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0663D6" w14:textId="3FD436EB" w:rsidR="00957F26" w:rsidRPr="00C716E9" w:rsidRDefault="00C07AF8" w:rsidP="00C716E9">
      <w:pPr>
        <w:spacing w:after="0" w:line="240" w:lineRule="auto"/>
        <w:jc w:val="center"/>
        <w:rPr>
          <w:rFonts w:ascii="Times New Roman" w:hAnsi="Times New Roman" w:cs="Times New Roman"/>
          <w:b/>
          <w:sz w:val="24"/>
          <w:szCs w:val="24"/>
        </w:rPr>
      </w:pPr>
      <w:bookmarkStart w:id="0" w:name="_GoBack"/>
      <w:bookmarkEnd w:id="0"/>
      <w:r w:rsidRPr="00C716E9">
        <w:rPr>
          <w:rFonts w:ascii="Times New Roman" w:hAnsi="Times New Roman" w:cs="Times New Roman"/>
          <w:b/>
          <w:sz w:val="24"/>
          <w:szCs w:val="24"/>
        </w:rPr>
        <w:t>Сравнительная таблица</w:t>
      </w:r>
    </w:p>
    <w:p w14:paraId="2C30E01C" w14:textId="786A48B8" w:rsidR="00553B4F" w:rsidRPr="00C716E9" w:rsidRDefault="00C07AF8" w:rsidP="00C716E9">
      <w:pPr>
        <w:spacing w:after="0" w:line="240" w:lineRule="auto"/>
        <w:jc w:val="center"/>
        <w:rPr>
          <w:rFonts w:ascii="Times New Roman" w:hAnsi="Times New Roman" w:cs="Times New Roman"/>
          <w:b/>
          <w:sz w:val="24"/>
          <w:szCs w:val="24"/>
        </w:rPr>
      </w:pPr>
      <w:r w:rsidRPr="00C716E9">
        <w:rPr>
          <w:rFonts w:ascii="Times New Roman" w:hAnsi="Times New Roman" w:cs="Times New Roman"/>
          <w:b/>
          <w:sz w:val="24"/>
          <w:szCs w:val="24"/>
        </w:rPr>
        <w:t xml:space="preserve"> к проекту Закона Кыргызской Республики </w:t>
      </w:r>
      <w:bookmarkStart w:id="1" w:name="_Hlk104373436"/>
      <w:r w:rsidR="00E46E00" w:rsidRPr="00C716E9">
        <w:rPr>
          <w:rFonts w:ascii="Times New Roman" w:hAnsi="Times New Roman" w:cs="Times New Roman"/>
          <w:b/>
          <w:sz w:val="24"/>
          <w:szCs w:val="24"/>
        </w:rPr>
        <w:t>«</w:t>
      </w:r>
      <w:r w:rsidR="000B6C7D" w:rsidRPr="00C716E9">
        <w:rPr>
          <w:rFonts w:ascii="Times New Roman" w:hAnsi="Times New Roman" w:cs="Times New Roman"/>
          <w:b/>
          <w:sz w:val="24"/>
          <w:szCs w:val="24"/>
        </w:rPr>
        <w:t>О внесении изменений в некоторые законодательные акты Кыргызск</w:t>
      </w:r>
      <w:r w:rsidR="00AC3042" w:rsidRPr="00C716E9">
        <w:rPr>
          <w:rFonts w:ascii="Times New Roman" w:hAnsi="Times New Roman" w:cs="Times New Roman"/>
          <w:b/>
          <w:sz w:val="24"/>
          <w:szCs w:val="24"/>
        </w:rPr>
        <w:t>ой Республики в сфере налогообложения</w:t>
      </w:r>
      <w:r w:rsidR="00E46E00" w:rsidRPr="00C716E9">
        <w:rPr>
          <w:rFonts w:ascii="Times New Roman" w:hAnsi="Times New Roman" w:cs="Times New Roman"/>
          <w:b/>
          <w:sz w:val="24"/>
          <w:szCs w:val="24"/>
        </w:rPr>
        <w:t>»</w:t>
      </w:r>
    </w:p>
    <w:p w14:paraId="6A126411" w14:textId="77777777" w:rsidR="00957F26" w:rsidRPr="00C716E9" w:rsidRDefault="00957F26" w:rsidP="00C716E9">
      <w:pPr>
        <w:spacing w:after="0"/>
        <w:jc w:val="center"/>
        <w:rPr>
          <w:rFonts w:ascii="Times New Roman" w:hAnsi="Times New Roman" w:cs="Times New Roman"/>
          <w:b/>
          <w:sz w:val="24"/>
          <w:szCs w:val="24"/>
        </w:rPr>
      </w:pPr>
    </w:p>
    <w:tbl>
      <w:tblPr>
        <w:tblStyle w:val="a3"/>
        <w:tblW w:w="15168" w:type="dxa"/>
        <w:tblInd w:w="-714" w:type="dxa"/>
        <w:tblLayout w:type="fixed"/>
        <w:tblLook w:val="04A0" w:firstRow="1" w:lastRow="0" w:firstColumn="1" w:lastColumn="0" w:noHBand="0" w:noVBand="1"/>
      </w:tblPr>
      <w:tblGrid>
        <w:gridCol w:w="7513"/>
        <w:gridCol w:w="7655"/>
      </w:tblGrid>
      <w:tr w:rsidR="000E56E2" w:rsidRPr="00C716E9" w14:paraId="4A6E73B3" w14:textId="77777777" w:rsidTr="009F39D5">
        <w:tc>
          <w:tcPr>
            <w:tcW w:w="7513" w:type="dxa"/>
            <w:shd w:val="clear" w:color="auto" w:fill="auto"/>
          </w:tcPr>
          <w:bookmarkEnd w:id="1"/>
          <w:p w14:paraId="5E95CE78" w14:textId="77777777" w:rsidR="009F39D5" w:rsidRPr="00C716E9" w:rsidRDefault="009F39D5" w:rsidP="00C716E9">
            <w:pPr>
              <w:ind w:firstLine="601"/>
              <w:jc w:val="center"/>
              <w:rPr>
                <w:rFonts w:ascii="Times New Roman" w:hAnsi="Times New Roman" w:cs="Times New Roman"/>
                <w:b/>
                <w:bCs/>
              </w:rPr>
            </w:pPr>
            <w:r w:rsidRPr="00C716E9">
              <w:rPr>
                <w:rFonts w:ascii="Times New Roman" w:hAnsi="Times New Roman" w:cs="Times New Roman"/>
                <w:b/>
                <w:bCs/>
              </w:rPr>
              <w:t>Действующая редакция</w:t>
            </w:r>
          </w:p>
        </w:tc>
        <w:tc>
          <w:tcPr>
            <w:tcW w:w="7655" w:type="dxa"/>
            <w:shd w:val="clear" w:color="auto" w:fill="auto"/>
          </w:tcPr>
          <w:p w14:paraId="341EB9D2" w14:textId="77777777" w:rsidR="009F39D5" w:rsidRPr="00C716E9" w:rsidRDefault="009F39D5" w:rsidP="00C716E9">
            <w:pPr>
              <w:ind w:firstLine="601"/>
              <w:jc w:val="center"/>
              <w:rPr>
                <w:rFonts w:ascii="Times New Roman" w:hAnsi="Times New Roman" w:cs="Times New Roman"/>
                <w:b/>
                <w:bCs/>
              </w:rPr>
            </w:pPr>
            <w:r w:rsidRPr="00C716E9">
              <w:rPr>
                <w:rFonts w:ascii="Times New Roman" w:hAnsi="Times New Roman" w:cs="Times New Roman"/>
                <w:b/>
                <w:bCs/>
              </w:rPr>
              <w:t>Предлагаемая редакция</w:t>
            </w:r>
          </w:p>
        </w:tc>
      </w:tr>
      <w:tr w:rsidR="000E56E2" w:rsidRPr="00C716E9" w14:paraId="025713BF" w14:textId="77777777" w:rsidTr="009F39D5">
        <w:tc>
          <w:tcPr>
            <w:tcW w:w="15168" w:type="dxa"/>
            <w:gridSpan w:val="2"/>
            <w:shd w:val="clear" w:color="auto" w:fill="auto"/>
          </w:tcPr>
          <w:p w14:paraId="0A59742B" w14:textId="0AD38C6E" w:rsidR="009F39D5" w:rsidRPr="00C716E9" w:rsidRDefault="009F39D5" w:rsidP="00C716E9">
            <w:pPr>
              <w:ind w:firstLine="601"/>
              <w:jc w:val="center"/>
              <w:rPr>
                <w:rFonts w:ascii="Times New Roman" w:hAnsi="Times New Roman" w:cs="Times New Roman"/>
                <w:b/>
                <w:bCs/>
              </w:rPr>
            </w:pPr>
            <w:r w:rsidRPr="00C716E9">
              <w:rPr>
                <w:rFonts w:ascii="Times New Roman" w:hAnsi="Times New Roman" w:cs="Times New Roman"/>
                <w:b/>
                <w:bCs/>
              </w:rPr>
              <w:t>Налоговый кодекс Кыргызской Республики</w:t>
            </w:r>
          </w:p>
        </w:tc>
      </w:tr>
      <w:tr w:rsidR="000E56E2" w:rsidRPr="00C716E9" w14:paraId="646158DF" w14:textId="77777777" w:rsidTr="009F39D5">
        <w:tc>
          <w:tcPr>
            <w:tcW w:w="7513" w:type="dxa"/>
            <w:shd w:val="clear" w:color="auto" w:fill="auto"/>
          </w:tcPr>
          <w:p w14:paraId="619D2FBF" w14:textId="77777777" w:rsidR="009F39D5" w:rsidRPr="00C716E9" w:rsidRDefault="009F39D5" w:rsidP="00C716E9">
            <w:pPr>
              <w:pStyle w:val="tkZagolovok5"/>
              <w:spacing w:before="0" w:after="0"/>
              <w:rPr>
                <w:rFonts w:ascii="Times New Roman" w:hAnsi="Times New Roman" w:cs="Times New Roman"/>
                <w:sz w:val="24"/>
                <w:szCs w:val="24"/>
              </w:rPr>
            </w:pPr>
            <w:r w:rsidRPr="00C716E9">
              <w:rPr>
                <w:rFonts w:ascii="Times New Roman" w:hAnsi="Times New Roman" w:cs="Times New Roman"/>
                <w:sz w:val="24"/>
                <w:szCs w:val="24"/>
              </w:rPr>
              <w:t>Статья 1. Отношения, регулируемые Налоговым кодексом Кыргызской Республики</w:t>
            </w:r>
          </w:p>
          <w:p w14:paraId="432C21A5" w14:textId="77777777" w:rsidR="009F39D5" w:rsidRPr="00C716E9" w:rsidRDefault="009F39D5" w:rsidP="00C716E9">
            <w:pPr>
              <w:ind w:firstLine="567"/>
              <w:jc w:val="both"/>
              <w:rPr>
                <w:rFonts w:ascii="Times New Roman" w:eastAsia="Times New Roman" w:hAnsi="Times New Roman" w:cs="Times New Roman"/>
              </w:rPr>
            </w:pPr>
            <w:r w:rsidRPr="00C716E9">
              <w:rPr>
                <w:rFonts w:ascii="Times New Roman" w:eastAsia="Times New Roman" w:hAnsi="Times New Roman" w:cs="Times New Roman"/>
              </w:rPr>
              <w:t>1. Налоговый кодекс Кыргызской Республики (далее - Кодекс) регулирует отношения:</w:t>
            </w:r>
          </w:p>
          <w:p w14:paraId="0F139A4D" w14:textId="77777777" w:rsidR="009F39D5" w:rsidRPr="00C716E9" w:rsidRDefault="009F39D5" w:rsidP="00C716E9">
            <w:pPr>
              <w:ind w:firstLine="567"/>
              <w:jc w:val="both"/>
              <w:rPr>
                <w:rFonts w:ascii="Times New Roman" w:eastAsia="Times New Roman" w:hAnsi="Times New Roman" w:cs="Times New Roman"/>
                <w:bCs/>
              </w:rPr>
            </w:pPr>
            <w:r w:rsidRPr="00C716E9">
              <w:rPr>
                <w:rFonts w:ascii="Times New Roman" w:eastAsia="Times New Roman" w:hAnsi="Times New Roman" w:cs="Times New Roman"/>
              </w:rPr>
              <w:t>…</w:t>
            </w:r>
          </w:p>
          <w:p w14:paraId="7E1329E6" w14:textId="77777777" w:rsidR="009F39D5" w:rsidRPr="00C716E9" w:rsidRDefault="009F39D5" w:rsidP="00C716E9">
            <w:pPr>
              <w:ind w:firstLine="567"/>
              <w:jc w:val="both"/>
              <w:rPr>
                <w:rFonts w:ascii="Times New Roman" w:eastAsia="Times New Roman" w:hAnsi="Times New Roman" w:cs="Times New Roman"/>
                <w:b/>
                <w:bCs/>
                <w:strike/>
              </w:rPr>
            </w:pPr>
            <w:r w:rsidRPr="00C716E9">
              <w:rPr>
                <w:rFonts w:ascii="Times New Roman" w:eastAsia="Times New Roman" w:hAnsi="Times New Roman" w:cs="Times New Roman"/>
                <w:bCs/>
              </w:rPr>
              <w:t>6) по обжалованию решений органов налоговой службы, действи</w:t>
            </w:r>
            <w:r w:rsidRPr="00C716E9">
              <w:rPr>
                <w:rFonts w:ascii="Times New Roman" w:eastAsia="Times New Roman" w:hAnsi="Times New Roman" w:cs="Times New Roman"/>
              </w:rPr>
              <w:t xml:space="preserve">й и/или бездействия их </w:t>
            </w:r>
            <w:r w:rsidRPr="00C716E9">
              <w:rPr>
                <w:rFonts w:ascii="Times New Roman" w:eastAsia="Times New Roman" w:hAnsi="Times New Roman" w:cs="Times New Roman"/>
                <w:b/>
                <w:bCs/>
                <w:strike/>
              </w:rPr>
              <w:t>сотрудников.</w:t>
            </w:r>
          </w:p>
          <w:p w14:paraId="4717DBCC" w14:textId="77777777" w:rsidR="009F39D5" w:rsidRPr="00C716E9" w:rsidRDefault="009F39D5" w:rsidP="00C716E9">
            <w:pPr>
              <w:pStyle w:val="tkTekst"/>
              <w:spacing w:after="0"/>
              <w:rPr>
                <w:rFonts w:ascii="Times New Roman" w:hAnsi="Times New Roman" w:cs="Times New Roman"/>
                <w:sz w:val="24"/>
                <w:szCs w:val="24"/>
              </w:rPr>
            </w:pPr>
          </w:p>
          <w:p w14:paraId="663D966B" w14:textId="1E769AA8"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w:t>
            </w:r>
          </w:p>
          <w:p w14:paraId="63C06428"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4. Правоотношения в связи с применением режима стабилизации к условиям по уплате налогов, включая налог на добавленную стоимость, регулируются законодательством Кыргызской Республики об инвестициях. Режим стабилизации, установленный законодательством Кыргызской Республики об инвестициях, не применяется в отношении уплаты других косвенных налогов.</w:t>
            </w:r>
          </w:p>
          <w:p w14:paraId="66CF31D7"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w:t>
            </w:r>
          </w:p>
        </w:tc>
        <w:tc>
          <w:tcPr>
            <w:tcW w:w="7655" w:type="dxa"/>
            <w:shd w:val="clear" w:color="auto" w:fill="auto"/>
          </w:tcPr>
          <w:p w14:paraId="35B7E0BE" w14:textId="77777777" w:rsidR="009F39D5" w:rsidRPr="00C716E9" w:rsidRDefault="009F39D5" w:rsidP="00C716E9">
            <w:pPr>
              <w:pStyle w:val="tkZagolovok5"/>
              <w:spacing w:before="0" w:after="0"/>
              <w:rPr>
                <w:rFonts w:ascii="Times New Roman" w:hAnsi="Times New Roman" w:cs="Times New Roman"/>
                <w:sz w:val="24"/>
                <w:szCs w:val="24"/>
              </w:rPr>
            </w:pPr>
            <w:r w:rsidRPr="00C716E9">
              <w:rPr>
                <w:rFonts w:ascii="Times New Roman" w:hAnsi="Times New Roman" w:cs="Times New Roman"/>
                <w:sz w:val="24"/>
                <w:szCs w:val="24"/>
              </w:rPr>
              <w:t>Статья 1. Отношения, регулируемые Налоговым кодексом Кыргызской Республики</w:t>
            </w:r>
          </w:p>
          <w:p w14:paraId="6DF68FC6" w14:textId="77777777" w:rsidR="009F39D5" w:rsidRPr="00C716E9" w:rsidRDefault="009F39D5" w:rsidP="00C716E9">
            <w:pPr>
              <w:ind w:firstLine="567"/>
              <w:jc w:val="both"/>
              <w:rPr>
                <w:rFonts w:ascii="Times New Roman" w:eastAsia="Times New Roman" w:hAnsi="Times New Roman" w:cs="Times New Roman"/>
              </w:rPr>
            </w:pPr>
            <w:r w:rsidRPr="00C716E9">
              <w:rPr>
                <w:rFonts w:ascii="Times New Roman" w:eastAsia="Times New Roman" w:hAnsi="Times New Roman" w:cs="Times New Roman"/>
              </w:rPr>
              <w:t>1. Налоговый кодекс Кыргызской Республики (далее - Кодекс) регулирует отношения:</w:t>
            </w:r>
          </w:p>
          <w:p w14:paraId="26F69B9D" w14:textId="77777777" w:rsidR="009F39D5" w:rsidRPr="00C716E9" w:rsidRDefault="009F39D5" w:rsidP="00C716E9">
            <w:pPr>
              <w:ind w:firstLine="567"/>
              <w:jc w:val="both"/>
              <w:rPr>
                <w:rFonts w:ascii="Times New Roman" w:eastAsia="Times New Roman" w:hAnsi="Times New Roman" w:cs="Times New Roman"/>
                <w:bCs/>
              </w:rPr>
            </w:pPr>
            <w:r w:rsidRPr="00C716E9">
              <w:rPr>
                <w:rFonts w:ascii="Times New Roman" w:eastAsia="Times New Roman" w:hAnsi="Times New Roman" w:cs="Times New Roman"/>
              </w:rPr>
              <w:t>…</w:t>
            </w:r>
          </w:p>
          <w:p w14:paraId="5DBC931A" w14:textId="77777777" w:rsidR="009F39D5" w:rsidRPr="00C716E9" w:rsidRDefault="009F39D5" w:rsidP="00C716E9">
            <w:pPr>
              <w:ind w:firstLine="567"/>
              <w:jc w:val="both"/>
              <w:rPr>
                <w:rFonts w:ascii="Times New Roman" w:eastAsia="Times New Roman" w:hAnsi="Times New Roman" w:cs="Times New Roman"/>
              </w:rPr>
            </w:pPr>
            <w:r w:rsidRPr="00C716E9">
              <w:rPr>
                <w:rFonts w:ascii="Times New Roman" w:eastAsia="Times New Roman" w:hAnsi="Times New Roman" w:cs="Times New Roman"/>
                <w:bCs/>
              </w:rPr>
              <w:t xml:space="preserve">6) по обжалованию решений органов налоговой службы, действий и/или бездействия их </w:t>
            </w:r>
            <w:r w:rsidRPr="00C716E9">
              <w:rPr>
                <w:rFonts w:ascii="Times New Roman" w:eastAsia="Times New Roman" w:hAnsi="Times New Roman" w:cs="Times New Roman"/>
                <w:b/>
              </w:rPr>
              <w:t>должностных лиц;</w:t>
            </w:r>
          </w:p>
          <w:p w14:paraId="6A35B87B" w14:textId="69B90691"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w:t>
            </w:r>
          </w:p>
          <w:p w14:paraId="29F33042"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 xml:space="preserve">4. Правоотношения в связи с применением режима стабилизации к условиям по уплате налогов, включая налог на добавленную стоимость </w:t>
            </w:r>
            <w:r w:rsidRPr="00C716E9">
              <w:rPr>
                <w:rFonts w:ascii="Times New Roman" w:hAnsi="Times New Roman" w:cs="Times New Roman"/>
                <w:b/>
                <w:sz w:val="24"/>
                <w:szCs w:val="24"/>
              </w:rPr>
              <w:t>(далее – НДС),</w:t>
            </w:r>
            <w:r w:rsidRPr="00C716E9">
              <w:rPr>
                <w:rFonts w:ascii="Times New Roman" w:hAnsi="Times New Roman" w:cs="Times New Roman"/>
                <w:sz w:val="24"/>
                <w:szCs w:val="24"/>
              </w:rPr>
              <w:t xml:space="preserve"> регулируются законодательством Кыргызской Республики об инвестициях. Режим стабилизации, установленный законодательством Кыргызской Республики об инвестициях, не применяется в отношении уплаты других косвенных налогов.</w:t>
            </w:r>
          </w:p>
          <w:p w14:paraId="718F2B31"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w:t>
            </w:r>
          </w:p>
        </w:tc>
      </w:tr>
      <w:tr w:rsidR="000E56E2" w:rsidRPr="00C716E9" w14:paraId="7D2D584E" w14:textId="77777777" w:rsidTr="009F39D5">
        <w:tc>
          <w:tcPr>
            <w:tcW w:w="7513" w:type="dxa"/>
            <w:shd w:val="clear" w:color="auto" w:fill="auto"/>
          </w:tcPr>
          <w:p w14:paraId="36430CE8" w14:textId="77777777" w:rsidR="009F39D5" w:rsidRPr="00C716E9" w:rsidRDefault="009F39D5" w:rsidP="00C716E9">
            <w:pPr>
              <w:ind w:firstLine="709"/>
              <w:jc w:val="both"/>
              <w:rPr>
                <w:rFonts w:ascii="Times New Roman" w:eastAsia="Times New Roman" w:hAnsi="Times New Roman" w:cs="Times New Roman"/>
                <w:b/>
                <w:bCs/>
              </w:rPr>
            </w:pPr>
            <w:r w:rsidRPr="00C716E9">
              <w:rPr>
                <w:rFonts w:ascii="Times New Roman" w:eastAsia="Times New Roman" w:hAnsi="Times New Roman" w:cs="Times New Roman"/>
                <w:b/>
                <w:bCs/>
              </w:rPr>
              <w:t>Статья 2. Налоговое законодательство Кыргызской Республики</w:t>
            </w:r>
          </w:p>
          <w:p w14:paraId="4552DF12" w14:textId="77777777" w:rsidR="009F39D5" w:rsidRPr="00C716E9" w:rsidRDefault="009F39D5" w:rsidP="00C716E9">
            <w:pPr>
              <w:ind w:firstLine="709"/>
              <w:jc w:val="both"/>
              <w:rPr>
                <w:rFonts w:ascii="Times New Roman" w:eastAsia="Times New Roman" w:hAnsi="Times New Roman" w:cs="Times New Roman"/>
              </w:rPr>
            </w:pPr>
            <w:r w:rsidRPr="00C716E9">
              <w:rPr>
                <w:rFonts w:ascii="Times New Roman" w:eastAsia="Times New Roman" w:hAnsi="Times New Roman" w:cs="Times New Roman"/>
                <w:bCs/>
              </w:rPr>
              <w:t>…</w:t>
            </w:r>
          </w:p>
          <w:p w14:paraId="1744979F" w14:textId="77777777" w:rsidR="009F39D5" w:rsidRPr="00C716E9" w:rsidRDefault="009F39D5" w:rsidP="00C716E9">
            <w:pPr>
              <w:ind w:firstLine="709"/>
              <w:jc w:val="both"/>
              <w:rPr>
                <w:rFonts w:ascii="Times New Roman" w:eastAsia="Times New Roman" w:hAnsi="Times New Roman" w:cs="Times New Roman"/>
              </w:rPr>
            </w:pPr>
            <w:r w:rsidRPr="00C716E9">
              <w:rPr>
                <w:rFonts w:ascii="Times New Roman" w:eastAsia="Times New Roman" w:hAnsi="Times New Roman" w:cs="Times New Roman"/>
              </w:rPr>
              <w:t>3. Настоящий Кодекс устанавливает:</w:t>
            </w:r>
          </w:p>
          <w:p w14:paraId="3D797FAF" w14:textId="77777777" w:rsidR="009F39D5" w:rsidRPr="00C716E9" w:rsidRDefault="009F39D5" w:rsidP="00C716E9">
            <w:pPr>
              <w:ind w:firstLine="709"/>
              <w:jc w:val="both"/>
              <w:rPr>
                <w:rFonts w:ascii="Times New Roman" w:eastAsia="Times New Roman" w:hAnsi="Times New Roman" w:cs="Times New Roman"/>
              </w:rPr>
            </w:pPr>
            <w:r w:rsidRPr="00C716E9">
              <w:rPr>
                <w:rFonts w:ascii="Times New Roman" w:eastAsia="Times New Roman" w:hAnsi="Times New Roman" w:cs="Times New Roman"/>
              </w:rPr>
              <w:t>…</w:t>
            </w:r>
          </w:p>
          <w:p w14:paraId="0CDFF6E2" w14:textId="79243D01" w:rsidR="009F39D5" w:rsidRPr="00C716E9" w:rsidRDefault="009F39D5" w:rsidP="00C716E9">
            <w:pPr>
              <w:pStyle w:val="tkZagolovok5"/>
              <w:spacing w:before="0" w:after="0"/>
              <w:rPr>
                <w:rFonts w:ascii="Times New Roman" w:hAnsi="Times New Roman" w:cs="Times New Roman"/>
                <w:sz w:val="24"/>
                <w:szCs w:val="24"/>
              </w:rPr>
            </w:pPr>
            <w:r w:rsidRPr="00C716E9">
              <w:rPr>
                <w:rFonts w:ascii="Times New Roman" w:hAnsi="Times New Roman" w:cs="Times New Roman"/>
                <w:b w:val="0"/>
                <w:sz w:val="24"/>
                <w:szCs w:val="24"/>
              </w:rPr>
              <w:t xml:space="preserve">9) порядок обжалования решений органов налоговой службы и действий и/или бездействия их </w:t>
            </w:r>
            <w:r w:rsidRPr="00C716E9">
              <w:rPr>
                <w:rFonts w:ascii="Times New Roman" w:hAnsi="Times New Roman" w:cs="Times New Roman"/>
                <w:strike/>
                <w:sz w:val="24"/>
                <w:szCs w:val="24"/>
              </w:rPr>
              <w:t>сотрудников</w:t>
            </w:r>
            <w:r w:rsidRPr="00C716E9">
              <w:rPr>
                <w:rFonts w:ascii="Times New Roman" w:hAnsi="Times New Roman" w:cs="Times New Roman"/>
                <w:sz w:val="24"/>
                <w:szCs w:val="24"/>
              </w:rPr>
              <w:t>.</w:t>
            </w:r>
          </w:p>
        </w:tc>
        <w:tc>
          <w:tcPr>
            <w:tcW w:w="7655" w:type="dxa"/>
            <w:shd w:val="clear" w:color="auto" w:fill="auto"/>
          </w:tcPr>
          <w:p w14:paraId="6710FC4C" w14:textId="77777777" w:rsidR="009F39D5" w:rsidRPr="00C716E9" w:rsidRDefault="009F39D5" w:rsidP="00C716E9">
            <w:pPr>
              <w:ind w:firstLine="709"/>
              <w:jc w:val="both"/>
              <w:rPr>
                <w:rFonts w:ascii="Times New Roman" w:eastAsia="Times New Roman" w:hAnsi="Times New Roman" w:cs="Times New Roman"/>
                <w:b/>
                <w:bCs/>
              </w:rPr>
            </w:pPr>
            <w:r w:rsidRPr="00C716E9">
              <w:rPr>
                <w:rFonts w:ascii="Times New Roman" w:eastAsia="Times New Roman" w:hAnsi="Times New Roman" w:cs="Times New Roman"/>
                <w:b/>
                <w:bCs/>
              </w:rPr>
              <w:t>Статья 2. Налоговое законодательство Кыргызской Республики</w:t>
            </w:r>
          </w:p>
          <w:p w14:paraId="11ABCEEC" w14:textId="77777777" w:rsidR="009F39D5" w:rsidRPr="00C716E9" w:rsidRDefault="009F39D5" w:rsidP="00C716E9">
            <w:pPr>
              <w:ind w:firstLine="709"/>
              <w:jc w:val="both"/>
              <w:rPr>
                <w:rFonts w:ascii="Times New Roman" w:eastAsia="Times New Roman" w:hAnsi="Times New Roman" w:cs="Times New Roman"/>
              </w:rPr>
            </w:pPr>
            <w:r w:rsidRPr="00C716E9">
              <w:rPr>
                <w:rFonts w:ascii="Times New Roman" w:eastAsia="Times New Roman" w:hAnsi="Times New Roman" w:cs="Times New Roman"/>
                <w:bCs/>
              </w:rPr>
              <w:t>…</w:t>
            </w:r>
          </w:p>
          <w:p w14:paraId="072DE903" w14:textId="77777777" w:rsidR="009F39D5" w:rsidRPr="00C716E9" w:rsidRDefault="009F39D5" w:rsidP="00C716E9">
            <w:pPr>
              <w:ind w:firstLine="709"/>
              <w:jc w:val="both"/>
              <w:rPr>
                <w:rFonts w:ascii="Times New Roman" w:eastAsia="Times New Roman" w:hAnsi="Times New Roman" w:cs="Times New Roman"/>
              </w:rPr>
            </w:pPr>
            <w:r w:rsidRPr="00C716E9">
              <w:rPr>
                <w:rFonts w:ascii="Times New Roman" w:eastAsia="Times New Roman" w:hAnsi="Times New Roman" w:cs="Times New Roman"/>
              </w:rPr>
              <w:t>3. Настоящий Кодекс устанавливает:</w:t>
            </w:r>
          </w:p>
          <w:p w14:paraId="0750D130" w14:textId="77777777" w:rsidR="009F39D5" w:rsidRPr="00C716E9" w:rsidRDefault="009F39D5" w:rsidP="00C716E9">
            <w:pPr>
              <w:ind w:firstLine="709"/>
              <w:jc w:val="both"/>
              <w:rPr>
                <w:rFonts w:ascii="Times New Roman" w:eastAsia="Times New Roman" w:hAnsi="Times New Roman" w:cs="Times New Roman"/>
              </w:rPr>
            </w:pPr>
            <w:r w:rsidRPr="00C716E9">
              <w:rPr>
                <w:rFonts w:ascii="Times New Roman" w:eastAsia="Times New Roman" w:hAnsi="Times New Roman" w:cs="Times New Roman"/>
              </w:rPr>
              <w:t>…</w:t>
            </w:r>
          </w:p>
          <w:p w14:paraId="070EEB4F" w14:textId="4275E1A6" w:rsidR="009F39D5" w:rsidRPr="00C716E9" w:rsidRDefault="009F39D5" w:rsidP="00C716E9">
            <w:pPr>
              <w:pStyle w:val="tkZagolovok5"/>
              <w:spacing w:before="0" w:after="0"/>
              <w:rPr>
                <w:rFonts w:ascii="Times New Roman" w:hAnsi="Times New Roman" w:cs="Times New Roman"/>
                <w:sz w:val="24"/>
                <w:szCs w:val="24"/>
              </w:rPr>
            </w:pPr>
            <w:r w:rsidRPr="00C716E9">
              <w:rPr>
                <w:rFonts w:ascii="Times New Roman" w:hAnsi="Times New Roman" w:cs="Times New Roman"/>
                <w:b w:val="0"/>
                <w:sz w:val="24"/>
                <w:szCs w:val="24"/>
              </w:rPr>
              <w:t>9) порядок обжалования решений органов налоговой службы и действий и/или бездействия и</w:t>
            </w:r>
            <w:r w:rsidRPr="00C716E9">
              <w:rPr>
                <w:rFonts w:ascii="Times New Roman" w:hAnsi="Times New Roman" w:cs="Times New Roman"/>
                <w:sz w:val="24"/>
                <w:szCs w:val="24"/>
              </w:rPr>
              <w:t>х должностных лиц.</w:t>
            </w:r>
          </w:p>
        </w:tc>
      </w:tr>
      <w:tr w:rsidR="000E56E2" w:rsidRPr="00C716E9" w14:paraId="4791A22F" w14:textId="77777777" w:rsidTr="009F39D5">
        <w:tc>
          <w:tcPr>
            <w:tcW w:w="7513" w:type="dxa"/>
            <w:shd w:val="clear" w:color="auto" w:fill="auto"/>
          </w:tcPr>
          <w:p w14:paraId="059B5176" w14:textId="77777777"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t>Статья 4. Термины и определения, используемые в настоящем Кодексе</w:t>
            </w:r>
          </w:p>
          <w:p w14:paraId="5DE24EEE" w14:textId="77777777" w:rsidR="009F39D5" w:rsidRPr="00C716E9" w:rsidRDefault="009F39D5" w:rsidP="00C716E9">
            <w:pPr>
              <w:ind w:firstLine="567"/>
              <w:jc w:val="both"/>
              <w:rPr>
                <w:rFonts w:ascii="Times New Roman" w:eastAsia="Times New Roman" w:hAnsi="Times New Roman" w:cs="Times New Roman"/>
              </w:rPr>
            </w:pPr>
            <w:r w:rsidRPr="00C716E9">
              <w:rPr>
                <w:rFonts w:ascii="Times New Roman" w:eastAsia="Times New Roman" w:hAnsi="Times New Roman" w:cs="Times New Roman"/>
              </w:rPr>
              <w:t>…</w:t>
            </w:r>
          </w:p>
          <w:p w14:paraId="4DFAE6E3" w14:textId="77777777" w:rsidR="009F39D5" w:rsidRPr="00C716E9" w:rsidRDefault="009F39D5" w:rsidP="00C716E9">
            <w:pPr>
              <w:ind w:firstLine="567"/>
              <w:jc w:val="both"/>
              <w:rPr>
                <w:rFonts w:ascii="Times New Roman" w:eastAsia="Times New Roman" w:hAnsi="Times New Roman" w:cs="Times New Roman"/>
              </w:rPr>
            </w:pPr>
            <w:r w:rsidRPr="00C716E9">
              <w:rPr>
                <w:rFonts w:ascii="Times New Roman" w:eastAsia="Times New Roman" w:hAnsi="Times New Roman" w:cs="Times New Roman"/>
              </w:rPr>
              <w:lastRenderedPageBreak/>
              <w:t>2. В настоящем Кодексе используются следующие термины и определения:</w:t>
            </w:r>
          </w:p>
          <w:p w14:paraId="2D7877EB" w14:textId="77777777" w:rsidR="009F39D5" w:rsidRPr="00C716E9" w:rsidRDefault="009F39D5" w:rsidP="00C716E9">
            <w:pPr>
              <w:pStyle w:val="tkTekst"/>
              <w:spacing w:after="0"/>
              <w:ind w:firstLine="709"/>
              <w:rPr>
                <w:rFonts w:ascii="Times New Roman" w:hAnsi="Times New Roman" w:cs="Times New Roman"/>
                <w:sz w:val="24"/>
                <w:szCs w:val="24"/>
              </w:rPr>
            </w:pPr>
            <w:r w:rsidRPr="00C716E9">
              <w:rPr>
                <w:rFonts w:ascii="Times New Roman" w:hAnsi="Times New Roman" w:cs="Times New Roman"/>
                <w:sz w:val="24"/>
                <w:szCs w:val="24"/>
              </w:rPr>
              <w:t>…</w:t>
            </w:r>
          </w:p>
          <w:p w14:paraId="02C840EE" w14:textId="77777777" w:rsidR="009F39D5" w:rsidRPr="00C716E9" w:rsidRDefault="009F39D5" w:rsidP="00C716E9">
            <w:pPr>
              <w:pStyle w:val="tkTekst"/>
              <w:spacing w:after="0"/>
              <w:ind w:firstLine="709"/>
              <w:rPr>
                <w:rFonts w:ascii="Times New Roman" w:hAnsi="Times New Roman" w:cs="Times New Roman"/>
                <w:sz w:val="24"/>
                <w:szCs w:val="24"/>
              </w:rPr>
            </w:pPr>
            <w:r w:rsidRPr="00C716E9">
              <w:rPr>
                <w:rFonts w:ascii="Times New Roman" w:hAnsi="Times New Roman" w:cs="Times New Roman"/>
                <w:sz w:val="24"/>
                <w:szCs w:val="24"/>
              </w:rPr>
              <w:t>4) «</w:t>
            </w:r>
            <w:r w:rsidRPr="00C716E9">
              <w:rPr>
                <w:rFonts w:ascii="Times New Roman" w:hAnsi="Times New Roman" w:cs="Times New Roman"/>
                <w:b/>
                <w:bCs/>
                <w:sz w:val="24"/>
                <w:szCs w:val="24"/>
              </w:rPr>
              <w:t>близкие родственники</w:t>
            </w:r>
            <w:r w:rsidRPr="00C716E9">
              <w:rPr>
                <w:rFonts w:ascii="Times New Roman" w:hAnsi="Times New Roman" w:cs="Times New Roman"/>
                <w:sz w:val="24"/>
                <w:szCs w:val="24"/>
              </w:rPr>
              <w:t xml:space="preserve">» – лица, состоящие в брачных отношениях в соответствии с семейным законодательством Кыргызской Республики, усыновители и усыновленные, опекуны и </w:t>
            </w:r>
            <w:r w:rsidRPr="00C716E9">
              <w:rPr>
                <w:rFonts w:ascii="Times New Roman" w:hAnsi="Times New Roman" w:cs="Times New Roman"/>
                <w:b/>
                <w:strike/>
                <w:sz w:val="24"/>
                <w:szCs w:val="24"/>
              </w:rPr>
              <w:t>(</w:t>
            </w:r>
            <w:r w:rsidRPr="00C716E9">
              <w:rPr>
                <w:rFonts w:ascii="Times New Roman" w:hAnsi="Times New Roman" w:cs="Times New Roman"/>
                <w:b/>
                <w:sz w:val="24"/>
                <w:szCs w:val="24"/>
              </w:rPr>
              <w:t>или</w:t>
            </w:r>
            <w:r w:rsidRPr="00C716E9">
              <w:rPr>
                <w:rFonts w:ascii="Times New Roman" w:hAnsi="Times New Roman" w:cs="Times New Roman"/>
                <w:b/>
                <w:strike/>
                <w:sz w:val="24"/>
                <w:szCs w:val="24"/>
              </w:rPr>
              <w:t>)</w:t>
            </w:r>
            <w:r w:rsidRPr="00C716E9">
              <w:rPr>
                <w:rFonts w:ascii="Times New Roman" w:hAnsi="Times New Roman" w:cs="Times New Roman"/>
                <w:sz w:val="24"/>
                <w:szCs w:val="24"/>
              </w:rPr>
              <w:t xml:space="preserve"> попечители, а также родители, дети, полнородные и </w:t>
            </w:r>
            <w:proofErr w:type="spellStart"/>
            <w:r w:rsidRPr="00C716E9">
              <w:rPr>
                <w:rFonts w:ascii="Times New Roman" w:hAnsi="Times New Roman" w:cs="Times New Roman"/>
                <w:sz w:val="24"/>
                <w:szCs w:val="24"/>
              </w:rPr>
              <w:t>неполнородные</w:t>
            </w:r>
            <w:proofErr w:type="spellEnd"/>
            <w:r w:rsidRPr="00C716E9">
              <w:rPr>
                <w:rFonts w:ascii="Times New Roman" w:hAnsi="Times New Roman" w:cs="Times New Roman"/>
                <w:sz w:val="24"/>
                <w:szCs w:val="24"/>
              </w:rPr>
              <w:t xml:space="preserve"> братья и сестры, дедушки, бабушки, внуки;</w:t>
            </w:r>
          </w:p>
          <w:p w14:paraId="3290C54E" w14:textId="5A6D1CCC"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w:t>
            </w:r>
          </w:p>
          <w:p w14:paraId="76EE05F8"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6) временный ввоз/вывоз товаров – ввоз/вывоз из/в государства – члены ЕАЭС:</w:t>
            </w:r>
          </w:p>
          <w:p w14:paraId="2467E39F"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а) товаров для демонстрации на выставках, ярмарках;</w:t>
            </w:r>
          </w:p>
          <w:p w14:paraId="40940D39"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б) арендованных основных средств;</w:t>
            </w:r>
          </w:p>
          <w:p w14:paraId="0ACC21F8" w14:textId="77777777" w:rsidR="009F39D5" w:rsidRPr="00C716E9" w:rsidRDefault="009F39D5" w:rsidP="00C716E9">
            <w:pPr>
              <w:ind w:firstLine="601"/>
              <w:jc w:val="both"/>
              <w:rPr>
                <w:rFonts w:ascii="Times New Roman" w:hAnsi="Times New Roman" w:cs="Times New Roman"/>
                <w:b/>
                <w:strike/>
              </w:rPr>
            </w:pPr>
            <w:r w:rsidRPr="00C716E9">
              <w:rPr>
                <w:rFonts w:ascii="Times New Roman" w:hAnsi="Times New Roman" w:cs="Times New Roman"/>
                <w:b/>
                <w:strike/>
              </w:rPr>
              <w:t xml:space="preserve">в) товаров для гарантийного ремонта; </w:t>
            </w:r>
          </w:p>
          <w:p w14:paraId="543FEDE6"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д) основных средств для апробации, при условии их последующего ввоза/вывоза в неизменном состоянии и возможности обеспечения их идентификации при ввозе/вывозе;</w:t>
            </w:r>
          </w:p>
          <w:p w14:paraId="33968359" w14:textId="77777777" w:rsidR="009F39D5" w:rsidRPr="00C716E9" w:rsidRDefault="009F39D5" w:rsidP="00C716E9">
            <w:pPr>
              <w:ind w:firstLine="601"/>
              <w:jc w:val="both"/>
              <w:rPr>
                <w:rFonts w:ascii="Times New Roman" w:hAnsi="Times New Roman" w:cs="Times New Roman"/>
                <w:b/>
                <w:bCs/>
                <w:strike/>
              </w:rPr>
            </w:pPr>
            <w:r w:rsidRPr="00C716E9">
              <w:rPr>
                <w:rFonts w:ascii="Times New Roman" w:hAnsi="Times New Roman" w:cs="Times New Roman"/>
                <w:b/>
                <w:bCs/>
                <w:strike/>
              </w:rPr>
              <w:t>7) виртуальный актив</w:t>
            </w:r>
            <w:r w:rsidRPr="00C716E9">
              <w:rPr>
                <w:rFonts w:ascii="Times New Roman" w:hAnsi="Times New Roman" w:cs="Times New Roman"/>
                <w:b/>
                <w:strike/>
              </w:rPr>
              <w:t xml:space="preserve">– </w:t>
            </w:r>
            <w:r w:rsidRPr="00C716E9">
              <w:rPr>
                <w:rFonts w:ascii="Times New Roman" w:eastAsia="Calibri" w:hAnsi="Times New Roman" w:cs="Times New Roman"/>
                <w:b/>
                <w:strike/>
              </w:rPr>
              <w:t>совокупность данных в электронно-цифровой форме, имеющая стоимость, являющаяся цифровым выражением ценности и/или средством удостоверения имущественных и/или неимущественных прав, которая создается, хранится и обращается с использованием технологии распределенных реестров или аналогичной технологии и не является денежной единицей (валютой), средством платежа и ценной бумагой</w:t>
            </w:r>
            <w:r w:rsidRPr="00C716E9">
              <w:rPr>
                <w:rFonts w:ascii="Times New Roman" w:hAnsi="Times New Roman" w:cs="Times New Roman"/>
                <w:b/>
                <w:bCs/>
                <w:strike/>
              </w:rPr>
              <w:t>;</w:t>
            </w:r>
          </w:p>
          <w:p w14:paraId="3039AB4D"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w:t>
            </w:r>
          </w:p>
          <w:p w14:paraId="2F6D64C4" w14:textId="77777777" w:rsidR="009F39D5" w:rsidRPr="00C716E9" w:rsidRDefault="009F39D5" w:rsidP="00C716E9">
            <w:pPr>
              <w:pStyle w:val="tkTekst"/>
              <w:spacing w:after="0"/>
              <w:ind w:firstLine="601"/>
              <w:rPr>
                <w:rFonts w:ascii="Times New Roman" w:hAnsi="Times New Roman" w:cs="Times New Roman"/>
                <w:sz w:val="24"/>
                <w:szCs w:val="24"/>
              </w:rPr>
            </w:pPr>
          </w:p>
          <w:p w14:paraId="12BF8B19"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17) маркировка товара - нанесение/прикрепление на товар или его упаковку средства идентификации в соответствии с требованиями законодательства Кыргызской Республики и/или законодательства ЕАЭС.</w:t>
            </w:r>
          </w:p>
          <w:p w14:paraId="5947F407"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lastRenderedPageBreak/>
              <w:t xml:space="preserve">В целях настоящего пункта средством идентификации признается уникальная последовательность символов в машиночитаемой форме, представленная в виде штрихового или иного </w:t>
            </w:r>
            <w:proofErr w:type="gramStart"/>
            <w:r w:rsidRPr="00C716E9">
              <w:rPr>
                <w:rFonts w:ascii="Times New Roman" w:hAnsi="Times New Roman" w:cs="Times New Roman"/>
                <w:sz w:val="24"/>
                <w:szCs w:val="24"/>
              </w:rPr>
              <w:t>кода</w:t>
            </w:r>
            <w:proofErr w:type="gramEnd"/>
            <w:r w:rsidRPr="00C716E9">
              <w:rPr>
                <w:rFonts w:ascii="Times New Roman" w:hAnsi="Times New Roman" w:cs="Times New Roman"/>
                <w:sz w:val="24"/>
                <w:szCs w:val="24"/>
              </w:rPr>
              <w:t xml:space="preserve"> или записанная на радиочастотную метку, или представленная с использованием иного средства или технологии автоматической идентификации, содержащая в себе информацию.</w:t>
            </w:r>
          </w:p>
          <w:p w14:paraId="3869A85B" w14:textId="5A111C4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Средством маркировки товара может признаваться марка акцизного сбора, содержащая информацию в соответствии с требованиями налогового законодательства Кыргызской Республики и/или законодательства ЕАЭС.</w:t>
            </w:r>
          </w:p>
          <w:p w14:paraId="5D76C235" w14:textId="77777777" w:rsidR="009F39D5" w:rsidRPr="00C716E9" w:rsidRDefault="009F39D5" w:rsidP="00C716E9">
            <w:pPr>
              <w:pStyle w:val="tkTekst"/>
              <w:spacing w:after="0"/>
              <w:ind w:firstLine="601"/>
              <w:rPr>
                <w:rFonts w:ascii="Times New Roman" w:hAnsi="Times New Roman" w:cs="Times New Roman"/>
                <w:sz w:val="24"/>
                <w:szCs w:val="24"/>
              </w:rPr>
            </w:pPr>
          </w:p>
          <w:p w14:paraId="486C6F8B" w14:textId="77777777" w:rsidR="009F39D5" w:rsidRPr="00C716E9" w:rsidRDefault="009F39D5" w:rsidP="00C716E9">
            <w:pPr>
              <w:pStyle w:val="tkTekst"/>
              <w:spacing w:after="0"/>
              <w:ind w:firstLine="601"/>
              <w:rPr>
                <w:rFonts w:ascii="Times New Roman" w:hAnsi="Times New Roman" w:cs="Times New Roman"/>
                <w:b/>
                <w:bCs/>
                <w:sz w:val="24"/>
                <w:szCs w:val="24"/>
              </w:rPr>
            </w:pPr>
            <w:r w:rsidRPr="00C716E9">
              <w:rPr>
                <w:rFonts w:ascii="Times New Roman" w:hAnsi="Times New Roman" w:cs="Times New Roman"/>
                <w:b/>
                <w:bCs/>
                <w:sz w:val="24"/>
                <w:szCs w:val="24"/>
              </w:rPr>
              <w:t xml:space="preserve">Перечень товаров, подлежащих маркировке в целях налогообложения, средства идентификации, </w:t>
            </w:r>
            <w:r w:rsidRPr="00C716E9">
              <w:rPr>
                <w:rFonts w:ascii="Times New Roman" w:hAnsi="Times New Roman" w:cs="Times New Roman"/>
                <w:b/>
                <w:bCs/>
                <w:strike/>
                <w:sz w:val="24"/>
                <w:szCs w:val="24"/>
              </w:rPr>
              <w:t>формат и состав информации, которая должна содержаться в средствах идентификации</w:t>
            </w:r>
            <w:r w:rsidRPr="00C716E9">
              <w:rPr>
                <w:rFonts w:ascii="Times New Roman" w:hAnsi="Times New Roman" w:cs="Times New Roman"/>
                <w:b/>
                <w:bCs/>
                <w:sz w:val="24"/>
                <w:szCs w:val="24"/>
              </w:rPr>
              <w:t xml:space="preserve">, срок введения, порядок маркировки товаров </w:t>
            </w:r>
            <w:r w:rsidRPr="00C716E9">
              <w:rPr>
                <w:rFonts w:ascii="Times New Roman" w:hAnsi="Times New Roman" w:cs="Times New Roman"/>
                <w:b/>
                <w:bCs/>
                <w:strike/>
                <w:sz w:val="24"/>
                <w:szCs w:val="24"/>
              </w:rPr>
              <w:t>и Методические правила маркировки товаров</w:t>
            </w:r>
            <w:r w:rsidRPr="00C716E9">
              <w:rPr>
                <w:rFonts w:ascii="Times New Roman" w:hAnsi="Times New Roman" w:cs="Times New Roman"/>
                <w:b/>
                <w:bCs/>
                <w:sz w:val="24"/>
                <w:szCs w:val="24"/>
              </w:rPr>
              <w:t xml:space="preserve"> утверждаются Кабинетом Министров;</w:t>
            </w:r>
          </w:p>
          <w:p w14:paraId="03000217" w14:textId="77777777" w:rsidR="009F39D5" w:rsidRPr="00C716E9" w:rsidRDefault="009F39D5" w:rsidP="00C716E9">
            <w:pPr>
              <w:pStyle w:val="tkTekst"/>
              <w:spacing w:after="0"/>
              <w:ind w:firstLine="601"/>
              <w:rPr>
                <w:rFonts w:ascii="Times New Roman" w:hAnsi="Times New Roman" w:cs="Times New Roman"/>
                <w:sz w:val="24"/>
                <w:szCs w:val="24"/>
              </w:rPr>
            </w:pPr>
          </w:p>
          <w:p w14:paraId="325CD09F"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w:t>
            </w:r>
          </w:p>
          <w:p w14:paraId="2DBC3A4F"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 xml:space="preserve">25) </w:t>
            </w:r>
            <w:r w:rsidRPr="00C716E9">
              <w:rPr>
                <w:rFonts w:ascii="Times New Roman" w:hAnsi="Times New Roman" w:cs="Times New Roman"/>
                <w:bCs/>
                <w:sz w:val="24"/>
                <w:szCs w:val="24"/>
              </w:rPr>
              <w:t>недоимка</w:t>
            </w:r>
            <w:r w:rsidRPr="00C716E9">
              <w:rPr>
                <w:rFonts w:ascii="Times New Roman" w:hAnsi="Times New Roman" w:cs="Times New Roman"/>
                <w:sz w:val="24"/>
                <w:szCs w:val="24"/>
              </w:rPr>
              <w:t xml:space="preserve"> - сумма налога, не уплаченная в срок, установленный налоговым законодательством Кыргызской Республики;</w:t>
            </w:r>
          </w:p>
          <w:p w14:paraId="2915AB50" w14:textId="77777777" w:rsidR="009F39D5" w:rsidRPr="00C716E9" w:rsidRDefault="009F39D5" w:rsidP="00C716E9">
            <w:pPr>
              <w:ind w:firstLine="601"/>
              <w:jc w:val="both"/>
              <w:rPr>
                <w:rFonts w:ascii="Times New Roman" w:hAnsi="Times New Roman" w:cs="Times New Roman"/>
                <w:bCs/>
              </w:rPr>
            </w:pPr>
            <w:r w:rsidRPr="00C716E9">
              <w:rPr>
                <w:rFonts w:ascii="Times New Roman" w:hAnsi="Times New Roman" w:cs="Times New Roman"/>
                <w:bCs/>
              </w:rPr>
              <w:t>…</w:t>
            </w:r>
          </w:p>
          <w:p w14:paraId="3F59E1E5" w14:textId="77777777" w:rsidR="009F39D5" w:rsidRPr="00C716E9" w:rsidRDefault="009F39D5" w:rsidP="00C716E9">
            <w:pPr>
              <w:ind w:firstLine="601"/>
              <w:jc w:val="both"/>
              <w:rPr>
                <w:rFonts w:ascii="Times New Roman" w:hAnsi="Times New Roman" w:cs="Times New Roman"/>
                <w:bCs/>
              </w:rPr>
            </w:pPr>
          </w:p>
          <w:p w14:paraId="763BF31E" w14:textId="77777777" w:rsidR="009F39D5" w:rsidRPr="00C716E9" w:rsidRDefault="009F39D5" w:rsidP="00C716E9">
            <w:pPr>
              <w:pStyle w:val="tkTekst"/>
              <w:spacing w:after="0"/>
              <w:ind w:firstLine="601"/>
              <w:rPr>
                <w:rFonts w:ascii="Times New Roman" w:hAnsi="Times New Roman" w:cs="Times New Roman"/>
                <w:b/>
                <w:sz w:val="24"/>
                <w:szCs w:val="24"/>
              </w:rPr>
            </w:pPr>
            <w:r w:rsidRPr="00C716E9">
              <w:rPr>
                <w:rFonts w:ascii="Times New Roman" w:hAnsi="Times New Roman" w:cs="Times New Roman"/>
                <w:b/>
                <w:sz w:val="24"/>
                <w:szCs w:val="24"/>
              </w:rPr>
              <w:t xml:space="preserve">34) </w:t>
            </w:r>
            <w:r w:rsidRPr="00C716E9">
              <w:rPr>
                <w:rFonts w:ascii="Times New Roman" w:hAnsi="Times New Roman" w:cs="Times New Roman"/>
                <w:b/>
                <w:bCs/>
                <w:sz w:val="24"/>
                <w:szCs w:val="24"/>
              </w:rPr>
              <w:t>расчеты с населением</w:t>
            </w:r>
            <w:r w:rsidRPr="00C716E9">
              <w:rPr>
                <w:rFonts w:ascii="Times New Roman" w:hAnsi="Times New Roman" w:cs="Times New Roman"/>
                <w:b/>
                <w:sz w:val="24"/>
                <w:szCs w:val="24"/>
              </w:rPr>
              <w:t xml:space="preserve"> - расчеты </w:t>
            </w:r>
            <w:r w:rsidRPr="00C716E9">
              <w:rPr>
                <w:rFonts w:ascii="Times New Roman" w:hAnsi="Times New Roman" w:cs="Times New Roman"/>
                <w:b/>
                <w:strike/>
                <w:sz w:val="24"/>
                <w:szCs w:val="24"/>
              </w:rPr>
              <w:t>по договорам гражданско-правовой формы с физическим лицом, за исключением индивидуальных предпринимателей</w:t>
            </w:r>
            <w:r w:rsidRPr="00C716E9">
              <w:rPr>
                <w:rFonts w:ascii="Times New Roman" w:hAnsi="Times New Roman" w:cs="Times New Roman"/>
                <w:b/>
                <w:sz w:val="24"/>
                <w:szCs w:val="24"/>
              </w:rPr>
              <w:t>;</w:t>
            </w:r>
          </w:p>
          <w:p w14:paraId="74EAB96F" w14:textId="77777777" w:rsidR="009F39D5" w:rsidRPr="00C716E9" w:rsidRDefault="009F39D5" w:rsidP="00C716E9">
            <w:pPr>
              <w:ind w:firstLine="601"/>
              <w:jc w:val="both"/>
              <w:rPr>
                <w:rFonts w:ascii="Times New Roman" w:hAnsi="Times New Roman" w:cs="Times New Roman"/>
                <w:bCs/>
              </w:rPr>
            </w:pPr>
          </w:p>
          <w:p w14:paraId="6BD8DB1F" w14:textId="77777777" w:rsidR="009F39D5" w:rsidRPr="00C716E9" w:rsidRDefault="009F39D5" w:rsidP="00C716E9">
            <w:pPr>
              <w:ind w:firstLine="601"/>
              <w:jc w:val="both"/>
              <w:rPr>
                <w:rFonts w:ascii="Times New Roman" w:hAnsi="Times New Roman" w:cs="Times New Roman"/>
                <w:bCs/>
              </w:rPr>
            </w:pPr>
            <w:r w:rsidRPr="00C716E9">
              <w:rPr>
                <w:rFonts w:ascii="Times New Roman" w:hAnsi="Times New Roman" w:cs="Times New Roman"/>
                <w:bCs/>
              </w:rPr>
              <w:t>…</w:t>
            </w:r>
          </w:p>
          <w:p w14:paraId="795B2194"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 xml:space="preserve">36) </w:t>
            </w:r>
            <w:r w:rsidRPr="00C716E9">
              <w:rPr>
                <w:rFonts w:ascii="Times New Roman" w:hAnsi="Times New Roman" w:cs="Times New Roman"/>
                <w:b/>
                <w:bCs/>
                <w:sz w:val="24"/>
                <w:szCs w:val="24"/>
              </w:rPr>
              <w:t>решение органа налоговой службы</w:t>
            </w:r>
            <w:r w:rsidRPr="00C716E9">
              <w:rPr>
                <w:rFonts w:ascii="Times New Roman" w:hAnsi="Times New Roman" w:cs="Times New Roman"/>
                <w:sz w:val="24"/>
                <w:szCs w:val="24"/>
              </w:rPr>
              <w:t xml:space="preserve"> - ненормативный акт, принимаемый </w:t>
            </w:r>
            <w:r w:rsidRPr="00C716E9">
              <w:rPr>
                <w:rFonts w:ascii="Times New Roman" w:hAnsi="Times New Roman" w:cs="Times New Roman"/>
                <w:b/>
                <w:strike/>
                <w:sz w:val="24"/>
                <w:szCs w:val="24"/>
              </w:rPr>
              <w:t>налоговой службой</w:t>
            </w:r>
            <w:r w:rsidRPr="00C716E9">
              <w:rPr>
                <w:rFonts w:ascii="Times New Roman" w:hAnsi="Times New Roman" w:cs="Times New Roman"/>
                <w:sz w:val="24"/>
                <w:szCs w:val="24"/>
              </w:rPr>
              <w:t xml:space="preserve"> в соответствии с настоящим </w:t>
            </w:r>
            <w:r w:rsidRPr="00C716E9">
              <w:rPr>
                <w:rFonts w:ascii="Times New Roman" w:hAnsi="Times New Roman" w:cs="Times New Roman"/>
                <w:sz w:val="24"/>
                <w:szCs w:val="24"/>
              </w:rPr>
              <w:lastRenderedPageBreak/>
              <w:t>Кодексом, который может быть оспорен в уполномоченном налоговом органе или суде, если иное не предусмотрено настоящим Кодексом;</w:t>
            </w:r>
          </w:p>
          <w:p w14:paraId="38242B91"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 xml:space="preserve">37) </w:t>
            </w:r>
            <w:r w:rsidRPr="00C716E9">
              <w:rPr>
                <w:rFonts w:ascii="Times New Roman" w:hAnsi="Times New Roman" w:cs="Times New Roman"/>
                <w:b/>
                <w:bCs/>
                <w:sz w:val="24"/>
                <w:szCs w:val="24"/>
              </w:rPr>
              <w:t>субъект</w:t>
            </w:r>
            <w:r w:rsidRPr="00C716E9">
              <w:rPr>
                <w:rFonts w:ascii="Times New Roman" w:hAnsi="Times New Roman" w:cs="Times New Roman"/>
                <w:sz w:val="24"/>
                <w:szCs w:val="24"/>
              </w:rPr>
              <w:t xml:space="preserve"> - физическое лицо, индивидуальный предприниматель, организация, государственное учреждение, обособленное подразделение, </w:t>
            </w:r>
            <w:r w:rsidRPr="00C716E9">
              <w:rPr>
                <w:rFonts w:ascii="Times New Roman" w:hAnsi="Times New Roman" w:cs="Times New Roman"/>
                <w:b/>
                <w:strike/>
                <w:sz w:val="24"/>
                <w:szCs w:val="24"/>
              </w:rPr>
              <w:t>постоянное учреждение</w:t>
            </w:r>
            <w:r w:rsidRPr="00C716E9">
              <w:rPr>
                <w:rFonts w:ascii="Times New Roman" w:hAnsi="Times New Roman" w:cs="Times New Roman"/>
                <w:b/>
                <w:sz w:val="24"/>
                <w:szCs w:val="24"/>
              </w:rPr>
              <w:t>,</w:t>
            </w:r>
            <w:r w:rsidRPr="00C716E9">
              <w:rPr>
                <w:rFonts w:ascii="Times New Roman" w:hAnsi="Times New Roman" w:cs="Times New Roman"/>
                <w:sz w:val="24"/>
                <w:szCs w:val="24"/>
              </w:rPr>
              <w:t xml:space="preserve"> осуществляющие экономическую деятельность, независимо от их организационно-правовой формы, вида деятельности, подчиненности и форм собственности, и/или имеющие объекты налогообложения;</w:t>
            </w:r>
          </w:p>
          <w:p w14:paraId="5EA83CCE" w14:textId="77777777" w:rsidR="009F39D5" w:rsidRPr="00C716E9" w:rsidRDefault="009F39D5" w:rsidP="00C716E9">
            <w:pPr>
              <w:ind w:firstLine="601"/>
              <w:jc w:val="both"/>
              <w:rPr>
                <w:rFonts w:ascii="Times New Roman" w:hAnsi="Times New Roman" w:cs="Times New Roman"/>
                <w:bCs/>
              </w:rPr>
            </w:pPr>
            <w:r w:rsidRPr="00C716E9">
              <w:rPr>
                <w:rFonts w:ascii="Times New Roman" w:hAnsi="Times New Roman" w:cs="Times New Roman"/>
                <w:bCs/>
              </w:rPr>
              <w:t>…</w:t>
            </w:r>
          </w:p>
          <w:p w14:paraId="77319096" w14:textId="77777777" w:rsidR="009F39D5" w:rsidRPr="00C716E9" w:rsidRDefault="009F39D5" w:rsidP="00C716E9">
            <w:pPr>
              <w:ind w:firstLine="601"/>
              <w:jc w:val="both"/>
              <w:rPr>
                <w:rFonts w:ascii="Times New Roman" w:hAnsi="Times New Roman" w:cs="Times New Roman"/>
                <w:bCs/>
              </w:rPr>
            </w:pPr>
          </w:p>
        </w:tc>
        <w:tc>
          <w:tcPr>
            <w:tcW w:w="7655" w:type="dxa"/>
            <w:shd w:val="clear" w:color="auto" w:fill="auto"/>
          </w:tcPr>
          <w:p w14:paraId="4384BDF5" w14:textId="77777777"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lastRenderedPageBreak/>
              <w:t>Статья 4. Термины и определения, используемые в настоящем Кодексе</w:t>
            </w:r>
          </w:p>
          <w:p w14:paraId="1BE6306C" w14:textId="77777777" w:rsidR="009F39D5" w:rsidRPr="00C716E9" w:rsidRDefault="009F39D5" w:rsidP="00C716E9">
            <w:pPr>
              <w:ind w:firstLine="567"/>
              <w:jc w:val="both"/>
              <w:rPr>
                <w:rFonts w:ascii="Times New Roman" w:eastAsia="Times New Roman" w:hAnsi="Times New Roman" w:cs="Times New Roman"/>
              </w:rPr>
            </w:pPr>
            <w:r w:rsidRPr="00C716E9">
              <w:rPr>
                <w:rFonts w:ascii="Times New Roman" w:eastAsia="Times New Roman" w:hAnsi="Times New Roman" w:cs="Times New Roman"/>
              </w:rPr>
              <w:t>…</w:t>
            </w:r>
          </w:p>
          <w:p w14:paraId="68DC6524" w14:textId="77777777" w:rsidR="009F39D5" w:rsidRPr="00C716E9" w:rsidRDefault="009F39D5" w:rsidP="00C716E9">
            <w:pPr>
              <w:ind w:firstLine="567"/>
              <w:jc w:val="both"/>
              <w:rPr>
                <w:rFonts w:ascii="Times New Roman" w:eastAsia="Times New Roman" w:hAnsi="Times New Roman" w:cs="Times New Roman"/>
              </w:rPr>
            </w:pPr>
            <w:r w:rsidRPr="00C716E9">
              <w:rPr>
                <w:rFonts w:ascii="Times New Roman" w:eastAsia="Times New Roman" w:hAnsi="Times New Roman" w:cs="Times New Roman"/>
              </w:rPr>
              <w:lastRenderedPageBreak/>
              <w:t>2. В настоящем Кодексе используются следующие термины и определения:</w:t>
            </w:r>
          </w:p>
          <w:p w14:paraId="6A2101F9" w14:textId="77777777" w:rsidR="009F39D5" w:rsidRPr="00C716E9" w:rsidRDefault="009F39D5" w:rsidP="00C716E9">
            <w:pPr>
              <w:pStyle w:val="tkTekst"/>
              <w:spacing w:after="0"/>
              <w:ind w:firstLine="709"/>
              <w:rPr>
                <w:rFonts w:ascii="Times New Roman" w:hAnsi="Times New Roman" w:cs="Times New Roman"/>
                <w:sz w:val="24"/>
                <w:szCs w:val="24"/>
              </w:rPr>
            </w:pPr>
            <w:r w:rsidRPr="00C716E9">
              <w:rPr>
                <w:rFonts w:ascii="Times New Roman" w:hAnsi="Times New Roman" w:cs="Times New Roman"/>
                <w:sz w:val="24"/>
                <w:szCs w:val="24"/>
              </w:rPr>
              <w:t>…</w:t>
            </w:r>
          </w:p>
          <w:p w14:paraId="72A5B3DB" w14:textId="77777777" w:rsidR="009F39D5" w:rsidRPr="00C716E9" w:rsidRDefault="009F39D5" w:rsidP="00C716E9">
            <w:pPr>
              <w:pStyle w:val="tkTekst"/>
              <w:spacing w:after="0"/>
              <w:ind w:firstLine="709"/>
              <w:rPr>
                <w:rFonts w:ascii="Times New Roman" w:hAnsi="Times New Roman" w:cs="Times New Roman"/>
                <w:sz w:val="24"/>
                <w:szCs w:val="24"/>
              </w:rPr>
            </w:pPr>
            <w:r w:rsidRPr="00C716E9">
              <w:rPr>
                <w:rFonts w:ascii="Times New Roman" w:hAnsi="Times New Roman" w:cs="Times New Roman"/>
                <w:sz w:val="24"/>
                <w:szCs w:val="24"/>
              </w:rPr>
              <w:t>4) «</w:t>
            </w:r>
            <w:r w:rsidRPr="00C716E9">
              <w:rPr>
                <w:rFonts w:ascii="Times New Roman" w:hAnsi="Times New Roman" w:cs="Times New Roman"/>
                <w:bCs/>
                <w:sz w:val="24"/>
                <w:szCs w:val="24"/>
              </w:rPr>
              <w:t>близкие родственники</w:t>
            </w:r>
            <w:r w:rsidRPr="00C716E9">
              <w:rPr>
                <w:rFonts w:ascii="Times New Roman" w:hAnsi="Times New Roman" w:cs="Times New Roman"/>
                <w:sz w:val="24"/>
                <w:szCs w:val="24"/>
              </w:rPr>
              <w:t xml:space="preserve">» – лица, состоящие в брачных отношениях в соответствии с семейным законодательством Кыргызской Республики, усыновители и усыновленные, опекуны </w:t>
            </w:r>
            <w:r w:rsidRPr="00C716E9">
              <w:rPr>
                <w:rFonts w:ascii="Times New Roman" w:hAnsi="Times New Roman" w:cs="Times New Roman"/>
                <w:b/>
                <w:sz w:val="24"/>
                <w:szCs w:val="24"/>
              </w:rPr>
              <w:t>и/или</w:t>
            </w:r>
            <w:r w:rsidRPr="00C716E9">
              <w:rPr>
                <w:rFonts w:ascii="Times New Roman" w:hAnsi="Times New Roman" w:cs="Times New Roman"/>
                <w:sz w:val="24"/>
                <w:szCs w:val="24"/>
              </w:rPr>
              <w:t xml:space="preserve"> попечители, а также родители, дети, полнородные и </w:t>
            </w:r>
            <w:proofErr w:type="spellStart"/>
            <w:r w:rsidRPr="00C716E9">
              <w:rPr>
                <w:rFonts w:ascii="Times New Roman" w:hAnsi="Times New Roman" w:cs="Times New Roman"/>
                <w:sz w:val="24"/>
                <w:szCs w:val="24"/>
              </w:rPr>
              <w:t>неполнородные</w:t>
            </w:r>
            <w:proofErr w:type="spellEnd"/>
            <w:r w:rsidRPr="00C716E9">
              <w:rPr>
                <w:rFonts w:ascii="Times New Roman" w:hAnsi="Times New Roman" w:cs="Times New Roman"/>
                <w:sz w:val="24"/>
                <w:szCs w:val="24"/>
              </w:rPr>
              <w:t xml:space="preserve"> братья и сестры, дедушки, бабушки, внуки;</w:t>
            </w:r>
          </w:p>
          <w:p w14:paraId="56783665" w14:textId="3350CF2F"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w:t>
            </w:r>
          </w:p>
          <w:p w14:paraId="5CCBAB17"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6) временный ввоз/вывоз товаров – ввоз/вывоз из/в государства – члены ЕАЭС:</w:t>
            </w:r>
          </w:p>
          <w:p w14:paraId="0C6F6880"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а) товаров для демонстрации на выставках, ярмарках;</w:t>
            </w:r>
          </w:p>
          <w:p w14:paraId="2908B37E"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б) арендованных основных средств;</w:t>
            </w:r>
          </w:p>
          <w:p w14:paraId="4DDABD11" w14:textId="77777777" w:rsidR="009F39D5" w:rsidRPr="00C716E9" w:rsidRDefault="009F39D5" w:rsidP="00C716E9">
            <w:pPr>
              <w:ind w:firstLine="601"/>
              <w:jc w:val="both"/>
              <w:rPr>
                <w:rFonts w:ascii="Times New Roman" w:hAnsi="Times New Roman" w:cs="Times New Roman"/>
                <w:b/>
                <w:bCs/>
              </w:rPr>
            </w:pPr>
            <w:r w:rsidRPr="00C716E9">
              <w:rPr>
                <w:rFonts w:ascii="Times New Roman" w:hAnsi="Times New Roman" w:cs="Times New Roman"/>
                <w:b/>
                <w:bCs/>
              </w:rPr>
              <w:t>в) товаров для ремонта, включая гарантийный ремонт;</w:t>
            </w:r>
          </w:p>
          <w:p w14:paraId="5B941C47"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д) основных средств для апробации, при условии их последующего ввоза/вывоза в неизменном состоянии и возможности обеспечения их идентификации при ввозе/вывозе;</w:t>
            </w:r>
          </w:p>
          <w:p w14:paraId="5C0DA73C" w14:textId="77777777" w:rsidR="009F39D5" w:rsidRPr="00C716E9" w:rsidRDefault="009F39D5" w:rsidP="00C716E9">
            <w:pPr>
              <w:ind w:firstLine="601"/>
              <w:jc w:val="both"/>
              <w:rPr>
                <w:rFonts w:ascii="Times New Roman" w:eastAsia="Times New Roman" w:hAnsi="Times New Roman" w:cs="Times New Roman"/>
                <w:b/>
              </w:rPr>
            </w:pPr>
            <w:r w:rsidRPr="00C716E9">
              <w:rPr>
                <w:rFonts w:ascii="Times New Roman" w:eastAsia="Times New Roman" w:hAnsi="Times New Roman" w:cs="Times New Roman"/>
                <w:b/>
              </w:rPr>
              <w:t>7) признать утратившим силу</w:t>
            </w:r>
          </w:p>
          <w:p w14:paraId="12D581AA" w14:textId="77777777" w:rsidR="009F39D5" w:rsidRPr="00C716E9" w:rsidRDefault="009F39D5" w:rsidP="00C716E9">
            <w:pPr>
              <w:ind w:firstLine="601"/>
              <w:jc w:val="both"/>
              <w:rPr>
                <w:rFonts w:ascii="Times New Roman" w:eastAsia="Times New Roman" w:hAnsi="Times New Roman" w:cs="Times New Roman"/>
                <w:b/>
              </w:rPr>
            </w:pPr>
          </w:p>
          <w:p w14:paraId="23DC1A92" w14:textId="77777777" w:rsidR="009F39D5" w:rsidRPr="00C716E9" w:rsidRDefault="009F39D5" w:rsidP="00C716E9">
            <w:pPr>
              <w:ind w:firstLine="601"/>
              <w:jc w:val="both"/>
              <w:rPr>
                <w:rFonts w:ascii="Times New Roman" w:eastAsia="Times New Roman" w:hAnsi="Times New Roman" w:cs="Times New Roman"/>
                <w:b/>
              </w:rPr>
            </w:pPr>
          </w:p>
          <w:p w14:paraId="4DF41546" w14:textId="77777777" w:rsidR="009F39D5" w:rsidRPr="00C716E9" w:rsidRDefault="009F39D5" w:rsidP="00C716E9">
            <w:pPr>
              <w:ind w:firstLine="601"/>
              <w:jc w:val="both"/>
              <w:rPr>
                <w:rFonts w:ascii="Times New Roman" w:eastAsia="Times New Roman" w:hAnsi="Times New Roman" w:cs="Times New Roman"/>
                <w:b/>
              </w:rPr>
            </w:pPr>
          </w:p>
          <w:p w14:paraId="27E10E26" w14:textId="77777777" w:rsidR="009F39D5" w:rsidRPr="00C716E9" w:rsidRDefault="009F39D5" w:rsidP="00C716E9">
            <w:pPr>
              <w:ind w:firstLine="601"/>
              <w:jc w:val="both"/>
              <w:rPr>
                <w:rFonts w:ascii="Times New Roman" w:eastAsia="Times New Roman" w:hAnsi="Times New Roman" w:cs="Times New Roman"/>
                <w:b/>
              </w:rPr>
            </w:pPr>
          </w:p>
          <w:p w14:paraId="7FE89AF9" w14:textId="77777777" w:rsidR="009F39D5" w:rsidRPr="00C716E9" w:rsidRDefault="009F39D5" w:rsidP="00C716E9">
            <w:pPr>
              <w:ind w:firstLine="601"/>
              <w:jc w:val="both"/>
              <w:rPr>
                <w:rFonts w:ascii="Times New Roman" w:eastAsia="Times New Roman" w:hAnsi="Times New Roman" w:cs="Times New Roman"/>
                <w:b/>
              </w:rPr>
            </w:pPr>
          </w:p>
          <w:p w14:paraId="198E3420" w14:textId="77777777" w:rsidR="009F39D5" w:rsidRPr="00C716E9" w:rsidRDefault="009F39D5" w:rsidP="00C716E9">
            <w:pPr>
              <w:ind w:firstLine="601"/>
              <w:jc w:val="both"/>
              <w:rPr>
                <w:rFonts w:ascii="Times New Roman" w:eastAsia="Times New Roman" w:hAnsi="Times New Roman" w:cs="Times New Roman"/>
                <w:b/>
              </w:rPr>
            </w:pPr>
          </w:p>
          <w:p w14:paraId="7F72783A" w14:textId="77777777" w:rsidR="009F39D5" w:rsidRPr="00C716E9" w:rsidRDefault="009F39D5" w:rsidP="00C716E9">
            <w:pPr>
              <w:ind w:firstLine="601"/>
              <w:jc w:val="both"/>
              <w:rPr>
                <w:rFonts w:ascii="Times New Roman" w:eastAsia="Times New Roman" w:hAnsi="Times New Roman" w:cs="Times New Roman"/>
                <w:b/>
              </w:rPr>
            </w:pPr>
          </w:p>
          <w:p w14:paraId="657B49A5" w14:textId="77777777" w:rsidR="009F39D5" w:rsidRPr="00C716E9" w:rsidRDefault="009F39D5" w:rsidP="00C716E9">
            <w:pPr>
              <w:ind w:firstLine="601"/>
              <w:jc w:val="both"/>
              <w:rPr>
                <w:rFonts w:ascii="Times New Roman" w:eastAsia="Times New Roman" w:hAnsi="Times New Roman" w:cs="Times New Roman"/>
                <w:bCs/>
              </w:rPr>
            </w:pPr>
            <w:r w:rsidRPr="00C716E9">
              <w:rPr>
                <w:rFonts w:ascii="Times New Roman" w:eastAsia="Times New Roman" w:hAnsi="Times New Roman" w:cs="Times New Roman"/>
                <w:bCs/>
              </w:rPr>
              <w:t>…</w:t>
            </w:r>
          </w:p>
          <w:p w14:paraId="45C53374" w14:textId="77777777" w:rsidR="009F39D5" w:rsidRPr="00C716E9" w:rsidRDefault="009F39D5" w:rsidP="00C716E9">
            <w:pPr>
              <w:ind w:firstLine="601"/>
              <w:jc w:val="both"/>
              <w:rPr>
                <w:rFonts w:ascii="Times New Roman" w:eastAsia="Times New Roman" w:hAnsi="Times New Roman" w:cs="Times New Roman"/>
                <w:bCs/>
              </w:rPr>
            </w:pPr>
          </w:p>
          <w:p w14:paraId="3953D44A"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17) маркировка товара - нанесение/прикрепление на товар или его упаковку средства идентификации в соответствии с требованиями законодательства Кыргызской Республики и/или законодательства ЕАЭС.</w:t>
            </w:r>
          </w:p>
          <w:p w14:paraId="6003EAFB"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lastRenderedPageBreak/>
              <w:t xml:space="preserve">В целях настоящего пункта средством идентификации признается уникальная последовательность символов в машиночитаемой форме, представленная в виде штрихового или иного </w:t>
            </w:r>
            <w:proofErr w:type="gramStart"/>
            <w:r w:rsidRPr="00C716E9">
              <w:rPr>
                <w:rFonts w:ascii="Times New Roman" w:hAnsi="Times New Roman" w:cs="Times New Roman"/>
                <w:sz w:val="24"/>
                <w:szCs w:val="24"/>
              </w:rPr>
              <w:t>кода</w:t>
            </w:r>
            <w:proofErr w:type="gramEnd"/>
            <w:r w:rsidRPr="00C716E9">
              <w:rPr>
                <w:rFonts w:ascii="Times New Roman" w:hAnsi="Times New Roman" w:cs="Times New Roman"/>
                <w:sz w:val="24"/>
                <w:szCs w:val="24"/>
              </w:rPr>
              <w:t xml:space="preserve"> или записанная на радиочастотную метку, или представленная с использованием иного средства или технологии автоматической идентификации, содержащая в себе информацию.</w:t>
            </w:r>
          </w:p>
          <w:p w14:paraId="115A7FB2" w14:textId="3005531B"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Средством маркировки товара может признаваться марка акцизного сбора, содержащая информацию в соответствии с требованиями налогового законодательства Кыргызской Республики и/или законодательства ЕАЭС.</w:t>
            </w:r>
          </w:p>
          <w:p w14:paraId="57520335" w14:textId="77777777" w:rsidR="009F39D5" w:rsidRPr="00C716E9" w:rsidRDefault="009F39D5" w:rsidP="00C716E9">
            <w:pPr>
              <w:pStyle w:val="tkTekst"/>
              <w:spacing w:after="0"/>
              <w:ind w:firstLine="601"/>
              <w:rPr>
                <w:rFonts w:ascii="Times New Roman" w:hAnsi="Times New Roman" w:cs="Times New Roman"/>
                <w:sz w:val="24"/>
                <w:szCs w:val="24"/>
              </w:rPr>
            </w:pPr>
          </w:p>
          <w:p w14:paraId="57E18157" w14:textId="77777777" w:rsidR="009F39D5" w:rsidRPr="00C716E9" w:rsidRDefault="009F39D5" w:rsidP="00C716E9">
            <w:pPr>
              <w:pStyle w:val="tkTekst"/>
              <w:spacing w:after="0"/>
              <w:ind w:firstLine="601"/>
              <w:rPr>
                <w:rFonts w:ascii="Times New Roman" w:hAnsi="Times New Roman" w:cs="Times New Roman"/>
                <w:b/>
                <w:bCs/>
                <w:sz w:val="24"/>
                <w:szCs w:val="24"/>
              </w:rPr>
            </w:pPr>
            <w:bookmarkStart w:id="2" w:name="_Hlk105109685"/>
            <w:r w:rsidRPr="00C716E9">
              <w:rPr>
                <w:rFonts w:ascii="Times New Roman" w:hAnsi="Times New Roman" w:cs="Times New Roman"/>
                <w:b/>
                <w:bCs/>
                <w:sz w:val="24"/>
                <w:szCs w:val="24"/>
              </w:rPr>
              <w:t>Перечень товаров, подлежащих маркировке в целях налогообложения, срок введения, порядок маркировки товаров утверждаются Кабинетом Министров.</w:t>
            </w:r>
          </w:p>
          <w:p w14:paraId="012BD0DC" w14:textId="7122AB43" w:rsidR="009F39D5" w:rsidRPr="00C716E9" w:rsidRDefault="009F39D5" w:rsidP="00C716E9">
            <w:pPr>
              <w:pStyle w:val="tkTekst"/>
              <w:spacing w:after="0"/>
              <w:ind w:firstLine="601"/>
              <w:rPr>
                <w:rFonts w:ascii="Times New Roman" w:hAnsi="Times New Roman" w:cs="Times New Roman"/>
                <w:b/>
                <w:bCs/>
                <w:sz w:val="24"/>
                <w:szCs w:val="24"/>
              </w:rPr>
            </w:pPr>
            <w:r w:rsidRPr="00C716E9">
              <w:rPr>
                <w:rFonts w:ascii="Times New Roman" w:hAnsi="Times New Roman" w:cs="Times New Roman"/>
                <w:b/>
                <w:bCs/>
                <w:sz w:val="24"/>
                <w:szCs w:val="24"/>
              </w:rPr>
              <w:t>Формат и состав информации, которая должна содержаться в средствах идентификации, и правила маркировки товаров утверждаются уполномоченным налоговым органом.</w:t>
            </w:r>
          </w:p>
          <w:bookmarkEnd w:id="2"/>
          <w:p w14:paraId="08F82AC4"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w:t>
            </w:r>
          </w:p>
          <w:p w14:paraId="338D6670" w14:textId="77777777" w:rsidR="009F39D5" w:rsidRPr="00C716E9" w:rsidRDefault="009F39D5" w:rsidP="00C716E9">
            <w:pPr>
              <w:ind w:firstLine="601"/>
              <w:jc w:val="both"/>
              <w:rPr>
                <w:rFonts w:ascii="Times New Roman" w:hAnsi="Times New Roman" w:cs="Times New Roman"/>
                <w:bCs/>
              </w:rPr>
            </w:pPr>
            <w:r w:rsidRPr="00C716E9">
              <w:rPr>
                <w:rFonts w:ascii="Times New Roman" w:hAnsi="Times New Roman" w:cs="Times New Roman"/>
                <w:bCs/>
              </w:rPr>
              <w:t xml:space="preserve">25) недоимка - сумма налога </w:t>
            </w:r>
            <w:r w:rsidRPr="00C716E9">
              <w:rPr>
                <w:rFonts w:ascii="Times New Roman" w:hAnsi="Times New Roman" w:cs="Times New Roman"/>
                <w:b/>
                <w:bCs/>
              </w:rPr>
              <w:t>или страховых взносов</w:t>
            </w:r>
            <w:r w:rsidRPr="00C716E9">
              <w:rPr>
                <w:rFonts w:ascii="Times New Roman" w:hAnsi="Times New Roman" w:cs="Times New Roman"/>
                <w:bCs/>
              </w:rPr>
              <w:t xml:space="preserve">, не уплаченная в срок, установленный налоговым законодательством Кыргызской Республики </w:t>
            </w:r>
            <w:r w:rsidRPr="00C716E9">
              <w:rPr>
                <w:rFonts w:ascii="Times New Roman" w:hAnsi="Times New Roman" w:cs="Times New Roman"/>
                <w:b/>
                <w:bCs/>
              </w:rPr>
              <w:t>и законодательством о государственном социальном страховании</w:t>
            </w:r>
            <w:r w:rsidRPr="00C716E9">
              <w:rPr>
                <w:rFonts w:ascii="Times New Roman" w:hAnsi="Times New Roman" w:cs="Times New Roman"/>
                <w:bCs/>
              </w:rPr>
              <w:t>;</w:t>
            </w:r>
          </w:p>
          <w:p w14:paraId="529FB5BC" w14:textId="77777777" w:rsidR="009F39D5" w:rsidRPr="00C716E9" w:rsidRDefault="009F39D5" w:rsidP="00C716E9">
            <w:pPr>
              <w:ind w:firstLine="601"/>
              <w:jc w:val="both"/>
              <w:rPr>
                <w:rFonts w:ascii="Times New Roman" w:hAnsi="Times New Roman" w:cs="Times New Roman"/>
                <w:bCs/>
              </w:rPr>
            </w:pPr>
            <w:r w:rsidRPr="00C716E9">
              <w:rPr>
                <w:rFonts w:ascii="Times New Roman" w:hAnsi="Times New Roman" w:cs="Times New Roman"/>
                <w:bCs/>
              </w:rPr>
              <w:t>…</w:t>
            </w:r>
          </w:p>
          <w:p w14:paraId="540BC3BA" w14:textId="77777777" w:rsidR="009F39D5" w:rsidRPr="00C716E9" w:rsidRDefault="009F39D5" w:rsidP="00C716E9">
            <w:pPr>
              <w:ind w:firstLine="601"/>
              <w:jc w:val="both"/>
              <w:rPr>
                <w:rFonts w:ascii="Times New Roman" w:hAnsi="Times New Roman" w:cs="Times New Roman"/>
                <w:b/>
                <w:bCs/>
              </w:rPr>
            </w:pPr>
            <w:bookmarkStart w:id="3" w:name="_Hlk104282642"/>
            <w:r w:rsidRPr="00C716E9">
              <w:rPr>
                <w:rFonts w:ascii="Times New Roman" w:hAnsi="Times New Roman" w:cs="Times New Roman"/>
                <w:b/>
                <w:bCs/>
              </w:rPr>
              <w:t>34) расчеты с населением – расчеты с физическим лицом, не являющимся индивидуальным предпринимателем, за приобретенные им товары, работы и услуги для личного и/или семейного потребления;</w:t>
            </w:r>
          </w:p>
          <w:bookmarkEnd w:id="3"/>
          <w:p w14:paraId="6260913B" w14:textId="77777777" w:rsidR="009F39D5" w:rsidRPr="00C716E9" w:rsidRDefault="009F39D5" w:rsidP="00C716E9">
            <w:pPr>
              <w:ind w:firstLine="601"/>
              <w:jc w:val="both"/>
              <w:rPr>
                <w:rFonts w:ascii="Times New Roman" w:hAnsi="Times New Roman" w:cs="Times New Roman"/>
                <w:bCs/>
              </w:rPr>
            </w:pPr>
            <w:r w:rsidRPr="00C716E9">
              <w:rPr>
                <w:rFonts w:ascii="Times New Roman" w:hAnsi="Times New Roman" w:cs="Times New Roman"/>
                <w:bCs/>
              </w:rPr>
              <w:t>…</w:t>
            </w:r>
          </w:p>
          <w:p w14:paraId="2DB07C65"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 xml:space="preserve">36) </w:t>
            </w:r>
            <w:r w:rsidRPr="00C716E9">
              <w:rPr>
                <w:rFonts w:ascii="Times New Roman" w:hAnsi="Times New Roman" w:cs="Times New Roman"/>
                <w:b/>
                <w:bCs/>
                <w:sz w:val="24"/>
                <w:szCs w:val="24"/>
              </w:rPr>
              <w:t>решение органа налоговой службы</w:t>
            </w:r>
            <w:r w:rsidRPr="00C716E9">
              <w:rPr>
                <w:rFonts w:ascii="Times New Roman" w:hAnsi="Times New Roman" w:cs="Times New Roman"/>
                <w:sz w:val="24"/>
                <w:szCs w:val="24"/>
              </w:rPr>
              <w:t xml:space="preserve"> - ненормативный акт, принимаемый </w:t>
            </w:r>
            <w:r w:rsidRPr="00C716E9">
              <w:rPr>
                <w:rFonts w:ascii="Times New Roman" w:hAnsi="Times New Roman" w:cs="Times New Roman"/>
                <w:b/>
                <w:sz w:val="24"/>
                <w:szCs w:val="24"/>
              </w:rPr>
              <w:t>органом налоговой службы</w:t>
            </w:r>
            <w:r w:rsidRPr="00C716E9">
              <w:rPr>
                <w:rFonts w:ascii="Times New Roman" w:hAnsi="Times New Roman" w:cs="Times New Roman"/>
                <w:sz w:val="24"/>
                <w:szCs w:val="24"/>
              </w:rPr>
              <w:t xml:space="preserve"> в соответствии с настоящим Кодексом, который может быть оспорен в уполномоченном налоговом органе или суде, если иное не предусмотрено настоящим Кодексом;</w:t>
            </w:r>
          </w:p>
          <w:p w14:paraId="66A1011C"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lastRenderedPageBreak/>
              <w:t xml:space="preserve">37) </w:t>
            </w:r>
            <w:r w:rsidRPr="00C716E9">
              <w:rPr>
                <w:rFonts w:ascii="Times New Roman" w:hAnsi="Times New Roman" w:cs="Times New Roman"/>
                <w:b/>
                <w:bCs/>
                <w:sz w:val="24"/>
                <w:szCs w:val="24"/>
              </w:rPr>
              <w:t>субъект</w:t>
            </w:r>
            <w:r w:rsidRPr="00C716E9">
              <w:rPr>
                <w:rFonts w:ascii="Times New Roman" w:hAnsi="Times New Roman" w:cs="Times New Roman"/>
                <w:sz w:val="24"/>
                <w:szCs w:val="24"/>
              </w:rPr>
              <w:t xml:space="preserve"> - физическое лицо, индивидуальный предприниматель, организация, государственное учреждение, обособленное подразделение, осуществляющие экономическую деятельность, независимо от их организационно-правовой формы, вида деятельности, подчиненности и форм собственности, и/или имеющие объекты налогообложения;</w:t>
            </w:r>
          </w:p>
          <w:p w14:paraId="49B487E2" w14:textId="77777777" w:rsidR="009F39D5" w:rsidRPr="00C716E9" w:rsidRDefault="009F39D5" w:rsidP="00C716E9">
            <w:pPr>
              <w:ind w:firstLine="601"/>
              <w:jc w:val="both"/>
              <w:rPr>
                <w:rFonts w:ascii="Times New Roman" w:hAnsi="Times New Roman" w:cs="Times New Roman"/>
                <w:bCs/>
              </w:rPr>
            </w:pPr>
            <w:r w:rsidRPr="00C716E9">
              <w:rPr>
                <w:rFonts w:ascii="Times New Roman" w:hAnsi="Times New Roman" w:cs="Times New Roman"/>
                <w:bCs/>
              </w:rPr>
              <w:t>…</w:t>
            </w:r>
          </w:p>
        </w:tc>
      </w:tr>
      <w:tr w:rsidR="000E56E2" w:rsidRPr="00C716E9" w14:paraId="760327A5" w14:textId="77777777" w:rsidTr="009F39D5">
        <w:trPr>
          <w:trHeight w:val="412"/>
        </w:trPr>
        <w:tc>
          <w:tcPr>
            <w:tcW w:w="7513" w:type="dxa"/>
            <w:shd w:val="clear" w:color="auto" w:fill="auto"/>
          </w:tcPr>
          <w:p w14:paraId="3907B433" w14:textId="77777777" w:rsidR="009F39D5" w:rsidRPr="00C716E9" w:rsidRDefault="009F39D5" w:rsidP="00C716E9">
            <w:pPr>
              <w:ind w:firstLine="601"/>
              <w:jc w:val="both"/>
              <w:rPr>
                <w:rFonts w:ascii="Times New Roman" w:eastAsia="Times New Roman" w:hAnsi="Times New Roman" w:cs="Times New Roman"/>
                <w:b/>
                <w:bCs/>
              </w:rPr>
            </w:pPr>
            <w:r w:rsidRPr="00C716E9">
              <w:rPr>
                <w:rFonts w:ascii="Times New Roman" w:eastAsia="Times New Roman" w:hAnsi="Times New Roman" w:cs="Times New Roman"/>
                <w:b/>
                <w:bCs/>
              </w:rPr>
              <w:lastRenderedPageBreak/>
              <w:t>Статья 17. Соотношение нормативных правовых актов</w:t>
            </w:r>
          </w:p>
          <w:p w14:paraId="7798DB2C"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w:t>
            </w:r>
          </w:p>
          <w:p w14:paraId="3E1D0E3C"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 xml:space="preserve">3. В случае наличия противоречий между нормами настоящего Кодекса или отсутствия норм, необходимых для регулирования налоговых правоотношений, органы налоговой службы </w:t>
            </w:r>
            <w:r w:rsidRPr="00C716E9">
              <w:rPr>
                <w:rFonts w:ascii="Times New Roman" w:eastAsia="Times New Roman" w:hAnsi="Times New Roman" w:cs="Times New Roman"/>
                <w:b/>
                <w:strike/>
              </w:rPr>
              <w:t>и/или судебные органы</w:t>
            </w:r>
            <w:r w:rsidRPr="00C716E9">
              <w:rPr>
                <w:rFonts w:ascii="Times New Roman" w:eastAsia="Times New Roman" w:hAnsi="Times New Roman" w:cs="Times New Roman"/>
              </w:rPr>
              <w:t xml:space="preserve"> принимают решение в пользу налогоплательщика. В целях настоящей части под противоречиями между нормами настоящего Кодекса понимается наличие двух или нескольких норм, установленных настоящим Кодексом, противоречащих друг другу по смыслу и содержанию.</w:t>
            </w:r>
          </w:p>
          <w:p w14:paraId="7BB7F952" w14:textId="77777777" w:rsidR="009F39D5" w:rsidRPr="00C716E9" w:rsidRDefault="009F39D5" w:rsidP="00C716E9">
            <w:pPr>
              <w:ind w:firstLine="601"/>
              <w:jc w:val="both"/>
              <w:rPr>
                <w:rFonts w:ascii="Times New Roman" w:hAnsi="Times New Roman" w:cs="Times New Roman"/>
                <w:b/>
                <w:bCs/>
              </w:rPr>
            </w:pPr>
            <w:r w:rsidRPr="00C716E9">
              <w:rPr>
                <w:rFonts w:ascii="Times New Roman" w:eastAsia="Times New Roman" w:hAnsi="Times New Roman" w:cs="Times New Roman"/>
              </w:rPr>
              <w:t>…</w:t>
            </w:r>
          </w:p>
        </w:tc>
        <w:tc>
          <w:tcPr>
            <w:tcW w:w="7655" w:type="dxa"/>
            <w:shd w:val="clear" w:color="auto" w:fill="auto"/>
          </w:tcPr>
          <w:p w14:paraId="5BE4C3B6" w14:textId="77777777" w:rsidR="009F39D5" w:rsidRPr="00C716E9" w:rsidRDefault="009F39D5" w:rsidP="00C716E9">
            <w:pPr>
              <w:ind w:firstLine="601"/>
              <w:jc w:val="both"/>
              <w:rPr>
                <w:rFonts w:ascii="Times New Roman" w:eastAsia="Times New Roman" w:hAnsi="Times New Roman" w:cs="Times New Roman"/>
                <w:b/>
                <w:bCs/>
              </w:rPr>
            </w:pPr>
            <w:r w:rsidRPr="00C716E9">
              <w:rPr>
                <w:rFonts w:ascii="Times New Roman" w:eastAsia="Times New Roman" w:hAnsi="Times New Roman" w:cs="Times New Roman"/>
                <w:b/>
                <w:bCs/>
              </w:rPr>
              <w:t>Статья 17. Соотношение нормативных правовых актов</w:t>
            </w:r>
          </w:p>
          <w:p w14:paraId="7234FFF2"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w:t>
            </w:r>
          </w:p>
          <w:p w14:paraId="764BD727"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3. В случае наличия противоречий между нормами настоящего Кодекса или отсутствия норм, необходимых для регулирования налоговых правоотношений, органы налоговой службы</w:t>
            </w:r>
            <w:r w:rsidRPr="00C716E9">
              <w:rPr>
                <w:rFonts w:ascii="Times New Roman" w:eastAsia="Times New Roman" w:hAnsi="Times New Roman" w:cs="Times New Roman"/>
                <w:b/>
              </w:rPr>
              <w:t xml:space="preserve"> </w:t>
            </w:r>
            <w:bookmarkStart w:id="4" w:name="_Hlk104283136"/>
            <w:r w:rsidRPr="00C716E9">
              <w:rPr>
                <w:rFonts w:ascii="Times New Roman" w:eastAsia="Times New Roman" w:hAnsi="Times New Roman" w:cs="Times New Roman"/>
                <w:b/>
              </w:rPr>
              <w:t>и таможенные органы, судебные и внесудебные органы по рассмотрению налоговых споров</w:t>
            </w:r>
            <w:bookmarkEnd w:id="4"/>
            <w:r w:rsidRPr="00C716E9">
              <w:rPr>
                <w:rFonts w:ascii="Times New Roman" w:eastAsia="Times New Roman" w:hAnsi="Times New Roman" w:cs="Times New Roman"/>
                <w:b/>
              </w:rPr>
              <w:t xml:space="preserve"> </w:t>
            </w:r>
            <w:r w:rsidRPr="00C716E9">
              <w:rPr>
                <w:rFonts w:ascii="Times New Roman" w:eastAsia="Times New Roman" w:hAnsi="Times New Roman" w:cs="Times New Roman"/>
              </w:rPr>
              <w:t>принимают решение в пользу налогоплательщика. В целях настоящей части под противоречиями между нормами настоящего Кодекса понимается наличие двух или нескольких норм, установленных настоящим Кодексом, противоречащих друг другу по смыслу и содержанию.</w:t>
            </w:r>
          </w:p>
          <w:p w14:paraId="5689F744" w14:textId="77777777" w:rsidR="009F39D5" w:rsidRPr="00C716E9" w:rsidRDefault="009F39D5" w:rsidP="00C716E9">
            <w:pPr>
              <w:ind w:firstLine="601"/>
              <w:jc w:val="both"/>
              <w:rPr>
                <w:rFonts w:ascii="Times New Roman" w:hAnsi="Times New Roman" w:cs="Times New Roman"/>
                <w:b/>
                <w:bCs/>
              </w:rPr>
            </w:pPr>
            <w:r w:rsidRPr="00C716E9">
              <w:rPr>
                <w:rFonts w:ascii="Times New Roman" w:eastAsia="Times New Roman" w:hAnsi="Times New Roman" w:cs="Times New Roman"/>
              </w:rPr>
              <w:t>…</w:t>
            </w:r>
          </w:p>
        </w:tc>
      </w:tr>
      <w:tr w:rsidR="000E56E2" w:rsidRPr="00C716E9" w14:paraId="694CED87" w14:textId="77777777" w:rsidTr="009F39D5">
        <w:trPr>
          <w:trHeight w:val="544"/>
        </w:trPr>
        <w:tc>
          <w:tcPr>
            <w:tcW w:w="7513" w:type="dxa"/>
            <w:shd w:val="clear" w:color="auto" w:fill="auto"/>
          </w:tcPr>
          <w:p w14:paraId="7214E8E3" w14:textId="77777777" w:rsidR="009F39D5" w:rsidRPr="00C716E9" w:rsidRDefault="009F39D5" w:rsidP="00C716E9">
            <w:pPr>
              <w:ind w:firstLine="601"/>
              <w:jc w:val="both"/>
              <w:rPr>
                <w:rFonts w:ascii="Times New Roman" w:hAnsi="Times New Roman" w:cs="Times New Roman"/>
                <w:b/>
                <w:bCs/>
              </w:rPr>
            </w:pPr>
            <w:r w:rsidRPr="00C716E9">
              <w:rPr>
                <w:rFonts w:ascii="Times New Roman" w:hAnsi="Times New Roman" w:cs="Times New Roman"/>
                <w:b/>
                <w:bCs/>
              </w:rPr>
              <w:t>Статья 20. Документы по применению норм налогового законодательства Кыргызской Республики</w:t>
            </w:r>
          </w:p>
          <w:p w14:paraId="273747B9" w14:textId="77777777" w:rsidR="009F39D5" w:rsidRPr="00C716E9" w:rsidRDefault="009F39D5" w:rsidP="00C716E9">
            <w:pPr>
              <w:ind w:firstLine="601"/>
              <w:jc w:val="both"/>
              <w:rPr>
                <w:rFonts w:ascii="Times New Roman" w:hAnsi="Times New Roman" w:cs="Times New Roman"/>
                <w:bCs/>
              </w:rPr>
            </w:pPr>
            <w:r w:rsidRPr="00C716E9">
              <w:rPr>
                <w:rFonts w:ascii="Times New Roman" w:hAnsi="Times New Roman" w:cs="Times New Roman"/>
                <w:bCs/>
              </w:rPr>
              <w:t>1. Уполномоченный государственный орган обязан предоставлять письменные разъяснения по запросам по применению норм налогового законодательства Кыргызской Республики, необходимых для регулирования налоговых правоотношений.</w:t>
            </w:r>
          </w:p>
          <w:p w14:paraId="0EC75668" w14:textId="77777777" w:rsidR="009F39D5" w:rsidRPr="00C716E9" w:rsidRDefault="009F39D5" w:rsidP="00C716E9">
            <w:pPr>
              <w:ind w:firstLine="601"/>
              <w:jc w:val="both"/>
              <w:rPr>
                <w:rFonts w:ascii="Times New Roman" w:eastAsia="Times New Roman" w:hAnsi="Times New Roman" w:cs="Times New Roman"/>
              </w:rPr>
            </w:pPr>
          </w:p>
          <w:p w14:paraId="104A913A" w14:textId="77777777" w:rsidR="009F39D5" w:rsidRPr="00C716E9" w:rsidRDefault="009F39D5" w:rsidP="00C716E9">
            <w:pPr>
              <w:ind w:firstLine="601"/>
              <w:jc w:val="both"/>
              <w:rPr>
                <w:rFonts w:ascii="Times New Roman" w:eastAsia="Times New Roman" w:hAnsi="Times New Roman" w:cs="Times New Roman"/>
              </w:rPr>
            </w:pPr>
          </w:p>
          <w:p w14:paraId="17B20F73" w14:textId="77777777" w:rsidR="009F39D5" w:rsidRPr="00C716E9" w:rsidRDefault="009F39D5" w:rsidP="00C716E9">
            <w:pPr>
              <w:ind w:firstLine="601"/>
              <w:jc w:val="both"/>
              <w:rPr>
                <w:rFonts w:ascii="Times New Roman" w:eastAsia="Times New Roman" w:hAnsi="Times New Roman" w:cs="Times New Roman"/>
              </w:rPr>
            </w:pPr>
          </w:p>
          <w:p w14:paraId="25077D28" w14:textId="77777777" w:rsidR="009F39D5" w:rsidRPr="00C716E9" w:rsidRDefault="009F39D5" w:rsidP="00C716E9">
            <w:pPr>
              <w:ind w:firstLine="601"/>
              <w:jc w:val="both"/>
              <w:rPr>
                <w:rFonts w:ascii="Times New Roman" w:eastAsia="Times New Roman" w:hAnsi="Times New Roman" w:cs="Times New Roman"/>
              </w:rPr>
            </w:pPr>
          </w:p>
          <w:p w14:paraId="2B591ADC" w14:textId="77777777" w:rsidR="009F39D5" w:rsidRPr="00C716E9" w:rsidRDefault="009F39D5" w:rsidP="00C716E9">
            <w:pPr>
              <w:ind w:firstLine="601"/>
              <w:jc w:val="both"/>
              <w:rPr>
                <w:rFonts w:ascii="Times New Roman" w:eastAsia="Times New Roman" w:hAnsi="Times New Roman" w:cs="Times New Roman"/>
              </w:rPr>
            </w:pPr>
          </w:p>
          <w:p w14:paraId="14682DA9" w14:textId="77777777" w:rsidR="009F39D5" w:rsidRPr="00C716E9" w:rsidRDefault="009F39D5" w:rsidP="00C716E9">
            <w:pPr>
              <w:ind w:firstLine="601"/>
              <w:jc w:val="both"/>
              <w:rPr>
                <w:rFonts w:ascii="Times New Roman" w:eastAsia="Times New Roman" w:hAnsi="Times New Roman" w:cs="Times New Roman"/>
              </w:rPr>
            </w:pPr>
          </w:p>
          <w:p w14:paraId="7BAC67A9" w14:textId="72E6F363" w:rsidR="009F39D5" w:rsidRPr="00C716E9" w:rsidRDefault="009F39D5" w:rsidP="00C716E9">
            <w:pPr>
              <w:ind w:firstLine="601"/>
              <w:jc w:val="both"/>
              <w:rPr>
                <w:rFonts w:ascii="Times New Roman" w:eastAsia="Times New Roman" w:hAnsi="Times New Roman" w:cs="Times New Roman"/>
              </w:rPr>
            </w:pPr>
          </w:p>
          <w:p w14:paraId="21141AC6" w14:textId="77777777" w:rsidR="009F39D5" w:rsidRPr="00C716E9" w:rsidRDefault="009F39D5" w:rsidP="00C716E9">
            <w:pPr>
              <w:ind w:firstLine="601"/>
              <w:jc w:val="both"/>
              <w:rPr>
                <w:rFonts w:ascii="Times New Roman" w:eastAsia="Times New Roman" w:hAnsi="Times New Roman" w:cs="Times New Roman"/>
              </w:rPr>
            </w:pPr>
          </w:p>
          <w:p w14:paraId="2011B23C"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 xml:space="preserve">2. Разъяснения уполномоченного государственного органа по применению налогового законодательства обязательны для исполнения органами налоговой службы и </w:t>
            </w:r>
            <w:r w:rsidRPr="00C716E9">
              <w:rPr>
                <w:rFonts w:ascii="Times New Roman" w:eastAsia="Times New Roman" w:hAnsi="Times New Roman" w:cs="Times New Roman"/>
                <w:b/>
                <w:strike/>
              </w:rPr>
              <w:t xml:space="preserve">могут быть приняты </w:t>
            </w:r>
            <w:r w:rsidRPr="00C716E9">
              <w:rPr>
                <w:rFonts w:ascii="Times New Roman" w:eastAsia="Times New Roman" w:hAnsi="Times New Roman" w:cs="Times New Roman"/>
              </w:rPr>
              <w:t>правоохранительными и судебными органами в качестве доказательства при рассмотрении налоговых споров и проведении процессуальных действий.</w:t>
            </w:r>
          </w:p>
          <w:p w14:paraId="61EF7ABE" w14:textId="77777777" w:rsidR="009F39D5" w:rsidRPr="00C716E9" w:rsidRDefault="009F39D5" w:rsidP="00C716E9">
            <w:pPr>
              <w:ind w:firstLine="599"/>
              <w:jc w:val="both"/>
              <w:rPr>
                <w:rFonts w:ascii="Times New Roman" w:hAnsi="Times New Roman" w:cs="Times New Roman"/>
                <w:bCs/>
              </w:rPr>
            </w:pPr>
            <w:r w:rsidRPr="00C716E9">
              <w:rPr>
                <w:rFonts w:ascii="Times New Roman" w:hAnsi="Times New Roman" w:cs="Times New Roman"/>
                <w:bCs/>
              </w:rPr>
              <w:t>3. Органы налоговой службы обязаны предоставлять письменные ответы по запросам налогоплательщика по порядку и процедурам исполнения налогового обязательства.</w:t>
            </w:r>
          </w:p>
          <w:p w14:paraId="3B44A7C9" w14:textId="77777777" w:rsidR="009F39D5" w:rsidRPr="00C716E9" w:rsidRDefault="009F39D5" w:rsidP="00C716E9">
            <w:pPr>
              <w:ind w:firstLine="601"/>
              <w:jc w:val="both"/>
              <w:rPr>
                <w:rFonts w:ascii="Times New Roman" w:hAnsi="Times New Roman" w:cs="Times New Roman"/>
                <w:bCs/>
              </w:rPr>
            </w:pPr>
            <w:r w:rsidRPr="00C716E9">
              <w:rPr>
                <w:rFonts w:ascii="Times New Roman" w:hAnsi="Times New Roman" w:cs="Times New Roman"/>
                <w:bCs/>
              </w:rPr>
              <w:t>…</w:t>
            </w:r>
          </w:p>
        </w:tc>
        <w:tc>
          <w:tcPr>
            <w:tcW w:w="7655" w:type="dxa"/>
            <w:shd w:val="clear" w:color="auto" w:fill="auto"/>
          </w:tcPr>
          <w:p w14:paraId="53E59EEA" w14:textId="77777777" w:rsidR="009F39D5" w:rsidRPr="00C716E9" w:rsidRDefault="009F39D5" w:rsidP="00C716E9">
            <w:pPr>
              <w:ind w:firstLine="601"/>
              <w:jc w:val="both"/>
              <w:rPr>
                <w:rFonts w:ascii="Times New Roman" w:hAnsi="Times New Roman" w:cs="Times New Roman"/>
                <w:b/>
                <w:bCs/>
              </w:rPr>
            </w:pPr>
            <w:r w:rsidRPr="00C716E9">
              <w:rPr>
                <w:rFonts w:ascii="Times New Roman" w:hAnsi="Times New Roman" w:cs="Times New Roman"/>
                <w:b/>
                <w:bCs/>
              </w:rPr>
              <w:lastRenderedPageBreak/>
              <w:t>Статья 20. Документы по применению норм налогового законодательства Кыргызской Республики</w:t>
            </w:r>
          </w:p>
          <w:p w14:paraId="2B0E4921" w14:textId="77777777" w:rsidR="009F39D5" w:rsidRPr="00C716E9" w:rsidRDefault="009F39D5" w:rsidP="00C716E9">
            <w:pPr>
              <w:ind w:firstLine="601"/>
              <w:jc w:val="both"/>
              <w:rPr>
                <w:rFonts w:ascii="Times New Roman" w:hAnsi="Times New Roman" w:cs="Times New Roman"/>
                <w:bCs/>
              </w:rPr>
            </w:pPr>
            <w:r w:rsidRPr="00C716E9">
              <w:rPr>
                <w:rFonts w:ascii="Times New Roman" w:hAnsi="Times New Roman" w:cs="Times New Roman"/>
                <w:bCs/>
              </w:rPr>
              <w:t xml:space="preserve">1. Уполномоченный государственный орган обязан предоставлять </w:t>
            </w:r>
            <w:r w:rsidRPr="00C716E9">
              <w:rPr>
                <w:rFonts w:ascii="Times New Roman" w:hAnsi="Times New Roman" w:cs="Times New Roman"/>
                <w:b/>
                <w:bCs/>
              </w:rPr>
              <w:t>в течение 30 календарных дней</w:t>
            </w:r>
            <w:r w:rsidRPr="00C716E9">
              <w:rPr>
                <w:rFonts w:ascii="Times New Roman" w:hAnsi="Times New Roman" w:cs="Times New Roman"/>
                <w:bCs/>
              </w:rPr>
              <w:t xml:space="preserve"> письменные разъяснения по запросам по применению норм налогового законодательства Кыргызской Республики, необходимых для регулирования налоговых правоотношений.</w:t>
            </w:r>
          </w:p>
          <w:p w14:paraId="699E5590" w14:textId="0C25DE79" w:rsidR="009F39D5" w:rsidRPr="00C716E9" w:rsidRDefault="009F39D5" w:rsidP="00C716E9">
            <w:pPr>
              <w:ind w:firstLine="601"/>
              <w:jc w:val="both"/>
              <w:rPr>
                <w:rFonts w:ascii="Times New Roman" w:eastAsia="Times New Roman" w:hAnsi="Times New Roman" w:cs="Times New Roman"/>
                <w:b/>
              </w:rPr>
            </w:pPr>
            <w:r w:rsidRPr="00C716E9">
              <w:rPr>
                <w:rFonts w:ascii="Times New Roman" w:eastAsia="Times New Roman" w:hAnsi="Times New Roman" w:cs="Times New Roman"/>
                <w:b/>
              </w:rPr>
              <w:t xml:space="preserve">В случаях если для рассмотрения запроса необходимо проведение специальной проверки (экспертизы), истребование дополнительных материалов либо принятие </w:t>
            </w:r>
            <w:r w:rsidRPr="00C716E9">
              <w:rPr>
                <w:rFonts w:ascii="Times New Roman" w:hAnsi="Times New Roman" w:cs="Times New Roman"/>
                <w:b/>
                <w:bCs/>
              </w:rPr>
              <w:t xml:space="preserve">мер, направленных на </w:t>
            </w:r>
            <w:r w:rsidRPr="00C716E9">
              <w:rPr>
                <w:rFonts w:ascii="Times New Roman" w:hAnsi="Times New Roman" w:cs="Times New Roman"/>
                <w:b/>
                <w:bCs/>
              </w:rPr>
              <w:lastRenderedPageBreak/>
              <w:t>определение налогооблагаемой базы</w:t>
            </w:r>
            <w:r w:rsidRPr="00C716E9">
              <w:rPr>
                <w:rFonts w:ascii="Times New Roman" w:eastAsia="Times New Roman" w:hAnsi="Times New Roman" w:cs="Times New Roman"/>
                <w:b/>
              </w:rPr>
              <w:t>, срок рассмотрения запроса может быть продлен, но не более чем на 30 календарных дней. Решение об этом принимается руководителем</w:t>
            </w:r>
            <w:r w:rsidR="00240E27">
              <w:rPr>
                <w:rFonts w:ascii="Times New Roman" w:eastAsia="Times New Roman" w:hAnsi="Times New Roman" w:cs="Times New Roman"/>
                <w:b/>
              </w:rPr>
              <w:t xml:space="preserve"> или заместителем руководителя</w:t>
            </w:r>
            <w:r w:rsidRPr="00C716E9">
              <w:rPr>
                <w:rFonts w:ascii="Times New Roman" w:eastAsia="Times New Roman" w:hAnsi="Times New Roman" w:cs="Times New Roman"/>
                <w:b/>
              </w:rPr>
              <w:t xml:space="preserve"> уполномоченного государственного органа и сообщается заявителю.</w:t>
            </w:r>
          </w:p>
          <w:p w14:paraId="6654A183"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 xml:space="preserve">2. Разъяснения уполномоченного государственного органа по применению налогового законодательства обязательны для исполнения органами налоговой службы и </w:t>
            </w:r>
            <w:r w:rsidRPr="00C716E9">
              <w:rPr>
                <w:rFonts w:ascii="Times New Roman" w:eastAsia="Times New Roman" w:hAnsi="Times New Roman" w:cs="Times New Roman"/>
                <w:b/>
              </w:rPr>
              <w:t xml:space="preserve">рассматриваются </w:t>
            </w:r>
            <w:r w:rsidRPr="00C716E9">
              <w:rPr>
                <w:rFonts w:ascii="Times New Roman" w:eastAsia="Times New Roman" w:hAnsi="Times New Roman" w:cs="Times New Roman"/>
              </w:rPr>
              <w:t>правоохранительными и судебными органами в качестве</w:t>
            </w:r>
            <w:r w:rsidRPr="00C716E9">
              <w:rPr>
                <w:rFonts w:ascii="Times New Roman" w:eastAsia="Times New Roman" w:hAnsi="Times New Roman" w:cs="Times New Roman"/>
                <w:b/>
              </w:rPr>
              <w:t xml:space="preserve"> письменного</w:t>
            </w:r>
            <w:r w:rsidRPr="00C716E9">
              <w:rPr>
                <w:rFonts w:ascii="Times New Roman" w:eastAsia="Times New Roman" w:hAnsi="Times New Roman" w:cs="Times New Roman"/>
              </w:rPr>
              <w:t xml:space="preserve"> доказательства при рассмотрении налоговых споров и проведении процессуальных действий.</w:t>
            </w:r>
          </w:p>
          <w:p w14:paraId="57C512F4" w14:textId="77777777" w:rsidR="009F39D5" w:rsidRPr="00C716E9" w:rsidRDefault="009F39D5" w:rsidP="00C716E9">
            <w:pPr>
              <w:ind w:firstLine="599"/>
              <w:jc w:val="both"/>
              <w:rPr>
                <w:rFonts w:ascii="Times New Roman" w:hAnsi="Times New Roman" w:cs="Times New Roman"/>
                <w:bCs/>
              </w:rPr>
            </w:pPr>
            <w:r w:rsidRPr="00C716E9">
              <w:rPr>
                <w:rFonts w:ascii="Times New Roman" w:hAnsi="Times New Roman" w:cs="Times New Roman"/>
                <w:bCs/>
              </w:rPr>
              <w:t xml:space="preserve">3. Органы налоговой службы обязаны предоставлять письменные ответы по запросам налогоплательщика по порядку и процедурам исполнения налогового обязательства </w:t>
            </w:r>
            <w:r w:rsidRPr="00C716E9">
              <w:rPr>
                <w:rFonts w:ascii="Times New Roman" w:hAnsi="Times New Roman" w:cs="Times New Roman"/>
                <w:b/>
                <w:bCs/>
              </w:rPr>
              <w:t>в сроки, предусмотренные в части 1 настоящей статьи.</w:t>
            </w:r>
          </w:p>
          <w:p w14:paraId="3E74F7DA" w14:textId="77777777" w:rsidR="009F39D5" w:rsidRPr="00C716E9" w:rsidRDefault="009F39D5" w:rsidP="00C716E9">
            <w:pPr>
              <w:ind w:firstLine="601"/>
              <w:jc w:val="both"/>
              <w:rPr>
                <w:rFonts w:ascii="Times New Roman" w:hAnsi="Times New Roman" w:cs="Times New Roman"/>
                <w:bCs/>
              </w:rPr>
            </w:pPr>
            <w:r w:rsidRPr="00C716E9">
              <w:rPr>
                <w:rFonts w:ascii="Times New Roman" w:hAnsi="Times New Roman" w:cs="Times New Roman"/>
                <w:bCs/>
              </w:rPr>
              <w:t>…</w:t>
            </w:r>
          </w:p>
        </w:tc>
      </w:tr>
      <w:tr w:rsidR="000E56E2" w:rsidRPr="00C716E9" w14:paraId="2B887DD8" w14:textId="77777777" w:rsidTr="009F39D5">
        <w:trPr>
          <w:trHeight w:val="544"/>
        </w:trPr>
        <w:tc>
          <w:tcPr>
            <w:tcW w:w="7513" w:type="dxa"/>
            <w:shd w:val="clear" w:color="auto" w:fill="auto"/>
          </w:tcPr>
          <w:p w14:paraId="47413320" w14:textId="77777777" w:rsidR="009F39D5" w:rsidRPr="00C716E9" w:rsidRDefault="009F39D5" w:rsidP="00C716E9">
            <w:pPr>
              <w:pStyle w:val="tkZagolovok5"/>
              <w:spacing w:before="0" w:after="0"/>
              <w:rPr>
                <w:rFonts w:ascii="Times New Roman" w:hAnsi="Times New Roman" w:cs="Times New Roman"/>
                <w:sz w:val="24"/>
                <w:szCs w:val="24"/>
              </w:rPr>
            </w:pPr>
            <w:r w:rsidRPr="00C716E9">
              <w:rPr>
                <w:rFonts w:ascii="Times New Roman" w:hAnsi="Times New Roman" w:cs="Times New Roman"/>
                <w:sz w:val="24"/>
                <w:szCs w:val="24"/>
              </w:rPr>
              <w:lastRenderedPageBreak/>
              <w:t>Статья 28. Постоянное учреждение иностранной организации в Кыргызской Республике</w:t>
            </w:r>
          </w:p>
          <w:p w14:paraId="2B533FB9"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w:t>
            </w:r>
          </w:p>
          <w:p w14:paraId="33C061AB"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3. Понятие "Постоянное учреждение" не включает:</w:t>
            </w:r>
          </w:p>
          <w:p w14:paraId="766F9F34"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1) использование сооружений исключительно с целью хранения, демонстрации или доставки товаров, принадлежащих нерезиденту;</w:t>
            </w:r>
          </w:p>
          <w:p w14:paraId="333B9609"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w:t>
            </w:r>
          </w:p>
          <w:p w14:paraId="0FF7B2C3"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 xml:space="preserve">6) содержание постоянного места деятельности исключительно для осуществления любой комбинации видов деятельности, перечисленных в пунктах 1-5 </w:t>
            </w:r>
            <w:r w:rsidRPr="00C716E9">
              <w:rPr>
                <w:rFonts w:ascii="Times New Roman" w:hAnsi="Times New Roman" w:cs="Times New Roman"/>
                <w:b/>
                <w:strike/>
                <w:sz w:val="24"/>
                <w:szCs w:val="24"/>
              </w:rPr>
              <w:t>части 3 настоящей статьи,</w:t>
            </w:r>
            <w:r w:rsidRPr="00C716E9">
              <w:rPr>
                <w:rFonts w:ascii="Times New Roman" w:hAnsi="Times New Roman" w:cs="Times New Roman"/>
                <w:sz w:val="24"/>
                <w:szCs w:val="24"/>
              </w:rPr>
              <w:t xml:space="preserve"> при условии, что совокупная деятельность постоянного места деятельности, возникающая в результате такой комбинации, имеет подготовительный или вспомогательный характер;</w:t>
            </w:r>
          </w:p>
          <w:p w14:paraId="2C918E00"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w:t>
            </w:r>
          </w:p>
          <w:p w14:paraId="67016173" w14:textId="77777777" w:rsidR="009F39D5" w:rsidRPr="00C716E9" w:rsidRDefault="009F39D5" w:rsidP="00C716E9">
            <w:pPr>
              <w:ind w:firstLine="601"/>
              <w:jc w:val="both"/>
              <w:rPr>
                <w:rFonts w:ascii="Times New Roman" w:hAnsi="Times New Roman" w:cs="Times New Roman"/>
                <w:b/>
                <w:bCs/>
              </w:rPr>
            </w:pPr>
          </w:p>
        </w:tc>
        <w:tc>
          <w:tcPr>
            <w:tcW w:w="7655" w:type="dxa"/>
            <w:shd w:val="clear" w:color="auto" w:fill="auto"/>
          </w:tcPr>
          <w:p w14:paraId="3B04759C" w14:textId="77777777" w:rsidR="009F39D5" w:rsidRPr="00C716E9" w:rsidRDefault="009F39D5" w:rsidP="00C716E9">
            <w:pPr>
              <w:pStyle w:val="tkZagolovok5"/>
              <w:spacing w:before="0" w:after="0"/>
              <w:rPr>
                <w:rFonts w:ascii="Times New Roman" w:hAnsi="Times New Roman" w:cs="Times New Roman"/>
                <w:sz w:val="24"/>
                <w:szCs w:val="24"/>
              </w:rPr>
            </w:pPr>
            <w:r w:rsidRPr="00C716E9">
              <w:rPr>
                <w:rFonts w:ascii="Times New Roman" w:hAnsi="Times New Roman" w:cs="Times New Roman"/>
                <w:sz w:val="24"/>
                <w:szCs w:val="24"/>
              </w:rPr>
              <w:t>Статья 28. Постоянное учреждение иностранной организации в Кыргызской Республике</w:t>
            </w:r>
          </w:p>
          <w:p w14:paraId="3520ACAD"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w:t>
            </w:r>
          </w:p>
          <w:p w14:paraId="418D3BDE"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3. Понятие "Постоянное учреждение" не включает:</w:t>
            </w:r>
          </w:p>
          <w:p w14:paraId="623E9760"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1) использование сооружений исключительно с целью хранения, демонстрации или доставки товаров, принадлежащих нерезиденту;</w:t>
            </w:r>
          </w:p>
          <w:p w14:paraId="16423504"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w:t>
            </w:r>
          </w:p>
          <w:p w14:paraId="04F88697"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 xml:space="preserve">6) содержание постоянного места деятельности исключительно для осуществления любой комбинации видов деятельности, перечисленных в пунктах 1-5 </w:t>
            </w:r>
            <w:r w:rsidRPr="00C716E9">
              <w:rPr>
                <w:rFonts w:ascii="Times New Roman" w:hAnsi="Times New Roman" w:cs="Times New Roman"/>
                <w:b/>
                <w:sz w:val="24"/>
                <w:szCs w:val="24"/>
              </w:rPr>
              <w:t>настоящей части</w:t>
            </w:r>
            <w:r w:rsidRPr="00C716E9">
              <w:rPr>
                <w:rFonts w:ascii="Times New Roman" w:hAnsi="Times New Roman" w:cs="Times New Roman"/>
                <w:sz w:val="24"/>
                <w:szCs w:val="24"/>
              </w:rPr>
              <w:t>, при условии, что совокупная деятельность постоянного места деятельности, возникающая в результате такой комбинации, имеет подготовительный или вспомогательный характер;</w:t>
            </w:r>
          </w:p>
          <w:p w14:paraId="4D5001CE"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w:t>
            </w:r>
          </w:p>
          <w:p w14:paraId="11622976" w14:textId="77777777" w:rsidR="009F39D5" w:rsidRPr="00C716E9" w:rsidRDefault="009F39D5" w:rsidP="00C716E9">
            <w:pPr>
              <w:ind w:firstLine="601"/>
              <w:jc w:val="both"/>
              <w:rPr>
                <w:rFonts w:ascii="Times New Roman" w:hAnsi="Times New Roman" w:cs="Times New Roman"/>
                <w:b/>
                <w:bCs/>
              </w:rPr>
            </w:pPr>
          </w:p>
        </w:tc>
      </w:tr>
      <w:tr w:rsidR="000E56E2" w:rsidRPr="00C716E9" w14:paraId="035C9BC3" w14:textId="77777777" w:rsidTr="009F39D5">
        <w:trPr>
          <w:trHeight w:val="544"/>
        </w:trPr>
        <w:tc>
          <w:tcPr>
            <w:tcW w:w="7513" w:type="dxa"/>
            <w:shd w:val="clear" w:color="auto" w:fill="auto"/>
          </w:tcPr>
          <w:p w14:paraId="2E508596" w14:textId="77777777"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lastRenderedPageBreak/>
              <w:t>Статья 31. Выполнение работы или оказание услуги</w:t>
            </w:r>
          </w:p>
          <w:p w14:paraId="62219538" w14:textId="77777777" w:rsidR="009F39D5" w:rsidRPr="00C716E9" w:rsidRDefault="009F39D5" w:rsidP="00C716E9">
            <w:pPr>
              <w:ind w:firstLine="601"/>
              <w:jc w:val="both"/>
              <w:rPr>
                <w:rFonts w:ascii="Times New Roman" w:hAnsi="Times New Roman" w:cs="Times New Roman"/>
                <w:b/>
                <w:strike/>
              </w:rPr>
            </w:pPr>
            <w:r w:rsidRPr="00C716E9">
              <w:rPr>
                <w:rFonts w:ascii="Times New Roman" w:hAnsi="Times New Roman" w:cs="Times New Roman"/>
                <w:b/>
                <w:strike/>
              </w:rPr>
              <w:t>Выполнением работ или оказанием услуг признается любая предпринимательская деятельность (за исключением индивидуальной трудовой деятельности), не являющаяся реализацией товаров.</w:t>
            </w:r>
          </w:p>
        </w:tc>
        <w:tc>
          <w:tcPr>
            <w:tcW w:w="7655" w:type="dxa"/>
            <w:shd w:val="clear" w:color="auto" w:fill="auto"/>
          </w:tcPr>
          <w:p w14:paraId="3D667B5B" w14:textId="77777777" w:rsidR="009F39D5" w:rsidRPr="00C716E9" w:rsidRDefault="009F39D5" w:rsidP="00C716E9">
            <w:pPr>
              <w:ind w:firstLine="601"/>
              <w:jc w:val="both"/>
              <w:rPr>
                <w:rFonts w:ascii="Times New Roman" w:hAnsi="Times New Roman" w:cs="Times New Roman"/>
                <w:b/>
              </w:rPr>
            </w:pPr>
            <w:bookmarkStart w:id="5" w:name="_Hlk104283843"/>
            <w:r w:rsidRPr="00C716E9">
              <w:rPr>
                <w:rFonts w:ascii="Times New Roman" w:hAnsi="Times New Roman" w:cs="Times New Roman"/>
                <w:b/>
              </w:rPr>
              <w:t>Статья 31. Выполнение работы или оказание услуги</w:t>
            </w:r>
          </w:p>
          <w:p w14:paraId="1F972F1F" w14:textId="77777777" w:rsidR="009F39D5" w:rsidRPr="00C716E9" w:rsidRDefault="009F39D5" w:rsidP="00C716E9">
            <w:pPr>
              <w:ind w:firstLine="601"/>
              <w:jc w:val="both"/>
              <w:rPr>
                <w:rFonts w:ascii="Times New Roman" w:hAnsi="Times New Roman" w:cs="Times New Roman"/>
                <w:b/>
              </w:rPr>
            </w:pPr>
            <w:bookmarkStart w:id="6" w:name="_Hlk104283424"/>
            <w:r w:rsidRPr="00C716E9">
              <w:rPr>
                <w:rFonts w:ascii="Times New Roman" w:hAnsi="Times New Roman" w:cs="Times New Roman"/>
                <w:b/>
              </w:rPr>
              <w:t>Выполнением работ или оказанием услуг признается выполнение работы или оказание услуги на возмездной основе, не являющиеся реализацией товаров.</w:t>
            </w:r>
            <w:bookmarkEnd w:id="5"/>
            <w:bookmarkEnd w:id="6"/>
          </w:p>
        </w:tc>
      </w:tr>
      <w:tr w:rsidR="000E56E2" w:rsidRPr="00C716E9" w14:paraId="6F1F6847" w14:textId="77777777" w:rsidTr="009F39D5">
        <w:trPr>
          <w:trHeight w:val="1120"/>
        </w:trPr>
        <w:tc>
          <w:tcPr>
            <w:tcW w:w="7513" w:type="dxa"/>
            <w:shd w:val="clear" w:color="auto" w:fill="auto"/>
          </w:tcPr>
          <w:p w14:paraId="12D03FD0" w14:textId="77777777" w:rsidR="009F39D5" w:rsidRPr="00C716E9" w:rsidRDefault="009F39D5" w:rsidP="00C716E9">
            <w:pPr>
              <w:ind w:firstLine="601"/>
              <w:jc w:val="both"/>
              <w:rPr>
                <w:rFonts w:ascii="Times New Roman" w:eastAsia="Times New Roman" w:hAnsi="Times New Roman" w:cs="Times New Roman"/>
                <w:b/>
                <w:bCs/>
              </w:rPr>
            </w:pPr>
            <w:r w:rsidRPr="00C716E9">
              <w:rPr>
                <w:rFonts w:ascii="Times New Roman" w:eastAsia="Times New Roman" w:hAnsi="Times New Roman" w:cs="Times New Roman"/>
                <w:b/>
                <w:bCs/>
              </w:rPr>
              <w:t>Статья 32. Услуга в электронной форме</w:t>
            </w:r>
          </w:p>
          <w:p w14:paraId="5A2CDC56"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bCs/>
              </w:rPr>
              <w:t xml:space="preserve">1. Оказанием услуги в электронной форме признается предпринимательская деятельность, </w:t>
            </w:r>
            <w:r w:rsidRPr="00C716E9">
              <w:rPr>
                <w:rFonts w:ascii="Times New Roman" w:eastAsia="Times New Roman" w:hAnsi="Times New Roman" w:cs="Times New Roman"/>
              </w:rPr>
              <w:t xml:space="preserve">осуществляемая </w:t>
            </w:r>
            <w:r w:rsidRPr="00C716E9">
              <w:rPr>
                <w:rFonts w:ascii="Times New Roman" w:eastAsia="Times New Roman" w:hAnsi="Times New Roman" w:cs="Times New Roman"/>
                <w:b/>
                <w:strike/>
              </w:rPr>
              <w:t>автоматическим способом, по предоставлению</w:t>
            </w:r>
            <w:r w:rsidRPr="00C716E9">
              <w:rPr>
                <w:rFonts w:ascii="Times New Roman" w:eastAsia="Times New Roman" w:hAnsi="Times New Roman" w:cs="Times New Roman"/>
                <w:strike/>
              </w:rPr>
              <w:t xml:space="preserve"> </w:t>
            </w:r>
            <w:r w:rsidRPr="00C716E9">
              <w:rPr>
                <w:rFonts w:ascii="Times New Roman" w:eastAsia="Times New Roman" w:hAnsi="Times New Roman" w:cs="Times New Roman"/>
              </w:rPr>
              <w:t>посредством информационно-коммуникационных технологий через сеть Интернет технических, организационных, информационных, развлекательных и иных возможностей, включая:</w:t>
            </w:r>
          </w:p>
          <w:p w14:paraId="060DBDEA" w14:textId="77777777" w:rsidR="009F39D5" w:rsidRPr="00C716E9" w:rsidRDefault="009F39D5" w:rsidP="00C716E9">
            <w:pPr>
              <w:ind w:firstLine="601"/>
              <w:jc w:val="both"/>
              <w:rPr>
                <w:rFonts w:ascii="Times New Roman" w:eastAsia="Times New Roman" w:hAnsi="Times New Roman" w:cs="Times New Roman"/>
                <w:bCs/>
              </w:rPr>
            </w:pPr>
            <w:r w:rsidRPr="00C716E9">
              <w:rPr>
                <w:rFonts w:ascii="Times New Roman" w:eastAsia="Times New Roman" w:hAnsi="Times New Roman" w:cs="Times New Roman"/>
              </w:rPr>
              <w:t>1) предоставление в электронной форме</w:t>
            </w:r>
            <w:r w:rsidRPr="00C716E9">
              <w:rPr>
                <w:rFonts w:ascii="Times New Roman" w:eastAsia="Times New Roman" w:hAnsi="Times New Roman" w:cs="Times New Roman"/>
                <w:bCs/>
              </w:rPr>
              <w:t xml:space="preserve"> прав на использование программного обеспечения для любых видов электронных устройств;</w:t>
            </w:r>
          </w:p>
          <w:p w14:paraId="583B7859" w14:textId="77777777" w:rsidR="009F39D5" w:rsidRPr="00C716E9" w:rsidRDefault="009F39D5" w:rsidP="00C716E9">
            <w:pPr>
              <w:ind w:firstLine="601"/>
              <w:jc w:val="both"/>
              <w:rPr>
                <w:rFonts w:ascii="Times New Roman" w:eastAsia="Times New Roman" w:hAnsi="Times New Roman" w:cs="Times New Roman"/>
                <w:bCs/>
              </w:rPr>
            </w:pPr>
            <w:r w:rsidRPr="00C716E9">
              <w:rPr>
                <w:rFonts w:ascii="Times New Roman" w:eastAsia="Times New Roman" w:hAnsi="Times New Roman" w:cs="Times New Roman"/>
                <w:bCs/>
              </w:rPr>
              <w:t xml:space="preserve">2) предоставление удаленного доступа, в том числе через сеть Интернет, к </w:t>
            </w:r>
            <w:proofErr w:type="spellStart"/>
            <w:r w:rsidRPr="00C716E9">
              <w:rPr>
                <w:rFonts w:ascii="Times New Roman" w:eastAsia="Times New Roman" w:hAnsi="Times New Roman" w:cs="Times New Roman"/>
                <w:bCs/>
              </w:rPr>
              <w:t>интернет-ресурсам</w:t>
            </w:r>
            <w:proofErr w:type="spellEnd"/>
            <w:r w:rsidRPr="00C716E9">
              <w:rPr>
                <w:rFonts w:ascii="Times New Roman" w:eastAsia="Times New Roman" w:hAnsi="Times New Roman" w:cs="Times New Roman"/>
                <w:bCs/>
              </w:rPr>
              <w:t xml:space="preserve"> и к ресурсам в других информационно-коммуникационных сетях, включая </w:t>
            </w:r>
            <w:r w:rsidRPr="00C716E9">
              <w:rPr>
                <w:rFonts w:ascii="Times New Roman" w:eastAsia="Times New Roman" w:hAnsi="Times New Roman" w:cs="Times New Roman"/>
                <w:b/>
                <w:bCs/>
                <w:strike/>
              </w:rPr>
              <w:t>обновления к ним и дополнительные функциональные возможности</w:t>
            </w:r>
            <w:r w:rsidRPr="00C716E9">
              <w:rPr>
                <w:rFonts w:ascii="Times New Roman" w:eastAsia="Times New Roman" w:hAnsi="Times New Roman" w:cs="Times New Roman"/>
                <w:bCs/>
              </w:rPr>
              <w:t>;</w:t>
            </w:r>
          </w:p>
          <w:p w14:paraId="7C84CCF7" w14:textId="77777777" w:rsidR="009F39D5" w:rsidRPr="00C716E9" w:rsidRDefault="009F39D5" w:rsidP="00C716E9">
            <w:pPr>
              <w:ind w:firstLine="601"/>
              <w:jc w:val="both"/>
              <w:rPr>
                <w:rFonts w:ascii="Times New Roman" w:eastAsia="Times New Roman" w:hAnsi="Times New Roman" w:cs="Times New Roman"/>
                <w:bCs/>
              </w:rPr>
            </w:pPr>
          </w:p>
          <w:p w14:paraId="0DB80962" w14:textId="77777777" w:rsidR="009F39D5" w:rsidRPr="00C716E9" w:rsidRDefault="009F39D5" w:rsidP="00C716E9">
            <w:pPr>
              <w:ind w:firstLine="601"/>
              <w:jc w:val="both"/>
              <w:rPr>
                <w:rFonts w:ascii="Times New Roman" w:eastAsia="Times New Roman" w:hAnsi="Times New Roman" w:cs="Times New Roman"/>
                <w:bCs/>
              </w:rPr>
            </w:pPr>
          </w:p>
          <w:p w14:paraId="684CAC92" w14:textId="77777777" w:rsidR="009F39D5" w:rsidRPr="00C716E9" w:rsidRDefault="009F39D5" w:rsidP="00C716E9">
            <w:pPr>
              <w:ind w:firstLine="601"/>
              <w:jc w:val="both"/>
              <w:rPr>
                <w:rFonts w:ascii="Times New Roman" w:eastAsia="Times New Roman" w:hAnsi="Times New Roman" w:cs="Times New Roman"/>
                <w:bCs/>
              </w:rPr>
            </w:pPr>
          </w:p>
          <w:p w14:paraId="6085512D" w14:textId="77777777" w:rsidR="009F39D5" w:rsidRPr="00C716E9" w:rsidRDefault="009F39D5" w:rsidP="00C716E9">
            <w:pPr>
              <w:ind w:firstLine="601"/>
              <w:jc w:val="both"/>
              <w:rPr>
                <w:rFonts w:ascii="Times New Roman" w:eastAsia="Times New Roman" w:hAnsi="Times New Roman" w:cs="Times New Roman"/>
                <w:bCs/>
              </w:rPr>
            </w:pPr>
          </w:p>
          <w:p w14:paraId="75881A04" w14:textId="77777777" w:rsidR="009F39D5" w:rsidRPr="00C716E9" w:rsidRDefault="009F39D5" w:rsidP="00C716E9">
            <w:pPr>
              <w:ind w:firstLine="601"/>
              <w:jc w:val="both"/>
              <w:rPr>
                <w:rFonts w:ascii="Times New Roman" w:eastAsia="Times New Roman" w:hAnsi="Times New Roman" w:cs="Times New Roman"/>
                <w:bCs/>
              </w:rPr>
            </w:pPr>
          </w:p>
          <w:p w14:paraId="015AF029" w14:textId="77777777" w:rsidR="009F39D5" w:rsidRPr="00C716E9" w:rsidRDefault="009F39D5" w:rsidP="00C716E9">
            <w:pPr>
              <w:ind w:firstLine="601"/>
              <w:jc w:val="both"/>
              <w:rPr>
                <w:rFonts w:ascii="Times New Roman" w:eastAsia="Times New Roman" w:hAnsi="Times New Roman" w:cs="Times New Roman"/>
                <w:bCs/>
              </w:rPr>
            </w:pPr>
          </w:p>
          <w:p w14:paraId="18BC0D2B" w14:textId="77777777" w:rsidR="009F39D5" w:rsidRPr="00C716E9" w:rsidRDefault="009F39D5" w:rsidP="00C716E9">
            <w:pPr>
              <w:ind w:firstLine="601"/>
              <w:jc w:val="both"/>
              <w:rPr>
                <w:rFonts w:ascii="Times New Roman" w:eastAsia="Times New Roman" w:hAnsi="Times New Roman" w:cs="Times New Roman"/>
                <w:bCs/>
              </w:rPr>
            </w:pPr>
          </w:p>
          <w:p w14:paraId="0151EDE9" w14:textId="77777777" w:rsidR="009F39D5" w:rsidRPr="00C716E9" w:rsidRDefault="009F39D5" w:rsidP="00C716E9">
            <w:pPr>
              <w:ind w:firstLine="601"/>
              <w:jc w:val="both"/>
              <w:rPr>
                <w:rFonts w:ascii="Times New Roman" w:eastAsia="Times New Roman" w:hAnsi="Times New Roman" w:cs="Times New Roman"/>
                <w:bCs/>
              </w:rPr>
            </w:pPr>
          </w:p>
          <w:p w14:paraId="3F20C6F8" w14:textId="77777777" w:rsidR="009F39D5" w:rsidRPr="00C716E9" w:rsidRDefault="009F39D5" w:rsidP="00C716E9">
            <w:pPr>
              <w:ind w:firstLine="601"/>
              <w:jc w:val="both"/>
              <w:rPr>
                <w:rFonts w:ascii="Times New Roman" w:eastAsia="Times New Roman" w:hAnsi="Times New Roman" w:cs="Times New Roman"/>
                <w:bCs/>
              </w:rPr>
            </w:pPr>
            <w:r w:rsidRPr="00C716E9">
              <w:rPr>
                <w:rFonts w:ascii="Times New Roman" w:eastAsia="Times New Roman" w:hAnsi="Times New Roman" w:cs="Times New Roman"/>
                <w:bCs/>
              </w:rPr>
              <w:t>3) оказание рекламных услуг в сети Интернет;</w:t>
            </w:r>
          </w:p>
          <w:p w14:paraId="677DE695" w14:textId="77777777" w:rsidR="009F39D5" w:rsidRPr="00C716E9" w:rsidRDefault="009F39D5" w:rsidP="00C716E9">
            <w:pPr>
              <w:ind w:firstLine="601"/>
              <w:jc w:val="both"/>
              <w:rPr>
                <w:rFonts w:ascii="Times New Roman" w:eastAsia="Times New Roman" w:hAnsi="Times New Roman" w:cs="Times New Roman"/>
                <w:bCs/>
              </w:rPr>
            </w:pPr>
          </w:p>
          <w:p w14:paraId="6403BE97" w14:textId="77777777" w:rsidR="009F39D5" w:rsidRPr="00C716E9" w:rsidRDefault="009F39D5" w:rsidP="00C716E9">
            <w:pPr>
              <w:ind w:firstLine="601"/>
              <w:jc w:val="both"/>
              <w:rPr>
                <w:rFonts w:ascii="Times New Roman" w:eastAsia="Times New Roman" w:hAnsi="Times New Roman" w:cs="Times New Roman"/>
                <w:bCs/>
              </w:rPr>
            </w:pPr>
          </w:p>
          <w:p w14:paraId="7EB3863C" w14:textId="77777777" w:rsidR="009F39D5" w:rsidRPr="00C716E9" w:rsidRDefault="009F39D5" w:rsidP="00C716E9">
            <w:pPr>
              <w:ind w:firstLine="601"/>
              <w:jc w:val="both"/>
              <w:rPr>
                <w:rFonts w:ascii="Times New Roman" w:eastAsia="Times New Roman" w:hAnsi="Times New Roman" w:cs="Times New Roman"/>
                <w:bCs/>
              </w:rPr>
            </w:pPr>
          </w:p>
          <w:p w14:paraId="4831B4C4" w14:textId="77777777" w:rsidR="009F39D5" w:rsidRPr="00C716E9" w:rsidRDefault="009F39D5" w:rsidP="00C716E9">
            <w:pPr>
              <w:ind w:firstLine="601"/>
              <w:jc w:val="both"/>
              <w:rPr>
                <w:rFonts w:ascii="Times New Roman" w:eastAsia="Times New Roman" w:hAnsi="Times New Roman" w:cs="Times New Roman"/>
                <w:bCs/>
              </w:rPr>
            </w:pPr>
            <w:r w:rsidRPr="00C716E9">
              <w:rPr>
                <w:rFonts w:ascii="Times New Roman" w:eastAsia="Times New Roman" w:hAnsi="Times New Roman" w:cs="Times New Roman"/>
                <w:bCs/>
              </w:rPr>
              <w:t>4) обеспечение и/или поддержание коммерческого или личного присутствия в сети Интернет;</w:t>
            </w:r>
          </w:p>
          <w:p w14:paraId="35F09E8B" w14:textId="77777777" w:rsidR="009F39D5" w:rsidRPr="00C716E9" w:rsidRDefault="009F39D5" w:rsidP="00C716E9">
            <w:pPr>
              <w:ind w:firstLine="601"/>
              <w:jc w:val="both"/>
              <w:rPr>
                <w:rFonts w:ascii="Times New Roman" w:eastAsia="Times New Roman" w:hAnsi="Times New Roman" w:cs="Times New Roman"/>
                <w:bCs/>
              </w:rPr>
            </w:pPr>
            <w:r w:rsidRPr="00C716E9">
              <w:rPr>
                <w:rFonts w:ascii="Times New Roman" w:eastAsia="Times New Roman" w:hAnsi="Times New Roman" w:cs="Times New Roman"/>
                <w:bCs/>
              </w:rPr>
              <w:lastRenderedPageBreak/>
              <w:t>5) предоставление в аренду вычислительных мощностей;</w:t>
            </w:r>
          </w:p>
          <w:p w14:paraId="6AFEFE14" w14:textId="77777777" w:rsidR="009F39D5" w:rsidRPr="00C716E9" w:rsidRDefault="009F39D5" w:rsidP="00C716E9">
            <w:pPr>
              <w:ind w:firstLine="601"/>
              <w:jc w:val="both"/>
              <w:rPr>
                <w:rFonts w:ascii="Times New Roman" w:eastAsia="Times New Roman" w:hAnsi="Times New Roman" w:cs="Times New Roman"/>
                <w:bCs/>
              </w:rPr>
            </w:pPr>
            <w:r w:rsidRPr="00C716E9">
              <w:rPr>
                <w:rFonts w:ascii="Times New Roman" w:eastAsia="Times New Roman" w:hAnsi="Times New Roman" w:cs="Times New Roman"/>
                <w:bCs/>
              </w:rPr>
              <w:t xml:space="preserve">6) оказание услуг по администрированию информационных систем, </w:t>
            </w:r>
            <w:proofErr w:type="spellStart"/>
            <w:r w:rsidRPr="00C716E9">
              <w:rPr>
                <w:rFonts w:ascii="Times New Roman" w:eastAsia="Times New Roman" w:hAnsi="Times New Roman" w:cs="Times New Roman"/>
                <w:bCs/>
              </w:rPr>
              <w:t>интернет-ресурсов</w:t>
            </w:r>
            <w:proofErr w:type="spellEnd"/>
            <w:r w:rsidRPr="00C716E9">
              <w:rPr>
                <w:rFonts w:ascii="Times New Roman" w:eastAsia="Times New Roman" w:hAnsi="Times New Roman" w:cs="Times New Roman"/>
                <w:bCs/>
              </w:rPr>
              <w:t xml:space="preserve"> через удаленный доступ;</w:t>
            </w:r>
          </w:p>
          <w:p w14:paraId="53663F53" w14:textId="77777777" w:rsidR="009F39D5" w:rsidRPr="00C716E9" w:rsidRDefault="009F39D5" w:rsidP="00C716E9">
            <w:pPr>
              <w:ind w:firstLine="601"/>
              <w:jc w:val="both"/>
              <w:rPr>
                <w:rFonts w:ascii="Times New Roman" w:eastAsia="Times New Roman" w:hAnsi="Times New Roman" w:cs="Times New Roman"/>
                <w:bCs/>
              </w:rPr>
            </w:pPr>
            <w:r w:rsidRPr="00C716E9">
              <w:rPr>
                <w:rFonts w:ascii="Times New Roman" w:eastAsia="Times New Roman" w:hAnsi="Times New Roman" w:cs="Times New Roman"/>
                <w:bCs/>
              </w:rPr>
              <w:t>7) предоставление доступа к поисковым системам в сети Интернет;</w:t>
            </w:r>
          </w:p>
          <w:p w14:paraId="149828F3" w14:textId="77777777" w:rsidR="009F39D5" w:rsidRPr="00C716E9" w:rsidRDefault="009F39D5" w:rsidP="00C716E9">
            <w:pPr>
              <w:ind w:firstLine="601"/>
              <w:jc w:val="both"/>
              <w:rPr>
                <w:rFonts w:ascii="Times New Roman" w:eastAsia="Times New Roman" w:hAnsi="Times New Roman" w:cs="Times New Roman"/>
                <w:bCs/>
              </w:rPr>
            </w:pPr>
            <w:r w:rsidRPr="00C716E9">
              <w:rPr>
                <w:rFonts w:ascii="Times New Roman" w:eastAsia="Times New Roman" w:hAnsi="Times New Roman" w:cs="Times New Roman"/>
                <w:bCs/>
              </w:rPr>
              <w:t xml:space="preserve">8) осуществление деятельности </w:t>
            </w:r>
            <w:r w:rsidRPr="00C716E9">
              <w:rPr>
                <w:rFonts w:ascii="Times New Roman" w:eastAsia="Times New Roman" w:hAnsi="Times New Roman" w:cs="Times New Roman"/>
                <w:b/>
                <w:bCs/>
                <w:strike/>
              </w:rPr>
              <w:t>продавца и/или</w:t>
            </w:r>
            <w:r w:rsidRPr="00C716E9">
              <w:rPr>
                <w:rFonts w:ascii="Times New Roman" w:eastAsia="Times New Roman" w:hAnsi="Times New Roman" w:cs="Times New Roman"/>
                <w:bCs/>
              </w:rPr>
              <w:t xml:space="preserve"> оператора торговой платформы в соответствии с законодательством Кыргызской Республики об электронной коммерции;</w:t>
            </w:r>
          </w:p>
          <w:p w14:paraId="2C67A4EE" w14:textId="77777777" w:rsidR="009F39D5" w:rsidRPr="00C716E9" w:rsidRDefault="009F39D5" w:rsidP="00C716E9">
            <w:pPr>
              <w:ind w:firstLine="601"/>
              <w:jc w:val="both"/>
              <w:rPr>
                <w:rFonts w:ascii="Times New Roman" w:eastAsia="Times New Roman" w:hAnsi="Times New Roman" w:cs="Times New Roman"/>
                <w:b/>
                <w:strike/>
              </w:rPr>
            </w:pPr>
            <w:r w:rsidRPr="00C716E9">
              <w:rPr>
                <w:rFonts w:ascii="Times New Roman" w:eastAsia="Times New Roman" w:hAnsi="Times New Roman" w:cs="Times New Roman"/>
                <w:b/>
                <w:strike/>
              </w:rPr>
              <w:t>9) оказание услуг по размещению предложений о приобретении (реализации) товаров (работ, услуг), имущественных прав в сети Интернет;</w:t>
            </w:r>
          </w:p>
          <w:p w14:paraId="1F2F1036" w14:textId="77777777" w:rsidR="009F39D5" w:rsidRPr="00C716E9" w:rsidRDefault="009F39D5" w:rsidP="00C716E9">
            <w:pPr>
              <w:ind w:firstLine="601"/>
              <w:jc w:val="both"/>
              <w:rPr>
                <w:rFonts w:ascii="Times New Roman" w:eastAsia="Times New Roman" w:hAnsi="Times New Roman" w:cs="Times New Roman"/>
                <w:b/>
                <w:strike/>
              </w:rPr>
            </w:pPr>
            <w:r w:rsidRPr="00C716E9">
              <w:rPr>
                <w:rFonts w:ascii="Times New Roman" w:eastAsia="Times New Roman" w:hAnsi="Times New Roman" w:cs="Times New Roman"/>
                <w:b/>
                <w:strike/>
              </w:rPr>
              <w:t>10) предоставление через сеть Интернет прав на использование электронных книг (изданий) и других электронных публикаций, информационных, образовательных материалов, графических изображений, музыкальных произведений с текстом или без него, аудиовизуальных произведений, в том числе путем предоставления удаленного доступа к ним для просмотра или прослушивания через сеть Интернет.</w:t>
            </w:r>
          </w:p>
          <w:p w14:paraId="6B8DA19C" w14:textId="77777777" w:rsidR="009F39D5" w:rsidRPr="00C716E9" w:rsidRDefault="009F39D5" w:rsidP="00C716E9">
            <w:pPr>
              <w:ind w:firstLine="601"/>
              <w:jc w:val="both"/>
              <w:rPr>
                <w:rFonts w:ascii="Times New Roman" w:eastAsia="Times New Roman" w:hAnsi="Times New Roman" w:cs="Times New Roman"/>
                <w:bCs/>
              </w:rPr>
            </w:pPr>
            <w:r w:rsidRPr="00C716E9">
              <w:rPr>
                <w:rFonts w:ascii="Times New Roman" w:eastAsia="Times New Roman" w:hAnsi="Times New Roman" w:cs="Times New Roman"/>
                <w:bCs/>
              </w:rPr>
              <w:t>2. К услугам в электронной форме не относятся, в частности, следующие операции:</w:t>
            </w:r>
          </w:p>
          <w:p w14:paraId="337DCE24" w14:textId="77777777" w:rsidR="009F39D5" w:rsidRPr="00C716E9" w:rsidRDefault="009F39D5" w:rsidP="00C716E9">
            <w:pPr>
              <w:ind w:firstLine="601"/>
              <w:jc w:val="both"/>
              <w:rPr>
                <w:rFonts w:ascii="Times New Roman" w:eastAsia="Times New Roman" w:hAnsi="Times New Roman" w:cs="Times New Roman"/>
                <w:b/>
                <w:strike/>
              </w:rPr>
            </w:pPr>
            <w:r w:rsidRPr="00C716E9">
              <w:rPr>
                <w:rFonts w:ascii="Times New Roman" w:eastAsia="Times New Roman" w:hAnsi="Times New Roman" w:cs="Times New Roman"/>
                <w:b/>
                <w:strike/>
              </w:rPr>
              <w:t>1) реализация товаров (работ, услуг), если при заказе через сеть Интернет поставка товаров (выполнение работ, оказание услуг) осуществляется без использования сети Интернет;</w:t>
            </w:r>
          </w:p>
          <w:p w14:paraId="7C5A0747" w14:textId="77777777" w:rsidR="009F39D5" w:rsidRPr="00C716E9" w:rsidRDefault="009F39D5" w:rsidP="00C716E9">
            <w:pPr>
              <w:ind w:firstLine="601"/>
              <w:jc w:val="both"/>
              <w:rPr>
                <w:rFonts w:ascii="Times New Roman" w:eastAsia="Times New Roman" w:hAnsi="Times New Roman" w:cs="Times New Roman"/>
                <w:bCs/>
              </w:rPr>
            </w:pPr>
            <w:r w:rsidRPr="00C716E9">
              <w:rPr>
                <w:rFonts w:ascii="Times New Roman" w:eastAsia="Times New Roman" w:hAnsi="Times New Roman" w:cs="Times New Roman"/>
                <w:bCs/>
              </w:rPr>
              <w:t>2) реализация (передача прав на использование) программ для электронных вычислительных машин (включая компьютерные игры), баз данных на материальных носителях;</w:t>
            </w:r>
          </w:p>
          <w:p w14:paraId="24D62495" w14:textId="77777777" w:rsidR="009F39D5" w:rsidRPr="00C716E9" w:rsidRDefault="009F39D5" w:rsidP="00C716E9">
            <w:pPr>
              <w:ind w:firstLine="601"/>
              <w:jc w:val="both"/>
              <w:rPr>
                <w:rFonts w:ascii="Times New Roman" w:eastAsia="Times New Roman" w:hAnsi="Times New Roman" w:cs="Times New Roman"/>
                <w:bCs/>
              </w:rPr>
            </w:pPr>
            <w:r w:rsidRPr="00C716E9">
              <w:rPr>
                <w:rFonts w:ascii="Times New Roman" w:eastAsia="Times New Roman" w:hAnsi="Times New Roman" w:cs="Times New Roman"/>
                <w:bCs/>
              </w:rPr>
              <w:t xml:space="preserve">3) оказание консультационных услуг по </w:t>
            </w:r>
            <w:r w:rsidRPr="00C716E9">
              <w:rPr>
                <w:rFonts w:ascii="Times New Roman" w:eastAsia="Times New Roman" w:hAnsi="Times New Roman" w:cs="Times New Roman"/>
                <w:b/>
                <w:strike/>
              </w:rPr>
              <w:t>электронной почте</w:t>
            </w:r>
            <w:r w:rsidRPr="00C716E9">
              <w:rPr>
                <w:rFonts w:ascii="Times New Roman" w:eastAsia="Times New Roman" w:hAnsi="Times New Roman" w:cs="Times New Roman"/>
                <w:bCs/>
              </w:rPr>
              <w:t>;</w:t>
            </w:r>
          </w:p>
          <w:p w14:paraId="46463049" w14:textId="77777777" w:rsidR="009F39D5" w:rsidRPr="00C716E9" w:rsidRDefault="009F39D5" w:rsidP="00C716E9">
            <w:pPr>
              <w:ind w:firstLine="601"/>
              <w:jc w:val="both"/>
              <w:rPr>
                <w:rFonts w:ascii="Times New Roman" w:eastAsia="Times New Roman" w:hAnsi="Times New Roman" w:cs="Times New Roman"/>
                <w:bCs/>
              </w:rPr>
            </w:pPr>
          </w:p>
          <w:p w14:paraId="0DB7374A" w14:textId="77777777" w:rsidR="009F39D5" w:rsidRPr="00C716E9" w:rsidRDefault="009F39D5" w:rsidP="00C716E9">
            <w:pPr>
              <w:ind w:firstLine="601"/>
              <w:jc w:val="both"/>
              <w:rPr>
                <w:rFonts w:ascii="Times New Roman" w:hAnsi="Times New Roman" w:cs="Times New Roman"/>
                <w:b/>
                <w:bCs/>
              </w:rPr>
            </w:pPr>
            <w:r w:rsidRPr="00C716E9">
              <w:rPr>
                <w:rFonts w:ascii="Times New Roman" w:eastAsia="Times New Roman" w:hAnsi="Times New Roman" w:cs="Times New Roman"/>
                <w:bCs/>
              </w:rPr>
              <w:t>4) оказание услуг по предоставлению доступа к сети Интернет.</w:t>
            </w:r>
          </w:p>
        </w:tc>
        <w:tc>
          <w:tcPr>
            <w:tcW w:w="7655" w:type="dxa"/>
            <w:shd w:val="clear" w:color="auto" w:fill="auto"/>
          </w:tcPr>
          <w:p w14:paraId="48D0D265" w14:textId="77777777" w:rsidR="009F39D5" w:rsidRPr="00C716E9" w:rsidRDefault="009F39D5" w:rsidP="00C716E9">
            <w:pPr>
              <w:ind w:firstLine="601"/>
              <w:jc w:val="both"/>
              <w:rPr>
                <w:rFonts w:ascii="Times New Roman" w:eastAsia="Times New Roman" w:hAnsi="Times New Roman" w:cs="Times New Roman"/>
                <w:b/>
                <w:bCs/>
              </w:rPr>
            </w:pPr>
            <w:bookmarkStart w:id="7" w:name="_Hlk104284229"/>
            <w:r w:rsidRPr="00C716E9">
              <w:rPr>
                <w:rFonts w:ascii="Times New Roman" w:eastAsia="Times New Roman" w:hAnsi="Times New Roman" w:cs="Times New Roman"/>
                <w:b/>
                <w:bCs/>
              </w:rPr>
              <w:lastRenderedPageBreak/>
              <w:t>Статья 32. Услуга в электронной форме</w:t>
            </w:r>
          </w:p>
          <w:p w14:paraId="0E245598"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bCs/>
              </w:rPr>
              <w:t xml:space="preserve">1. Оказанием услуги в электронной форме признается предпринимательская деятельность, </w:t>
            </w:r>
            <w:r w:rsidRPr="00C716E9">
              <w:rPr>
                <w:rFonts w:ascii="Times New Roman" w:eastAsia="Times New Roman" w:hAnsi="Times New Roman" w:cs="Times New Roman"/>
              </w:rPr>
              <w:t>осуществляемая посредством информационно-коммуникационных технологий через сеть Интернет технических, организационных, информационных, развлекательных и иных возможностей, включая:</w:t>
            </w:r>
          </w:p>
          <w:p w14:paraId="22F46716" w14:textId="77777777" w:rsidR="009F39D5" w:rsidRPr="00C716E9" w:rsidRDefault="009F39D5" w:rsidP="00C716E9">
            <w:pPr>
              <w:ind w:firstLine="601"/>
              <w:jc w:val="both"/>
              <w:rPr>
                <w:rFonts w:ascii="Times New Roman" w:eastAsia="Times New Roman" w:hAnsi="Times New Roman" w:cs="Times New Roman"/>
              </w:rPr>
            </w:pPr>
          </w:p>
          <w:p w14:paraId="152379AE" w14:textId="77777777" w:rsidR="009F39D5" w:rsidRPr="00C716E9" w:rsidRDefault="009F39D5" w:rsidP="00C716E9">
            <w:pPr>
              <w:ind w:firstLine="601"/>
              <w:jc w:val="both"/>
              <w:rPr>
                <w:rFonts w:ascii="Times New Roman" w:eastAsia="Times New Roman" w:hAnsi="Times New Roman" w:cs="Times New Roman"/>
                <w:bCs/>
              </w:rPr>
            </w:pPr>
            <w:r w:rsidRPr="00C716E9">
              <w:rPr>
                <w:rFonts w:ascii="Times New Roman" w:eastAsia="Times New Roman" w:hAnsi="Times New Roman" w:cs="Times New Roman"/>
              </w:rPr>
              <w:t xml:space="preserve">1) предоставление в электронной форме </w:t>
            </w:r>
            <w:r w:rsidRPr="00C716E9">
              <w:rPr>
                <w:rFonts w:ascii="Times New Roman" w:eastAsia="Times New Roman" w:hAnsi="Times New Roman" w:cs="Times New Roman"/>
                <w:bCs/>
              </w:rPr>
              <w:t>прав на использование программного обеспечения для любых видов электронных устройств;</w:t>
            </w:r>
          </w:p>
          <w:p w14:paraId="0CFFD504" w14:textId="77777777" w:rsidR="009F39D5" w:rsidRPr="00C716E9" w:rsidRDefault="009F39D5" w:rsidP="00C716E9">
            <w:pPr>
              <w:ind w:firstLine="601"/>
              <w:jc w:val="both"/>
              <w:rPr>
                <w:rFonts w:ascii="Times New Roman" w:eastAsia="Times New Roman" w:hAnsi="Times New Roman" w:cs="Times New Roman"/>
                <w:b/>
                <w:bCs/>
              </w:rPr>
            </w:pPr>
            <w:bookmarkStart w:id="8" w:name="_Hlk104283498"/>
            <w:r w:rsidRPr="00C716E9">
              <w:rPr>
                <w:rFonts w:ascii="Times New Roman" w:eastAsia="Times New Roman" w:hAnsi="Times New Roman" w:cs="Times New Roman"/>
                <w:bCs/>
              </w:rPr>
              <w:t xml:space="preserve">2) предоставление удаленного доступа, в том числе через сеть Интернет, к </w:t>
            </w:r>
            <w:proofErr w:type="spellStart"/>
            <w:r w:rsidRPr="00C716E9">
              <w:rPr>
                <w:rFonts w:ascii="Times New Roman" w:eastAsia="Times New Roman" w:hAnsi="Times New Roman" w:cs="Times New Roman"/>
                <w:bCs/>
              </w:rPr>
              <w:t>интернет-ресурсам</w:t>
            </w:r>
            <w:proofErr w:type="spellEnd"/>
            <w:r w:rsidRPr="00C716E9">
              <w:rPr>
                <w:rFonts w:ascii="Times New Roman" w:eastAsia="Times New Roman" w:hAnsi="Times New Roman" w:cs="Times New Roman"/>
                <w:bCs/>
              </w:rPr>
              <w:t xml:space="preserve"> и к ресурсам в других информационно-коммуникационных сетях, включая </w:t>
            </w:r>
            <w:r w:rsidRPr="00C716E9">
              <w:rPr>
                <w:rFonts w:ascii="Times New Roman" w:eastAsia="Times New Roman" w:hAnsi="Times New Roman" w:cs="Times New Roman"/>
                <w:b/>
                <w:bCs/>
              </w:rPr>
              <w:t xml:space="preserve">предоставление через сеть Интернет прав на использование электронных книг (изданий) и других электронных публикаций, информационных, образовательных материалов, графических изображений, музыкальных произведений с текстом или без него, аудиовизуальных произведений, в том числе путем предоставления удаленного доступа к ним для просмотра или прослушивания через сеть Интернет, а также обновление и расширение функциональных возможностей таких </w:t>
            </w:r>
            <w:proofErr w:type="spellStart"/>
            <w:r w:rsidRPr="00C716E9">
              <w:rPr>
                <w:rFonts w:ascii="Times New Roman" w:eastAsia="Times New Roman" w:hAnsi="Times New Roman" w:cs="Times New Roman"/>
                <w:b/>
                <w:bCs/>
              </w:rPr>
              <w:t>интернет-ресурсов</w:t>
            </w:r>
            <w:proofErr w:type="spellEnd"/>
            <w:r w:rsidRPr="00C716E9">
              <w:rPr>
                <w:rFonts w:ascii="Times New Roman" w:eastAsia="Times New Roman" w:hAnsi="Times New Roman" w:cs="Times New Roman"/>
                <w:b/>
                <w:bCs/>
              </w:rPr>
              <w:t>;</w:t>
            </w:r>
          </w:p>
          <w:bookmarkEnd w:id="8"/>
          <w:p w14:paraId="4D9BB4E6" w14:textId="77777777" w:rsidR="009F39D5" w:rsidRPr="00C716E9" w:rsidRDefault="009F39D5" w:rsidP="00C716E9">
            <w:pPr>
              <w:ind w:firstLine="601"/>
              <w:jc w:val="both"/>
              <w:rPr>
                <w:rFonts w:ascii="Times New Roman" w:eastAsia="Times New Roman" w:hAnsi="Times New Roman" w:cs="Times New Roman"/>
                <w:bCs/>
              </w:rPr>
            </w:pPr>
            <w:r w:rsidRPr="00C716E9">
              <w:rPr>
                <w:rFonts w:ascii="Times New Roman" w:eastAsia="Times New Roman" w:hAnsi="Times New Roman" w:cs="Times New Roman"/>
                <w:bCs/>
              </w:rPr>
              <w:t xml:space="preserve">3) оказание рекламных услуг в сети Интернет, </w:t>
            </w:r>
            <w:r w:rsidRPr="00C716E9">
              <w:rPr>
                <w:rFonts w:ascii="Times New Roman" w:eastAsia="Times New Roman" w:hAnsi="Times New Roman" w:cs="Times New Roman"/>
                <w:b/>
                <w:bCs/>
              </w:rPr>
              <w:t>включая оказание услуг по размещению предложений о приобретении (реализации) товаров (работ, услуг), имущественных прав в сети Интернет</w:t>
            </w:r>
            <w:r w:rsidRPr="00C716E9">
              <w:rPr>
                <w:rFonts w:ascii="Times New Roman" w:eastAsia="Times New Roman" w:hAnsi="Times New Roman" w:cs="Times New Roman"/>
                <w:bCs/>
              </w:rPr>
              <w:t>;</w:t>
            </w:r>
          </w:p>
          <w:p w14:paraId="6977A91A" w14:textId="77777777" w:rsidR="009F39D5" w:rsidRPr="00C716E9" w:rsidRDefault="009F39D5" w:rsidP="00C716E9">
            <w:pPr>
              <w:ind w:firstLine="601"/>
              <w:jc w:val="both"/>
              <w:rPr>
                <w:rFonts w:ascii="Times New Roman" w:eastAsia="Times New Roman" w:hAnsi="Times New Roman" w:cs="Times New Roman"/>
                <w:bCs/>
              </w:rPr>
            </w:pPr>
            <w:r w:rsidRPr="00C716E9">
              <w:rPr>
                <w:rFonts w:ascii="Times New Roman" w:eastAsia="Times New Roman" w:hAnsi="Times New Roman" w:cs="Times New Roman"/>
                <w:bCs/>
              </w:rPr>
              <w:t>4) обеспечение и/или поддержание коммерческого или личного присутствия в сети Интернет;</w:t>
            </w:r>
          </w:p>
          <w:p w14:paraId="2E9F4A93" w14:textId="77777777" w:rsidR="009F39D5" w:rsidRPr="00C716E9" w:rsidRDefault="009F39D5" w:rsidP="00C716E9">
            <w:pPr>
              <w:ind w:firstLine="601"/>
              <w:jc w:val="both"/>
              <w:rPr>
                <w:rFonts w:ascii="Times New Roman" w:eastAsia="Times New Roman" w:hAnsi="Times New Roman" w:cs="Times New Roman"/>
                <w:bCs/>
              </w:rPr>
            </w:pPr>
            <w:r w:rsidRPr="00C716E9">
              <w:rPr>
                <w:rFonts w:ascii="Times New Roman" w:eastAsia="Times New Roman" w:hAnsi="Times New Roman" w:cs="Times New Roman"/>
                <w:bCs/>
              </w:rPr>
              <w:t>5) предоставление в аренду вычислительных мощностей;</w:t>
            </w:r>
          </w:p>
          <w:p w14:paraId="2FFCB41B" w14:textId="77777777" w:rsidR="009F39D5" w:rsidRPr="00C716E9" w:rsidRDefault="009F39D5" w:rsidP="00C716E9">
            <w:pPr>
              <w:ind w:firstLine="601"/>
              <w:jc w:val="both"/>
              <w:rPr>
                <w:rFonts w:ascii="Times New Roman" w:eastAsia="Times New Roman" w:hAnsi="Times New Roman" w:cs="Times New Roman"/>
                <w:bCs/>
              </w:rPr>
            </w:pPr>
            <w:r w:rsidRPr="00C716E9">
              <w:rPr>
                <w:rFonts w:ascii="Times New Roman" w:eastAsia="Times New Roman" w:hAnsi="Times New Roman" w:cs="Times New Roman"/>
                <w:bCs/>
              </w:rPr>
              <w:lastRenderedPageBreak/>
              <w:t xml:space="preserve">6) оказание услуг по администрированию информационных систем, </w:t>
            </w:r>
            <w:proofErr w:type="spellStart"/>
            <w:r w:rsidRPr="00C716E9">
              <w:rPr>
                <w:rFonts w:ascii="Times New Roman" w:eastAsia="Times New Roman" w:hAnsi="Times New Roman" w:cs="Times New Roman"/>
                <w:bCs/>
              </w:rPr>
              <w:t>интернет-ресурсов</w:t>
            </w:r>
            <w:proofErr w:type="spellEnd"/>
            <w:r w:rsidRPr="00C716E9">
              <w:rPr>
                <w:rFonts w:ascii="Times New Roman" w:eastAsia="Times New Roman" w:hAnsi="Times New Roman" w:cs="Times New Roman"/>
                <w:bCs/>
              </w:rPr>
              <w:t xml:space="preserve"> через удаленный доступ;</w:t>
            </w:r>
          </w:p>
          <w:p w14:paraId="0C964D53" w14:textId="77777777" w:rsidR="009F39D5" w:rsidRPr="00C716E9" w:rsidRDefault="009F39D5" w:rsidP="00C716E9">
            <w:pPr>
              <w:ind w:firstLine="601"/>
              <w:jc w:val="both"/>
              <w:rPr>
                <w:rFonts w:ascii="Times New Roman" w:eastAsia="Times New Roman" w:hAnsi="Times New Roman" w:cs="Times New Roman"/>
                <w:bCs/>
              </w:rPr>
            </w:pPr>
            <w:r w:rsidRPr="00C716E9">
              <w:rPr>
                <w:rFonts w:ascii="Times New Roman" w:eastAsia="Times New Roman" w:hAnsi="Times New Roman" w:cs="Times New Roman"/>
                <w:bCs/>
              </w:rPr>
              <w:t>7) предоставление доступа к поисковым системам в сети Интернет;</w:t>
            </w:r>
          </w:p>
          <w:p w14:paraId="7D2110A3" w14:textId="77777777" w:rsidR="009F39D5" w:rsidRPr="00C716E9" w:rsidRDefault="009F39D5" w:rsidP="00C716E9">
            <w:pPr>
              <w:ind w:firstLine="601"/>
              <w:jc w:val="both"/>
              <w:rPr>
                <w:rFonts w:ascii="Times New Roman" w:eastAsia="Times New Roman" w:hAnsi="Times New Roman" w:cs="Times New Roman"/>
                <w:bCs/>
              </w:rPr>
            </w:pPr>
            <w:r w:rsidRPr="00C716E9">
              <w:rPr>
                <w:rFonts w:ascii="Times New Roman" w:eastAsia="Times New Roman" w:hAnsi="Times New Roman" w:cs="Times New Roman"/>
                <w:bCs/>
              </w:rPr>
              <w:t>8) осуществление деятельности оператора торговой платформы в соответствии с законодательством Кыргызской Республики об электронной коммерции;</w:t>
            </w:r>
          </w:p>
          <w:p w14:paraId="788832D9" w14:textId="77777777" w:rsidR="009F39D5" w:rsidRPr="00C716E9" w:rsidRDefault="009F39D5" w:rsidP="00C716E9">
            <w:pPr>
              <w:ind w:firstLine="601"/>
              <w:jc w:val="both"/>
              <w:rPr>
                <w:rFonts w:ascii="Times New Roman" w:eastAsia="Times New Roman" w:hAnsi="Times New Roman" w:cs="Times New Roman"/>
                <w:b/>
                <w:bCs/>
              </w:rPr>
            </w:pPr>
            <w:r w:rsidRPr="00C716E9">
              <w:rPr>
                <w:rFonts w:ascii="Times New Roman" w:eastAsia="Times New Roman" w:hAnsi="Times New Roman" w:cs="Times New Roman"/>
                <w:b/>
                <w:bCs/>
              </w:rPr>
              <w:t>9) Признать утратившим силу</w:t>
            </w:r>
          </w:p>
          <w:p w14:paraId="1C13B5EE" w14:textId="77777777" w:rsidR="009F39D5" w:rsidRPr="00C716E9" w:rsidRDefault="009F39D5" w:rsidP="00C716E9">
            <w:pPr>
              <w:ind w:firstLine="601"/>
              <w:jc w:val="both"/>
              <w:rPr>
                <w:rFonts w:ascii="Times New Roman" w:eastAsia="Times New Roman" w:hAnsi="Times New Roman" w:cs="Times New Roman"/>
                <w:b/>
                <w:bCs/>
              </w:rPr>
            </w:pPr>
          </w:p>
          <w:p w14:paraId="4F8A8DC0" w14:textId="77777777" w:rsidR="009F39D5" w:rsidRPr="00C716E9" w:rsidRDefault="009F39D5" w:rsidP="00C716E9">
            <w:pPr>
              <w:ind w:firstLine="601"/>
              <w:jc w:val="both"/>
              <w:rPr>
                <w:rFonts w:ascii="Times New Roman" w:eastAsia="Times New Roman" w:hAnsi="Times New Roman" w:cs="Times New Roman"/>
                <w:b/>
                <w:bCs/>
              </w:rPr>
            </w:pPr>
            <w:r w:rsidRPr="00C716E9">
              <w:rPr>
                <w:rFonts w:ascii="Times New Roman" w:eastAsia="Times New Roman" w:hAnsi="Times New Roman" w:cs="Times New Roman"/>
                <w:b/>
                <w:bCs/>
              </w:rPr>
              <w:t>10) Признать утратившим силу</w:t>
            </w:r>
          </w:p>
          <w:p w14:paraId="116CEB53" w14:textId="77777777" w:rsidR="009F39D5" w:rsidRPr="00C716E9" w:rsidRDefault="009F39D5" w:rsidP="00C716E9">
            <w:pPr>
              <w:ind w:firstLine="601"/>
              <w:jc w:val="both"/>
              <w:rPr>
                <w:rFonts w:ascii="Times New Roman" w:eastAsia="Times New Roman" w:hAnsi="Times New Roman" w:cs="Times New Roman"/>
                <w:b/>
                <w:bCs/>
              </w:rPr>
            </w:pPr>
          </w:p>
          <w:p w14:paraId="1A8C8A33" w14:textId="77777777" w:rsidR="009F39D5" w:rsidRPr="00C716E9" w:rsidRDefault="009F39D5" w:rsidP="00C716E9">
            <w:pPr>
              <w:ind w:firstLine="601"/>
              <w:jc w:val="both"/>
              <w:rPr>
                <w:rFonts w:ascii="Times New Roman" w:eastAsia="Times New Roman" w:hAnsi="Times New Roman" w:cs="Times New Roman"/>
                <w:b/>
                <w:bCs/>
              </w:rPr>
            </w:pPr>
          </w:p>
          <w:p w14:paraId="1C9E7F1A" w14:textId="77777777" w:rsidR="009F39D5" w:rsidRPr="00C716E9" w:rsidRDefault="009F39D5" w:rsidP="00C716E9">
            <w:pPr>
              <w:ind w:firstLine="601"/>
              <w:jc w:val="both"/>
              <w:rPr>
                <w:rFonts w:ascii="Times New Roman" w:eastAsia="Times New Roman" w:hAnsi="Times New Roman" w:cs="Times New Roman"/>
                <w:b/>
                <w:bCs/>
              </w:rPr>
            </w:pPr>
          </w:p>
          <w:p w14:paraId="077EC13F" w14:textId="77777777" w:rsidR="009F39D5" w:rsidRPr="00C716E9" w:rsidRDefault="009F39D5" w:rsidP="00C716E9">
            <w:pPr>
              <w:ind w:firstLine="601"/>
              <w:jc w:val="both"/>
              <w:rPr>
                <w:rFonts w:ascii="Times New Roman" w:eastAsia="Times New Roman" w:hAnsi="Times New Roman" w:cs="Times New Roman"/>
                <w:b/>
                <w:bCs/>
              </w:rPr>
            </w:pPr>
          </w:p>
          <w:p w14:paraId="24C8353A" w14:textId="77777777" w:rsidR="009F39D5" w:rsidRPr="00C716E9" w:rsidRDefault="009F39D5" w:rsidP="00C716E9">
            <w:pPr>
              <w:ind w:firstLine="601"/>
              <w:jc w:val="both"/>
              <w:rPr>
                <w:rFonts w:ascii="Times New Roman" w:eastAsia="Times New Roman" w:hAnsi="Times New Roman" w:cs="Times New Roman"/>
                <w:b/>
                <w:bCs/>
              </w:rPr>
            </w:pPr>
          </w:p>
          <w:p w14:paraId="2FAEB369" w14:textId="77777777" w:rsidR="009F39D5" w:rsidRPr="00C716E9" w:rsidRDefault="009F39D5" w:rsidP="00C716E9">
            <w:pPr>
              <w:ind w:firstLine="601"/>
              <w:jc w:val="both"/>
              <w:rPr>
                <w:rFonts w:ascii="Times New Roman" w:eastAsia="Times New Roman" w:hAnsi="Times New Roman" w:cs="Times New Roman"/>
                <w:b/>
                <w:bCs/>
              </w:rPr>
            </w:pPr>
          </w:p>
          <w:p w14:paraId="5C25859B" w14:textId="77777777" w:rsidR="009F39D5" w:rsidRPr="00C716E9" w:rsidRDefault="009F39D5" w:rsidP="00C716E9">
            <w:pPr>
              <w:ind w:firstLine="601"/>
              <w:jc w:val="both"/>
              <w:rPr>
                <w:rFonts w:ascii="Times New Roman" w:eastAsia="Times New Roman" w:hAnsi="Times New Roman" w:cs="Times New Roman"/>
                <w:b/>
                <w:bCs/>
              </w:rPr>
            </w:pPr>
          </w:p>
          <w:p w14:paraId="26836992" w14:textId="77777777" w:rsidR="009F39D5" w:rsidRPr="00C716E9" w:rsidRDefault="009F39D5" w:rsidP="00C716E9">
            <w:pPr>
              <w:ind w:firstLine="601"/>
              <w:jc w:val="both"/>
              <w:rPr>
                <w:rFonts w:ascii="Times New Roman" w:eastAsia="Times New Roman" w:hAnsi="Times New Roman" w:cs="Times New Roman"/>
                <w:bCs/>
              </w:rPr>
            </w:pPr>
            <w:r w:rsidRPr="00C716E9">
              <w:rPr>
                <w:rFonts w:ascii="Times New Roman" w:eastAsia="Times New Roman" w:hAnsi="Times New Roman" w:cs="Times New Roman"/>
                <w:bCs/>
              </w:rPr>
              <w:t>2. К услугам в электронной форме не относятся, в частности, следующие операции:</w:t>
            </w:r>
          </w:p>
          <w:p w14:paraId="1A75CCD9" w14:textId="77777777" w:rsidR="009F39D5" w:rsidRPr="00C716E9" w:rsidRDefault="009F39D5" w:rsidP="00C716E9">
            <w:pPr>
              <w:ind w:firstLine="601"/>
              <w:jc w:val="both"/>
              <w:rPr>
                <w:rFonts w:ascii="Times New Roman" w:eastAsia="Times New Roman" w:hAnsi="Times New Roman" w:cs="Times New Roman"/>
                <w:b/>
                <w:bCs/>
              </w:rPr>
            </w:pPr>
            <w:r w:rsidRPr="00C716E9">
              <w:rPr>
                <w:rFonts w:ascii="Times New Roman" w:eastAsia="Times New Roman" w:hAnsi="Times New Roman" w:cs="Times New Roman"/>
                <w:b/>
                <w:bCs/>
              </w:rPr>
              <w:t>1) признать утратившим силу</w:t>
            </w:r>
          </w:p>
          <w:p w14:paraId="34406D43" w14:textId="77777777" w:rsidR="009F39D5" w:rsidRPr="00C716E9" w:rsidRDefault="009F39D5" w:rsidP="00C716E9">
            <w:pPr>
              <w:ind w:firstLine="601"/>
              <w:jc w:val="both"/>
              <w:rPr>
                <w:rFonts w:ascii="Times New Roman" w:eastAsia="Times New Roman" w:hAnsi="Times New Roman" w:cs="Times New Roman"/>
                <w:b/>
                <w:bCs/>
              </w:rPr>
            </w:pPr>
          </w:p>
          <w:p w14:paraId="26AC614F" w14:textId="77777777" w:rsidR="009F39D5" w:rsidRPr="00C716E9" w:rsidRDefault="009F39D5" w:rsidP="00C716E9">
            <w:pPr>
              <w:ind w:firstLine="601"/>
              <w:jc w:val="both"/>
              <w:rPr>
                <w:rFonts w:ascii="Times New Roman" w:eastAsia="Times New Roman" w:hAnsi="Times New Roman" w:cs="Times New Roman"/>
                <w:b/>
                <w:bCs/>
              </w:rPr>
            </w:pPr>
          </w:p>
          <w:p w14:paraId="3E1DCF7E" w14:textId="539197B6" w:rsidR="009F39D5" w:rsidRPr="00C716E9" w:rsidRDefault="009F39D5" w:rsidP="00C716E9">
            <w:pPr>
              <w:ind w:firstLine="601"/>
              <w:jc w:val="both"/>
              <w:rPr>
                <w:rFonts w:ascii="Times New Roman" w:eastAsia="Times New Roman" w:hAnsi="Times New Roman" w:cs="Times New Roman"/>
                <w:b/>
                <w:bCs/>
              </w:rPr>
            </w:pPr>
          </w:p>
          <w:p w14:paraId="1375FE2E" w14:textId="30A4F51E" w:rsidR="008A4EED" w:rsidRPr="00C716E9" w:rsidRDefault="008A4EED" w:rsidP="00C716E9">
            <w:pPr>
              <w:ind w:firstLine="601"/>
              <w:jc w:val="both"/>
              <w:rPr>
                <w:rFonts w:ascii="Times New Roman" w:eastAsia="Times New Roman" w:hAnsi="Times New Roman" w:cs="Times New Roman"/>
                <w:b/>
                <w:bCs/>
              </w:rPr>
            </w:pPr>
          </w:p>
          <w:p w14:paraId="69C2F095" w14:textId="77777777" w:rsidR="008A4EED" w:rsidRPr="00C716E9" w:rsidRDefault="008A4EED" w:rsidP="00C716E9">
            <w:pPr>
              <w:ind w:firstLine="601"/>
              <w:jc w:val="both"/>
              <w:rPr>
                <w:rFonts w:ascii="Times New Roman" w:eastAsia="Times New Roman" w:hAnsi="Times New Roman" w:cs="Times New Roman"/>
                <w:bCs/>
              </w:rPr>
            </w:pPr>
          </w:p>
          <w:p w14:paraId="18ADECAB" w14:textId="454B031B" w:rsidR="009F39D5" w:rsidRPr="00C716E9" w:rsidRDefault="009F39D5" w:rsidP="00C716E9">
            <w:pPr>
              <w:ind w:firstLine="601"/>
              <w:jc w:val="both"/>
              <w:rPr>
                <w:rFonts w:ascii="Times New Roman" w:eastAsia="Times New Roman" w:hAnsi="Times New Roman" w:cs="Times New Roman"/>
                <w:bCs/>
              </w:rPr>
            </w:pPr>
            <w:r w:rsidRPr="00C716E9">
              <w:rPr>
                <w:rFonts w:ascii="Times New Roman" w:eastAsia="Times New Roman" w:hAnsi="Times New Roman" w:cs="Times New Roman"/>
                <w:bCs/>
              </w:rPr>
              <w:t>2) реализация (передача прав на использование) программ для электронных вычислительных машин (включая компьютерные игры), баз данных на материальных носителях;</w:t>
            </w:r>
          </w:p>
          <w:p w14:paraId="635D1211" w14:textId="77777777" w:rsidR="009F39D5" w:rsidRPr="00C716E9" w:rsidRDefault="009F39D5" w:rsidP="00C716E9">
            <w:pPr>
              <w:ind w:firstLine="601"/>
              <w:jc w:val="both"/>
              <w:rPr>
                <w:rFonts w:ascii="Times New Roman" w:eastAsia="Times New Roman" w:hAnsi="Times New Roman" w:cs="Times New Roman"/>
                <w:bCs/>
              </w:rPr>
            </w:pPr>
            <w:r w:rsidRPr="00C716E9">
              <w:rPr>
                <w:rFonts w:ascii="Times New Roman" w:eastAsia="Times New Roman" w:hAnsi="Times New Roman" w:cs="Times New Roman"/>
                <w:bCs/>
              </w:rPr>
              <w:t xml:space="preserve">3) оказание консультационных услуг по </w:t>
            </w:r>
            <w:r w:rsidRPr="00C716E9">
              <w:rPr>
                <w:rFonts w:ascii="Times New Roman" w:eastAsia="Times New Roman" w:hAnsi="Times New Roman" w:cs="Times New Roman"/>
                <w:b/>
                <w:bCs/>
              </w:rPr>
              <w:t>электронным средствам связи</w:t>
            </w:r>
            <w:r w:rsidRPr="00C716E9">
              <w:rPr>
                <w:rFonts w:ascii="Times New Roman" w:eastAsia="Times New Roman" w:hAnsi="Times New Roman" w:cs="Times New Roman"/>
                <w:bCs/>
              </w:rPr>
              <w:t>;</w:t>
            </w:r>
          </w:p>
          <w:p w14:paraId="048B0DFD" w14:textId="77777777" w:rsidR="009F39D5" w:rsidRPr="00C716E9" w:rsidRDefault="009F39D5" w:rsidP="00C716E9">
            <w:pPr>
              <w:ind w:firstLine="601"/>
              <w:jc w:val="both"/>
              <w:rPr>
                <w:rFonts w:ascii="Times New Roman" w:hAnsi="Times New Roman" w:cs="Times New Roman"/>
                <w:b/>
                <w:bCs/>
              </w:rPr>
            </w:pPr>
            <w:r w:rsidRPr="00C716E9">
              <w:rPr>
                <w:rFonts w:ascii="Times New Roman" w:eastAsia="Times New Roman" w:hAnsi="Times New Roman" w:cs="Times New Roman"/>
                <w:bCs/>
              </w:rPr>
              <w:t>4) оказание услуг по предоставлению доступа к сети Интернет.</w:t>
            </w:r>
            <w:bookmarkEnd w:id="7"/>
          </w:p>
        </w:tc>
      </w:tr>
      <w:tr w:rsidR="000E56E2" w:rsidRPr="00C716E9" w14:paraId="4676D347" w14:textId="77777777" w:rsidTr="009F39D5">
        <w:trPr>
          <w:trHeight w:val="2241"/>
        </w:trPr>
        <w:tc>
          <w:tcPr>
            <w:tcW w:w="7513" w:type="dxa"/>
            <w:shd w:val="clear" w:color="auto" w:fill="auto"/>
          </w:tcPr>
          <w:p w14:paraId="22F05CC9" w14:textId="77777777" w:rsidR="009F39D5" w:rsidRPr="00C716E9" w:rsidRDefault="009F39D5" w:rsidP="00C716E9">
            <w:pPr>
              <w:ind w:firstLine="601"/>
              <w:rPr>
                <w:rFonts w:ascii="Times New Roman" w:eastAsia="Times New Roman" w:hAnsi="Times New Roman" w:cs="Times New Roman"/>
                <w:b/>
                <w:bCs/>
              </w:rPr>
            </w:pPr>
            <w:r w:rsidRPr="00C716E9">
              <w:rPr>
                <w:rFonts w:ascii="Times New Roman" w:eastAsia="Times New Roman" w:hAnsi="Times New Roman" w:cs="Times New Roman"/>
                <w:b/>
                <w:bCs/>
              </w:rPr>
              <w:lastRenderedPageBreak/>
              <w:t>Статья 46. Налоговые режимы</w:t>
            </w:r>
          </w:p>
          <w:p w14:paraId="7A24618F"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w:t>
            </w:r>
          </w:p>
          <w:p w14:paraId="60BFA348"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4. Специальным налоговым режимом являются:</w:t>
            </w:r>
          </w:p>
          <w:p w14:paraId="32E7F692"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1) налог на основе патента;</w:t>
            </w:r>
          </w:p>
          <w:p w14:paraId="07EB0AB8"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2) упрощенная система налогообложения на основе единого налога;</w:t>
            </w:r>
          </w:p>
          <w:p w14:paraId="5F06F9DA"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3) налоговый режим в свободных экономических зонах;</w:t>
            </w:r>
          </w:p>
          <w:p w14:paraId="29AC0533"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4) налоговый режим в Парке высоких технологий;</w:t>
            </w:r>
          </w:p>
          <w:p w14:paraId="475049AC"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 xml:space="preserve">5) налог на </w:t>
            </w:r>
            <w:proofErr w:type="spellStart"/>
            <w:r w:rsidRPr="00C716E9">
              <w:rPr>
                <w:rFonts w:ascii="Times New Roman" w:eastAsia="Times New Roman" w:hAnsi="Times New Roman" w:cs="Times New Roman"/>
              </w:rPr>
              <w:t>майнинг</w:t>
            </w:r>
            <w:proofErr w:type="spellEnd"/>
            <w:r w:rsidRPr="00C716E9">
              <w:rPr>
                <w:rFonts w:ascii="Times New Roman" w:eastAsia="Times New Roman" w:hAnsi="Times New Roman" w:cs="Times New Roman"/>
              </w:rPr>
              <w:t>;</w:t>
            </w:r>
          </w:p>
          <w:p w14:paraId="6E2724A6" w14:textId="77777777" w:rsidR="009F39D5" w:rsidRPr="00C716E9" w:rsidRDefault="009F39D5" w:rsidP="00C716E9">
            <w:pPr>
              <w:ind w:firstLine="601"/>
              <w:jc w:val="both"/>
              <w:rPr>
                <w:rFonts w:ascii="Times New Roman" w:eastAsia="Times New Roman" w:hAnsi="Times New Roman" w:cs="Times New Roman"/>
                <w:b/>
              </w:rPr>
            </w:pPr>
            <w:r w:rsidRPr="00C716E9">
              <w:rPr>
                <w:rFonts w:ascii="Times New Roman" w:eastAsia="Times New Roman" w:hAnsi="Times New Roman" w:cs="Times New Roman"/>
              </w:rPr>
              <w:t xml:space="preserve">6) налог на деятельность </w:t>
            </w:r>
            <w:r w:rsidRPr="00C716E9">
              <w:rPr>
                <w:rFonts w:ascii="Times New Roman" w:eastAsia="Times New Roman" w:hAnsi="Times New Roman" w:cs="Times New Roman"/>
                <w:bCs/>
              </w:rPr>
              <w:t>в сфере электронной торговли</w:t>
            </w:r>
            <w:r w:rsidRPr="00C716E9">
              <w:rPr>
                <w:rFonts w:ascii="Times New Roman" w:eastAsia="Times New Roman" w:hAnsi="Times New Roman" w:cs="Times New Roman"/>
                <w:b/>
              </w:rPr>
              <w:t>;</w:t>
            </w:r>
          </w:p>
          <w:p w14:paraId="6EB5D3FC" w14:textId="77777777" w:rsidR="009F39D5" w:rsidRPr="00C716E9" w:rsidRDefault="009F39D5" w:rsidP="00C716E9">
            <w:pPr>
              <w:ind w:firstLine="601"/>
              <w:jc w:val="both"/>
              <w:rPr>
                <w:rFonts w:ascii="Times New Roman" w:eastAsia="Times New Roman" w:hAnsi="Times New Roman" w:cs="Times New Roman"/>
                <w:b/>
              </w:rPr>
            </w:pPr>
            <w:r w:rsidRPr="00C716E9">
              <w:rPr>
                <w:rFonts w:ascii="Times New Roman" w:eastAsia="Times New Roman" w:hAnsi="Times New Roman" w:cs="Times New Roman"/>
                <w:b/>
              </w:rPr>
              <w:t>7) Отсутствует.</w:t>
            </w:r>
          </w:p>
          <w:p w14:paraId="5092691A" w14:textId="77777777" w:rsidR="009F39D5" w:rsidRPr="00C716E9" w:rsidRDefault="009F39D5" w:rsidP="00C716E9">
            <w:pPr>
              <w:ind w:firstLine="601"/>
              <w:jc w:val="both"/>
              <w:rPr>
                <w:rFonts w:ascii="Times New Roman" w:eastAsia="Times New Roman" w:hAnsi="Times New Roman" w:cs="Times New Roman"/>
                <w:b/>
              </w:rPr>
            </w:pPr>
          </w:p>
          <w:p w14:paraId="1BD6DC58" w14:textId="77777777" w:rsidR="009F39D5" w:rsidRPr="00C716E9" w:rsidRDefault="009F39D5" w:rsidP="00C716E9">
            <w:pPr>
              <w:ind w:firstLine="600"/>
              <w:jc w:val="both"/>
              <w:rPr>
                <w:rFonts w:ascii="Times New Roman" w:eastAsia="Times New Roman" w:hAnsi="Times New Roman" w:cs="Times New Roman"/>
              </w:rPr>
            </w:pPr>
            <w:r w:rsidRPr="00C716E9">
              <w:rPr>
                <w:rFonts w:ascii="Times New Roman" w:eastAsia="Times New Roman" w:hAnsi="Times New Roman" w:cs="Times New Roman"/>
              </w:rPr>
              <w:t>5. Запрещается устанавливать иные специальные налоговые режимы для отдельных видов экономической деятельности, кроме установленных настоящей статьей.</w:t>
            </w:r>
          </w:p>
        </w:tc>
        <w:tc>
          <w:tcPr>
            <w:tcW w:w="7655" w:type="dxa"/>
            <w:shd w:val="clear" w:color="auto" w:fill="auto"/>
          </w:tcPr>
          <w:p w14:paraId="1CCFE3E7" w14:textId="77777777" w:rsidR="009F39D5" w:rsidRPr="00C716E9" w:rsidRDefault="009F39D5" w:rsidP="00C716E9">
            <w:pPr>
              <w:ind w:firstLine="601"/>
              <w:rPr>
                <w:rFonts w:ascii="Times New Roman" w:eastAsia="Times New Roman" w:hAnsi="Times New Roman" w:cs="Times New Roman"/>
                <w:b/>
                <w:bCs/>
              </w:rPr>
            </w:pPr>
            <w:r w:rsidRPr="00C716E9">
              <w:rPr>
                <w:rFonts w:ascii="Times New Roman" w:eastAsia="Times New Roman" w:hAnsi="Times New Roman" w:cs="Times New Roman"/>
                <w:b/>
                <w:bCs/>
              </w:rPr>
              <w:t>Статья 46. Налоговые режимы</w:t>
            </w:r>
          </w:p>
          <w:p w14:paraId="6E66D6C7"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w:t>
            </w:r>
          </w:p>
          <w:p w14:paraId="7A4A8388"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4. Специальным налоговым режимом являются:</w:t>
            </w:r>
          </w:p>
          <w:p w14:paraId="17A4E056"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1) налог на основе патента;</w:t>
            </w:r>
          </w:p>
          <w:p w14:paraId="2B3EF452"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2) упрощенная система налогообложения на основе единого налога;</w:t>
            </w:r>
          </w:p>
          <w:p w14:paraId="292FC6A8"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3) налоговый режим в свободных экономических зонах;</w:t>
            </w:r>
          </w:p>
          <w:p w14:paraId="28E4DED8"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4) налоговый режим в Парке высоких технологий;</w:t>
            </w:r>
          </w:p>
          <w:p w14:paraId="6F45C6B4"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 xml:space="preserve">5) налог на </w:t>
            </w:r>
            <w:proofErr w:type="spellStart"/>
            <w:r w:rsidRPr="00C716E9">
              <w:rPr>
                <w:rFonts w:ascii="Times New Roman" w:eastAsia="Times New Roman" w:hAnsi="Times New Roman" w:cs="Times New Roman"/>
              </w:rPr>
              <w:t>майнинг</w:t>
            </w:r>
            <w:proofErr w:type="spellEnd"/>
            <w:r w:rsidRPr="00C716E9">
              <w:rPr>
                <w:rFonts w:ascii="Times New Roman" w:eastAsia="Times New Roman" w:hAnsi="Times New Roman" w:cs="Times New Roman"/>
              </w:rPr>
              <w:t>;</w:t>
            </w:r>
          </w:p>
          <w:p w14:paraId="62E4D71B"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 xml:space="preserve">6) налог на деятельность </w:t>
            </w:r>
            <w:r w:rsidRPr="00C716E9">
              <w:rPr>
                <w:rFonts w:ascii="Times New Roman" w:eastAsia="Times New Roman" w:hAnsi="Times New Roman" w:cs="Times New Roman"/>
                <w:bCs/>
              </w:rPr>
              <w:t>в сфере электронной торговли</w:t>
            </w:r>
            <w:r w:rsidRPr="00C716E9">
              <w:rPr>
                <w:rFonts w:ascii="Times New Roman" w:eastAsia="Times New Roman" w:hAnsi="Times New Roman" w:cs="Times New Roman"/>
                <w:b/>
              </w:rPr>
              <w:t>;</w:t>
            </w:r>
          </w:p>
          <w:p w14:paraId="001D206C" w14:textId="77777777" w:rsidR="009F39D5" w:rsidRPr="00C716E9" w:rsidRDefault="009F39D5" w:rsidP="00C716E9">
            <w:pPr>
              <w:ind w:firstLine="601"/>
              <w:jc w:val="both"/>
              <w:rPr>
                <w:rFonts w:ascii="Times New Roman" w:hAnsi="Times New Roman" w:cs="Times New Roman"/>
                <w:b/>
                <w:bCs/>
              </w:rPr>
            </w:pPr>
            <w:r w:rsidRPr="00C716E9">
              <w:rPr>
                <w:rFonts w:ascii="Times New Roman" w:hAnsi="Times New Roman" w:cs="Times New Roman"/>
                <w:b/>
                <w:bCs/>
              </w:rPr>
              <w:t xml:space="preserve">7) </w:t>
            </w:r>
            <w:bookmarkStart w:id="9" w:name="_Hlk105109873"/>
            <w:r w:rsidRPr="00C716E9">
              <w:rPr>
                <w:rFonts w:ascii="Times New Roman" w:hAnsi="Times New Roman" w:cs="Times New Roman"/>
                <w:b/>
                <w:bCs/>
              </w:rPr>
              <w:t>налог на деятельность в зонах торговли с особым режимом</w:t>
            </w:r>
            <w:bookmarkEnd w:id="9"/>
            <w:r w:rsidRPr="00C716E9">
              <w:rPr>
                <w:rFonts w:ascii="Times New Roman" w:hAnsi="Times New Roman" w:cs="Times New Roman"/>
                <w:b/>
                <w:bCs/>
              </w:rPr>
              <w:t>.</w:t>
            </w:r>
          </w:p>
          <w:p w14:paraId="78717B24" w14:textId="77777777" w:rsidR="009F39D5" w:rsidRPr="00C716E9" w:rsidRDefault="009F39D5" w:rsidP="00C716E9">
            <w:pPr>
              <w:tabs>
                <w:tab w:val="left" w:pos="2367"/>
              </w:tabs>
              <w:ind w:firstLine="604"/>
              <w:rPr>
                <w:rFonts w:ascii="Times New Roman" w:eastAsia="Times New Roman" w:hAnsi="Times New Roman" w:cs="Times New Roman"/>
              </w:rPr>
            </w:pPr>
            <w:r w:rsidRPr="00C716E9">
              <w:rPr>
                <w:rFonts w:ascii="Times New Roman" w:eastAsia="Times New Roman" w:hAnsi="Times New Roman" w:cs="Times New Roman"/>
              </w:rPr>
              <w:t>5. Запрещается устанавливать иные специальные налоговые режимы для отдельных видов экономической деятельности, кроме установленных настоящей статьей.</w:t>
            </w:r>
          </w:p>
        </w:tc>
      </w:tr>
      <w:tr w:rsidR="000E56E2" w:rsidRPr="00C716E9" w14:paraId="5827A2AF" w14:textId="77777777" w:rsidTr="009F39D5">
        <w:trPr>
          <w:trHeight w:val="699"/>
        </w:trPr>
        <w:tc>
          <w:tcPr>
            <w:tcW w:w="7513" w:type="dxa"/>
            <w:shd w:val="clear" w:color="auto" w:fill="auto"/>
          </w:tcPr>
          <w:p w14:paraId="57941BB7" w14:textId="77777777" w:rsidR="009F39D5" w:rsidRPr="00C716E9" w:rsidRDefault="009F39D5" w:rsidP="00C716E9">
            <w:pPr>
              <w:ind w:firstLine="601"/>
              <w:jc w:val="both"/>
              <w:rPr>
                <w:rFonts w:ascii="Times New Roman" w:eastAsia="Times New Roman" w:hAnsi="Times New Roman" w:cs="Times New Roman"/>
                <w:b/>
                <w:bCs/>
              </w:rPr>
            </w:pPr>
            <w:r w:rsidRPr="00C716E9">
              <w:rPr>
                <w:rFonts w:ascii="Times New Roman" w:eastAsia="Times New Roman" w:hAnsi="Times New Roman" w:cs="Times New Roman"/>
                <w:b/>
                <w:bCs/>
              </w:rPr>
              <w:t>Статья 51. Обязанности налогоплательщика</w:t>
            </w:r>
          </w:p>
          <w:p w14:paraId="67F81BE9" w14:textId="77777777" w:rsidR="009F39D5" w:rsidRPr="00C716E9" w:rsidRDefault="009F39D5" w:rsidP="00C716E9">
            <w:pPr>
              <w:ind w:firstLine="601"/>
              <w:jc w:val="both"/>
              <w:rPr>
                <w:rFonts w:ascii="Times New Roman" w:eastAsia="Times New Roman" w:hAnsi="Times New Roman" w:cs="Times New Roman"/>
                <w:bCs/>
              </w:rPr>
            </w:pPr>
            <w:r w:rsidRPr="00C716E9">
              <w:rPr>
                <w:rFonts w:ascii="Times New Roman" w:eastAsia="Times New Roman" w:hAnsi="Times New Roman" w:cs="Times New Roman"/>
                <w:bCs/>
              </w:rPr>
              <w:t>1. Налогоплательщик обязан:</w:t>
            </w:r>
          </w:p>
          <w:p w14:paraId="3453B115" w14:textId="77777777" w:rsidR="009F39D5" w:rsidRPr="00C716E9" w:rsidRDefault="009F39D5" w:rsidP="00C716E9">
            <w:pPr>
              <w:ind w:firstLine="601"/>
              <w:jc w:val="both"/>
              <w:rPr>
                <w:rFonts w:ascii="Times New Roman" w:eastAsia="Times New Roman" w:hAnsi="Times New Roman" w:cs="Times New Roman"/>
                <w:bCs/>
              </w:rPr>
            </w:pPr>
            <w:r w:rsidRPr="00C716E9">
              <w:rPr>
                <w:rFonts w:ascii="Times New Roman" w:eastAsia="Times New Roman" w:hAnsi="Times New Roman" w:cs="Times New Roman"/>
                <w:bCs/>
              </w:rPr>
              <w:t>1) в установленном порядке зарегистрироваться в органе налоговой службы;</w:t>
            </w:r>
          </w:p>
          <w:p w14:paraId="09BD3AA3" w14:textId="77777777" w:rsidR="009F39D5" w:rsidRPr="00C716E9" w:rsidRDefault="009F39D5" w:rsidP="00C716E9">
            <w:pPr>
              <w:ind w:firstLine="601"/>
              <w:jc w:val="both"/>
              <w:rPr>
                <w:rFonts w:ascii="Times New Roman" w:eastAsia="Times New Roman" w:hAnsi="Times New Roman" w:cs="Times New Roman"/>
                <w:bCs/>
              </w:rPr>
            </w:pPr>
            <w:r w:rsidRPr="00C716E9">
              <w:rPr>
                <w:rFonts w:ascii="Times New Roman" w:eastAsia="Times New Roman" w:hAnsi="Times New Roman" w:cs="Times New Roman"/>
                <w:bCs/>
              </w:rPr>
              <w:t>2) исполнять налоговое обязательство;</w:t>
            </w:r>
          </w:p>
          <w:p w14:paraId="3B7F480C" w14:textId="77777777" w:rsidR="009F39D5" w:rsidRPr="00C716E9" w:rsidRDefault="009F39D5" w:rsidP="00C716E9">
            <w:pPr>
              <w:ind w:firstLine="601"/>
              <w:jc w:val="both"/>
              <w:rPr>
                <w:rFonts w:ascii="Times New Roman" w:eastAsia="Times New Roman" w:hAnsi="Times New Roman" w:cs="Times New Roman"/>
                <w:bCs/>
              </w:rPr>
            </w:pPr>
            <w:r w:rsidRPr="00C716E9">
              <w:rPr>
                <w:rFonts w:ascii="Times New Roman" w:eastAsia="Times New Roman" w:hAnsi="Times New Roman" w:cs="Times New Roman"/>
                <w:bCs/>
              </w:rPr>
              <w:t>3) вести налоговый учет в соответствии с требованиями, установленными настоящим Кодексом;</w:t>
            </w:r>
          </w:p>
          <w:p w14:paraId="1CFBBD1E" w14:textId="77777777" w:rsidR="009F39D5" w:rsidRPr="00C716E9" w:rsidRDefault="009F39D5" w:rsidP="00C716E9">
            <w:pPr>
              <w:ind w:firstLine="601"/>
              <w:jc w:val="both"/>
              <w:rPr>
                <w:rFonts w:ascii="Times New Roman" w:eastAsia="Times New Roman" w:hAnsi="Times New Roman" w:cs="Times New Roman"/>
                <w:bCs/>
              </w:rPr>
            </w:pPr>
            <w:r w:rsidRPr="00C716E9">
              <w:rPr>
                <w:rFonts w:ascii="Times New Roman" w:eastAsia="Times New Roman" w:hAnsi="Times New Roman" w:cs="Times New Roman"/>
                <w:bCs/>
              </w:rPr>
              <w:t>4) представлять налоговую отчетность в порядке и сроки, установленные настоящим Кодексом;</w:t>
            </w:r>
          </w:p>
          <w:p w14:paraId="0092E9B1" w14:textId="77777777" w:rsidR="009F39D5" w:rsidRPr="00C716E9" w:rsidRDefault="009F39D5" w:rsidP="00C716E9">
            <w:pPr>
              <w:ind w:firstLine="601"/>
              <w:jc w:val="both"/>
              <w:rPr>
                <w:rFonts w:ascii="Times New Roman" w:eastAsia="Times New Roman" w:hAnsi="Times New Roman" w:cs="Times New Roman"/>
                <w:bCs/>
              </w:rPr>
            </w:pPr>
            <w:r w:rsidRPr="00C716E9">
              <w:rPr>
                <w:rFonts w:ascii="Times New Roman" w:eastAsia="Times New Roman" w:hAnsi="Times New Roman" w:cs="Times New Roman"/>
                <w:bCs/>
              </w:rPr>
              <w:t xml:space="preserve">5) предоставлять пояснения, информацию и документы, в том числе в электронном виде, в случаях и в порядке, установленных настоящим Кодексом; </w:t>
            </w:r>
          </w:p>
          <w:p w14:paraId="1F1BCAD9" w14:textId="77777777" w:rsidR="009F39D5" w:rsidRPr="00C716E9" w:rsidRDefault="009F39D5" w:rsidP="00C716E9">
            <w:pPr>
              <w:ind w:firstLine="601"/>
              <w:jc w:val="both"/>
              <w:rPr>
                <w:rFonts w:ascii="Times New Roman" w:eastAsia="Times New Roman" w:hAnsi="Times New Roman" w:cs="Times New Roman"/>
                <w:bCs/>
              </w:rPr>
            </w:pPr>
            <w:r w:rsidRPr="00C716E9">
              <w:rPr>
                <w:rFonts w:ascii="Times New Roman" w:eastAsia="Times New Roman" w:hAnsi="Times New Roman" w:cs="Times New Roman"/>
                <w:bCs/>
              </w:rPr>
              <w:t>6) выполнять законное требование органа налоговой службы об устранении последствий налоговых правонарушений или о прекращении действия или бездействия, которые приводят к совершению налогового правонарушения;</w:t>
            </w:r>
          </w:p>
          <w:p w14:paraId="0841AC5F" w14:textId="77777777" w:rsidR="009F39D5" w:rsidRPr="00C716E9" w:rsidRDefault="009F39D5" w:rsidP="00C716E9">
            <w:pPr>
              <w:ind w:firstLine="601"/>
              <w:jc w:val="both"/>
              <w:rPr>
                <w:rFonts w:ascii="Times New Roman" w:eastAsia="Times New Roman" w:hAnsi="Times New Roman" w:cs="Times New Roman"/>
                <w:bCs/>
              </w:rPr>
            </w:pPr>
            <w:r w:rsidRPr="00C716E9">
              <w:rPr>
                <w:rFonts w:ascii="Times New Roman" w:eastAsia="Times New Roman" w:hAnsi="Times New Roman" w:cs="Times New Roman"/>
                <w:bCs/>
              </w:rPr>
              <w:lastRenderedPageBreak/>
              <w:t>7) не препятствовать законным действиям должностного лица органа налоговой службы при исполнении им служебных обязанностей на основании настоящего Кодекса;</w:t>
            </w:r>
          </w:p>
          <w:p w14:paraId="5A7E66B4" w14:textId="77777777" w:rsidR="009F39D5" w:rsidRPr="00C716E9" w:rsidRDefault="009F39D5" w:rsidP="00C716E9">
            <w:pPr>
              <w:ind w:firstLine="601"/>
              <w:jc w:val="both"/>
              <w:rPr>
                <w:rFonts w:ascii="Times New Roman" w:eastAsia="Times New Roman" w:hAnsi="Times New Roman" w:cs="Times New Roman"/>
                <w:bCs/>
              </w:rPr>
            </w:pPr>
            <w:r w:rsidRPr="00C716E9">
              <w:rPr>
                <w:rFonts w:ascii="Times New Roman" w:eastAsia="Times New Roman" w:hAnsi="Times New Roman" w:cs="Times New Roman"/>
                <w:bCs/>
              </w:rPr>
              <w:t>8) на основании предписания допускать должностное лицо органа налоговой службы, осуществляющее налоговый контроль в форме выездной налоговой проверки, рейдового налогового контроля и установления налогового поста, взыскание налоговой задолженности, признанной налогоплательщиком, за счет наличных денежных средств, а также при проведении хронометражных обследований на территорию или в помещение, наличие или использование которых приводит к возникновению налогового обязательства;</w:t>
            </w:r>
          </w:p>
          <w:p w14:paraId="3E36F3B3" w14:textId="77777777" w:rsidR="009F39D5" w:rsidRPr="00C716E9" w:rsidRDefault="009F39D5" w:rsidP="00C716E9">
            <w:pPr>
              <w:ind w:firstLine="601"/>
              <w:jc w:val="both"/>
              <w:rPr>
                <w:rFonts w:ascii="Times New Roman" w:eastAsia="Times New Roman" w:hAnsi="Times New Roman" w:cs="Times New Roman"/>
                <w:b/>
                <w:bCs/>
                <w:strike/>
              </w:rPr>
            </w:pPr>
            <w:r w:rsidRPr="00C716E9">
              <w:rPr>
                <w:rFonts w:ascii="Times New Roman" w:eastAsia="Times New Roman" w:hAnsi="Times New Roman" w:cs="Times New Roman"/>
                <w:b/>
                <w:bCs/>
                <w:strike/>
              </w:rPr>
              <w:t>9) обеспечивать сохранность документов, подтверждающих исчисление, учет и исполнение налогового обязательства, в сроки:</w:t>
            </w:r>
          </w:p>
          <w:p w14:paraId="5D2FF630" w14:textId="77777777" w:rsidR="009F39D5" w:rsidRPr="00C716E9" w:rsidRDefault="009F39D5" w:rsidP="00C716E9">
            <w:pPr>
              <w:ind w:firstLine="601"/>
              <w:jc w:val="both"/>
              <w:rPr>
                <w:rFonts w:ascii="Times New Roman" w:eastAsia="Times New Roman" w:hAnsi="Times New Roman" w:cs="Times New Roman"/>
                <w:b/>
                <w:bCs/>
                <w:strike/>
              </w:rPr>
            </w:pPr>
            <w:r w:rsidRPr="00C716E9">
              <w:rPr>
                <w:rFonts w:ascii="Times New Roman" w:eastAsia="Times New Roman" w:hAnsi="Times New Roman" w:cs="Times New Roman"/>
                <w:b/>
                <w:bCs/>
                <w:strike/>
              </w:rPr>
              <w:t>а) документов на бумажном и электронном носителе – в течение не менее 6 лет, за исключением документов, подтверждающих приобретение и уплату налога на основе патента;</w:t>
            </w:r>
          </w:p>
          <w:p w14:paraId="14047950" w14:textId="77777777" w:rsidR="009F39D5" w:rsidRPr="00C716E9" w:rsidRDefault="009F39D5" w:rsidP="00C716E9">
            <w:pPr>
              <w:ind w:firstLine="601"/>
              <w:jc w:val="both"/>
              <w:rPr>
                <w:rFonts w:ascii="Times New Roman" w:eastAsia="Times New Roman" w:hAnsi="Times New Roman" w:cs="Times New Roman"/>
                <w:b/>
                <w:bCs/>
                <w:strike/>
              </w:rPr>
            </w:pPr>
            <w:r w:rsidRPr="00C716E9">
              <w:rPr>
                <w:rFonts w:ascii="Times New Roman" w:eastAsia="Times New Roman" w:hAnsi="Times New Roman" w:cs="Times New Roman"/>
                <w:b/>
                <w:bCs/>
                <w:strike/>
              </w:rPr>
              <w:t>б) документов, подтверждающих приобретение и уплату налога на основе патента, – в течение 3 лет;</w:t>
            </w:r>
          </w:p>
          <w:p w14:paraId="0AAEBECB" w14:textId="77777777" w:rsidR="009F39D5" w:rsidRPr="00C716E9" w:rsidRDefault="009F39D5" w:rsidP="00C716E9">
            <w:pPr>
              <w:ind w:firstLine="601"/>
              <w:jc w:val="both"/>
              <w:rPr>
                <w:rFonts w:ascii="Times New Roman" w:eastAsia="Times New Roman" w:hAnsi="Times New Roman" w:cs="Times New Roman"/>
                <w:bCs/>
              </w:rPr>
            </w:pPr>
            <w:r w:rsidRPr="00C716E9">
              <w:rPr>
                <w:rFonts w:ascii="Times New Roman" w:eastAsia="Times New Roman" w:hAnsi="Times New Roman" w:cs="Times New Roman"/>
                <w:bCs/>
              </w:rPr>
              <w:t>…</w:t>
            </w:r>
          </w:p>
          <w:p w14:paraId="6CDA2538" w14:textId="77777777" w:rsidR="009F39D5" w:rsidRPr="00C716E9" w:rsidRDefault="009F39D5" w:rsidP="00C716E9">
            <w:pPr>
              <w:ind w:firstLine="601"/>
              <w:jc w:val="both"/>
              <w:rPr>
                <w:rFonts w:ascii="Times New Roman" w:eastAsia="Times New Roman" w:hAnsi="Times New Roman" w:cs="Times New Roman"/>
                <w:bCs/>
              </w:rPr>
            </w:pPr>
          </w:p>
          <w:p w14:paraId="07D2CD62" w14:textId="77777777" w:rsidR="009F39D5" w:rsidRPr="00C716E9" w:rsidRDefault="009F39D5" w:rsidP="00C716E9">
            <w:pPr>
              <w:ind w:firstLine="601"/>
              <w:jc w:val="both"/>
              <w:rPr>
                <w:rFonts w:ascii="Times New Roman" w:eastAsia="Times New Roman" w:hAnsi="Times New Roman" w:cs="Times New Roman"/>
                <w:b/>
                <w:bCs/>
              </w:rPr>
            </w:pPr>
            <w:r w:rsidRPr="00C716E9">
              <w:rPr>
                <w:rFonts w:ascii="Times New Roman" w:eastAsia="Times New Roman" w:hAnsi="Times New Roman" w:cs="Times New Roman"/>
                <w:b/>
                <w:bCs/>
              </w:rPr>
              <w:t xml:space="preserve">12) исполнять требования, установленные законодательством Кыргызской Республики в отношении подакцизных товаров, </w:t>
            </w:r>
            <w:r w:rsidRPr="00C716E9">
              <w:rPr>
                <w:rFonts w:ascii="Times New Roman" w:eastAsia="Times New Roman" w:hAnsi="Times New Roman" w:cs="Times New Roman"/>
                <w:b/>
                <w:bCs/>
                <w:strike/>
              </w:rPr>
              <w:t>а также</w:t>
            </w:r>
            <w:r w:rsidRPr="00C716E9">
              <w:rPr>
                <w:rFonts w:ascii="Times New Roman" w:eastAsia="Times New Roman" w:hAnsi="Times New Roman" w:cs="Times New Roman"/>
                <w:b/>
                <w:bCs/>
              </w:rPr>
              <w:t xml:space="preserve"> товаров, ввозимых в Кыргызскую Республику из государств – членов ЕАЭС;</w:t>
            </w:r>
          </w:p>
          <w:p w14:paraId="3D1DDBC7"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w:t>
            </w:r>
          </w:p>
          <w:p w14:paraId="3D853D75" w14:textId="77777777" w:rsidR="009F39D5" w:rsidRPr="00C716E9" w:rsidRDefault="009F39D5" w:rsidP="00C716E9">
            <w:pPr>
              <w:ind w:firstLine="601"/>
              <w:jc w:val="both"/>
              <w:rPr>
                <w:rFonts w:ascii="Times New Roman" w:eastAsia="Times New Roman" w:hAnsi="Times New Roman" w:cs="Times New Roman"/>
                <w:b/>
                <w:bCs/>
              </w:rPr>
            </w:pPr>
          </w:p>
          <w:p w14:paraId="3B937504" w14:textId="77777777" w:rsidR="009F39D5" w:rsidRPr="00C716E9" w:rsidRDefault="009F39D5" w:rsidP="00C716E9">
            <w:pPr>
              <w:ind w:firstLine="601"/>
              <w:jc w:val="both"/>
              <w:rPr>
                <w:rFonts w:ascii="Times New Roman" w:eastAsia="Times New Roman" w:hAnsi="Times New Roman" w:cs="Times New Roman"/>
                <w:b/>
                <w:bCs/>
              </w:rPr>
            </w:pPr>
            <w:r w:rsidRPr="00C716E9">
              <w:rPr>
                <w:rFonts w:ascii="Times New Roman" w:eastAsia="Times New Roman" w:hAnsi="Times New Roman" w:cs="Times New Roman"/>
                <w:b/>
                <w:bCs/>
              </w:rPr>
              <w:t xml:space="preserve">17) отсутствует </w:t>
            </w:r>
          </w:p>
          <w:p w14:paraId="22FCE72F" w14:textId="77777777" w:rsidR="009F39D5" w:rsidRPr="00C716E9" w:rsidRDefault="009F39D5" w:rsidP="00C716E9">
            <w:pPr>
              <w:ind w:firstLine="601"/>
              <w:jc w:val="both"/>
              <w:rPr>
                <w:rFonts w:ascii="Times New Roman" w:eastAsia="Times New Roman" w:hAnsi="Times New Roman" w:cs="Times New Roman"/>
                <w:b/>
                <w:bCs/>
              </w:rPr>
            </w:pPr>
          </w:p>
          <w:p w14:paraId="5B3DA98C" w14:textId="77777777" w:rsidR="009F39D5" w:rsidRPr="00C716E9" w:rsidRDefault="009F39D5" w:rsidP="00C716E9">
            <w:pPr>
              <w:ind w:firstLine="601"/>
              <w:jc w:val="both"/>
              <w:rPr>
                <w:rFonts w:ascii="Times New Roman" w:eastAsia="Times New Roman" w:hAnsi="Times New Roman" w:cs="Times New Roman"/>
                <w:b/>
                <w:bCs/>
              </w:rPr>
            </w:pPr>
          </w:p>
          <w:p w14:paraId="679E57E4" w14:textId="77777777" w:rsidR="009F39D5" w:rsidRPr="00C716E9" w:rsidRDefault="009F39D5" w:rsidP="00C716E9">
            <w:pPr>
              <w:ind w:firstLine="601"/>
              <w:jc w:val="both"/>
              <w:rPr>
                <w:rFonts w:ascii="Times New Roman" w:eastAsia="Times New Roman" w:hAnsi="Times New Roman" w:cs="Times New Roman"/>
                <w:b/>
                <w:bCs/>
              </w:rPr>
            </w:pPr>
          </w:p>
          <w:p w14:paraId="409EC595" w14:textId="77777777" w:rsidR="009F39D5" w:rsidRPr="00C716E9" w:rsidRDefault="009F39D5" w:rsidP="00C716E9">
            <w:pPr>
              <w:ind w:firstLine="601"/>
              <w:jc w:val="both"/>
              <w:rPr>
                <w:rFonts w:ascii="Times New Roman" w:eastAsia="Times New Roman" w:hAnsi="Times New Roman" w:cs="Times New Roman"/>
                <w:b/>
                <w:bCs/>
              </w:rPr>
            </w:pPr>
            <w:r w:rsidRPr="00C716E9">
              <w:rPr>
                <w:rFonts w:ascii="Times New Roman" w:eastAsia="Times New Roman" w:hAnsi="Times New Roman" w:cs="Times New Roman"/>
                <w:b/>
                <w:bCs/>
              </w:rPr>
              <w:t xml:space="preserve">18) Отсутствует </w:t>
            </w:r>
          </w:p>
          <w:p w14:paraId="260EB35B" w14:textId="77777777" w:rsidR="009F39D5" w:rsidRPr="00C716E9" w:rsidRDefault="009F39D5" w:rsidP="00C716E9">
            <w:pPr>
              <w:jc w:val="both"/>
              <w:rPr>
                <w:rFonts w:ascii="Times New Roman" w:eastAsia="Times New Roman" w:hAnsi="Times New Roman" w:cs="Times New Roman"/>
                <w:b/>
                <w:bCs/>
              </w:rPr>
            </w:pPr>
          </w:p>
          <w:p w14:paraId="1D0375D0" w14:textId="77777777" w:rsidR="009F39D5" w:rsidRPr="00C716E9" w:rsidRDefault="009F39D5" w:rsidP="00C716E9">
            <w:pPr>
              <w:ind w:firstLine="601"/>
              <w:jc w:val="both"/>
              <w:rPr>
                <w:rFonts w:ascii="Times New Roman" w:eastAsia="Times New Roman" w:hAnsi="Times New Roman" w:cs="Times New Roman"/>
                <w:b/>
                <w:bCs/>
              </w:rPr>
            </w:pPr>
            <w:r w:rsidRPr="00C716E9">
              <w:rPr>
                <w:rFonts w:ascii="Times New Roman" w:eastAsia="Times New Roman" w:hAnsi="Times New Roman" w:cs="Times New Roman"/>
                <w:b/>
                <w:bCs/>
              </w:rPr>
              <w:lastRenderedPageBreak/>
              <w:t>…</w:t>
            </w:r>
          </w:p>
        </w:tc>
        <w:tc>
          <w:tcPr>
            <w:tcW w:w="7655" w:type="dxa"/>
            <w:shd w:val="clear" w:color="auto" w:fill="auto"/>
          </w:tcPr>
          <w:p w14:paraId="28CB788B" w14:textId="77777777" w:rsidR="009F39D5" w:rsidRPr="00C716E9" w:rsidRDefault="009F39D5" w:rsidP="00C716E9">
            <w:pPr>
              <w:ind w:firstLine="601"/>
              <w:jc w:val="both"/>
              <w:rPr>
                <w:rFonts w:ascii="Times New Roman" w:eastAsia="Times New Roman" w:hAnsi="Times New Roman" w:cs="Times New Roman"/>
                <w:b/>
                <w:bCs/>
              </w:rPr>
            </w:pPr>
            <w:r w:rsidRPr="00C716E9">
              <w:rPr>
                <w:rFonts w:ascii="Times New Roman" w:eastAsia="Times New Roman" w:hAnsi="Times New Roman" w:cs="Times New Roman"/>
                <w:b/>
                <w:bCs/>
              </w:rPr>
              <w:lastRenderedPageBreak/>
              <w:t>Статья 51. Обязанности налогоплательщика</w:t>
            </w:r>
          </w:p>
          <w:p w14:paraId="20DC2704" w14:textId="77777777" w:rsidR="009F39D5" w:rsidRPr="00C716E9" w:rsidRDefault="009F39D5" w:rsidP="00C716E9">
            <w:pPr>
              <w:ind w:firstLine="601"/>
              <w:jc w:val="both"/>
              <w:rPr>
                <w:rFonts w:ascii="Times New Roman" w:eastAsia="Times New Roman" w:hAnsi="Times New Roman" w:cs="Times New Roman"/>
                <w:bCs/>
              </w:rPr>
            </w:pPr>
            <w:r w:rsidRPr="00C716E9">
              <w:rPr>
                <w:rFonts w:ascii="Times New Roman" w:eastAsia="Times New Roman" w:hAnsi="Times New Roman" w:cs="Times New Roman"/>
                <w:bCs/>
              </w:rPr>
              <w:t>1. Налогоплательщик обязан:</w:t>
            </w:r>
          </w:p>
          <w:p w14:paraId="38D198F9" w14:textId="77777777" w:rsidR="009F39D5" w:rsidRPr="00C716E9" w:rsidRDefault="009F39D5" w:rsidP="00C716E9">
            <w:pPr>
              <w:ind w:firstLine="601"/>
              <w:jc w:val="both"/>
              <w:rPr>
                <w:rFonts w:ascii="Times New Roman" w:eastAsia="Times New Roman" w:hAnsi="Times New Roman" w:cs="Times New Roman"/>
                <w:bCs/>
              </w:rPr>
            </w:pPr>
            <w:r w:rsidRPr="00C716E9">
              <w:rPr>
                <w:rFonts w:ascii="Times New Roman" w:eastAsia="Times New Roman" w:hAnsi="Times New Roman" w:cs="Times New Roman"/>
                <w:bCs/>
              </w:rPr>
              <w:t>1) в установленном порядке зарегистрироваться в органе налоговой службы;</w:t>
            </w:r>
          </w:p>
          <w:p w14:paraId="5BE65E19" w14:textId="77777777" w:rsidR="009F39D5" w:rsidRPr="00C716E9" w:rsidRDefault="009F39D5" w:rsidP="00C716E9">
            <w:pPr>
              <w:ind w:firstLine="601"/>
              <w:jc w:val="both"/>
              <w:rPr>
                <w:rFonts w:ascii="Times New Roman" w:eastAsia="Times New Roman" w:hAnsi="Times New Roman" w:cs="Times New Roman"/>
                <w:bCs/>
              </w:rPr>
            </w:pPr>
            <w:r w:rsidRPr="00C716E9">
              <w:rPr>
                <w:rFonts w:ascii="Times New Roman" w:eastAsia="Times New Roman" w:hAnsi="Times New Roman" w:cs="Times New Roman"/>
                <w:bCs/>
              </w:rPr>
              <w:t>2) исполнять налоговое обязательство;</w:t>
            </w:r>
          </w:p>
          <w:p w14:paraId="2FB4D686" w14:textId="77777777" w:rsidR="009F39D5" w:rsidRPr="00C716E9" w:rsidRDefault="009F39D5" w:rsidP="00C716E9">
            <w:pPr>
              <w:ind w:firstLine="601"/>
              <w:jc w:val="both"/>
              <w:rPr>
                <w:rFonts w:ascii="Times New Roman" w:eastAsia="Times New Roman" w:hAnsi="Times New Roman" w:cs="Times New Roman"/>
                <w:bCs/>
              </w:rPr>
            </w:pPr>
            <w:r w:rsidRPr="00C716E9">
              <w:rPr>
                <w:rFonts w:ascii="Times New Roman" w:eastAsia="Times New Roman" w:hAnsi="Times New Roman" w:cs="Times New Roman"/>
                <w:bCs/>
              </w:rPr>
              <w:t>3) вести налоговый учет в соответствии с требованиями, установленными настоящим Кодексом;</w:t>
            </w:r>
          </w:p>
          <w:p w14:paraId="4796ACAB" w14:textId="77777777" w:rsidR="009F39D5" w:rsidRPr="00C716E9" w:rsidRDefault="009F39D5" w:rsidP="00C716E9">
            <w:pPr>
              <w:ind w:firstLine="601"/>
              <w:jc w:val="both"/>
              <w:rPr>
                <w:rFonts w:ascii="Times New Roman" w:eastAsia="Times New Roman" w:hAnsi="Times New Roman" w:cs="Times New Roman"/>
                <w:bCs/>
              </w:rPr>
            </w:pPr>
            <w:r w:rsidRPr="00C716E9">
              <w:rPr>
                <w:rFonts w:ascii="Times New Roman" w:eastAsia="Times New Roman" w:hAnsi="Times New Roman" w:cs="Times New Roman"/>
                <w:bCs/>
              </w:rPr>
              <w:t>4) представлять налоговую отчетность в порядке и сроки, установленные настоящим Кодексом;</w:t>
            </w:r>
          </w:p>
          <w:p w14:paraId="7A6AFBBA" w14:textId="77777777" w:rsidR="009F39D5" w:rsidRPr="00C716E9" w:rsidRDefault="009F39D5" w:rsidP="00C716E9">
            <w:pPr>
              <w:ind w:firstLine="601"/>
              <w:jc w:val="both"/>
              <w:rPr>
                <w:rFonts w:ascii="Times New Roman" w:eastAsia="Times New Roman" w:hAnsi="Times New Roman" w:cs="Times New Roman"/>
                <w:bCs/>
              </w:rPr>
            </w:pPr>
            <w:r w:rsidRPr="00C716E9">
              <w:rPr>
                <w:rFonts w:ascii="Times New Roman" w:eastAsia="Times New Roman" w:hAnsi="Times New Roman" w:cs="Times New Roman"/>
                <w:bCs/>
              </w:rPr>
              <w:t xml:space="preserve">5) предоставлять пояснения, информацию и документы, в том числе в электронном виде, в случаях и в порядке, установленных настоящим Кодексом; </w:t>
            </w:r>
          </w:p>
          <w:p w14:paraId="75480614" w14:textId="77777777" w:rsidR="009F39D5" w:rsidRPr="00C716E9" w:rsidRDefault="009F39D5" w:rsidP="00C716E9">
            <w:pPr>
              <w:ind w:firstLine="601"/>
              <w:jc w:val="both"/>
              <w:rPr>
                <w:rFonts w:ascii="Times New Roman" w:eastAsia="Times New Roman" w:hAnsi="Times New Roman" w:cs="Times New Roman"/>
                <w:bCs/>
              </w:rPr>
            </w:pPr>
            <w:r w:rsidRPr="00C716E9">
              <w:rPr>
                <w:rFonts w:ascii="Times New Roman" w:eastAsia="Times New Roman" w:hAnsi="Times New Roman" w:cs="Times New Roman"/>
                <w:bCs/>
              </w:rPr>
              <w:t>6) выполнять законное требование органа налоговой службы об устранении последствий налоговых правонарушений или о прекращении действия или бездействия, которые приводят к совершению налогового правонарушения;</w:t>
            </w:r>
          </w:p>
          <w:p w14:paraId="671E22AD" w14:textId="77777777" w:rsidR="009F39D5" w:rsidRPr="00C716E9" w:rsidRDefault="009F39D5" w:rsidP="00C716E9">
            <w:pPr>
              <w:ind w:firstLine="601"/>
              <w:jc w:val="both"/>
              <w:rPr>
                <w:rFonts w:ascii="Times New Roman" w:eastAsia="Times New Roman" w:hAnsi="Times New Roman" w:cs="Times New Roman"/>
                <w:bCs/>
              </w:rPr>
            </w:pPr>
            <w:r w:rsidRPr="00C716E9">
              <w:rPr>
                <w:rFonts w:ascii="Times New Roman" w:eastAsia="Times New Roman" w:hAnsi="Times New Roman" w:cs="Times New Roman"/>
                <w:bCs/>
              </w:rPr>
              <w:lastRenderedPageBreak/>
              <w:t>7) не препятствовать законным действиям должностного лица органа налоговой службы при исполнении им служебных обязанностей на основании настоящего Кодекса;</w:t>
            </w:r>
          </w:p>
          <w:p w14:paraId="0A2538F8" w14:textId="77777777" w:rsidR="009F39D5" w:rsidRPr="00C716E9" w:rsidRDefault="009F39D5" w:rsidP="00C716E9">
            <w:pPr>
              <w:ind w:firstLine="601"/>
              <w:jc w:val="both"/>
              <w:rPr>
                <w:rFonts w:ascii="Times New Roman" w:eastAsia="Times New Roman" w:hAnsi="Times New Roman" w:cs="Times New Roman"/>
                <w:bCs/>
              </w:rPr>
            </w:pPr>
            <w:r w:rsidRPr="00C716E9">
              <w:rPr>
                <w:rFonts w:ascii="Times New Roman" w:eastAsia="Times New Roman" w:hAnsi="Times New Roman" w:cs="Times New Roman"/>
                <w:bCs/>
              </w:rPr>
              <w:t>8) на основании предписания допускать должностное лицо органа налоговой службы, осуществляющее налоговый контроль в форме выездной налоговой проверки, рейдового налогового контроля и установления налогового поста, взыскание налоговой задолженности, признанной налогоплательщиком, за счет наличных денежных средств, а также при проведении хронометражных обследований на территорию или в помещение, наличие или использование которых приводит к возникновению налогового обязательства;</w:t>
            </w:r>
          </w:p>
          <w:p w14:paraId="510727B5" w14:textId="77777777" w:rsidR="009F39D5" w:rsidRPr="00C716E9" w:rsidRDefault="009F39D5" w:rsidP="00C716E9">
            <w:pPr>
              <w:ind w:firstLine="601"/>
              <w:jc w:val="both"/>
              <w:rPr>
                <w:rFonts w:ascii="Times New Roman" w:eastAsia="Times New Roman" w:hAnsi="Times New Roman" w:cs="Times New Roman"/>
                <w:b/>
                <w:bCs/>
              </w:rPr>
            </w:pPr>
            <w:bookmarkStart w:id="10" w:name="_Hlk104284516"/>
            <w:r w:rsidRPr="00C716E9">
              <w:rPr>
                <w:rFonts w:ascii="Times New Roman" w:eastAsia="Times New Roman" w:hAnsi="Times New Roman" w:cs="Times New Roman"/>
                <w:b/>
                <w:bCs/>
              </w:rPr>
              <w:t>9) в течение не менее 6 лет обеспечивать сохранность документов, подтверждающих исчисление, учет и исполнение налогового обязательства;</w:t>
            </w:r>
          </w:p>
          <w:bookmarkEnd w:id="10"/>
          <w:p w14:paraId="1A8B2BA4" w14:textId="77777777" w:rsidR="009F39D5" w:rsidRPr="00C716E9" w:rsidRDefault="009F39D5" w:rsidP="00C716E9">
            <w:pPr>
              <w:ind w:firstLine="601"/>
              <w:rPr>
                <w:rFonts w:ascii="Times New Roman" w:eastAsia="Times New Roman" w:hAnsi="Times New Roman" w:cs="Times New Roman"/>
                <w:bCs/>
              </w:rPr>
            </w:pPr>
            <w:r w:rsidRPr="00C716E9">
              <w:rPr>
                <w:rFonts w:ascii="Times New Roman" w:eastAsia="Times New Roman" w:hAnsi="Times New Roman" w:cs="Times New Roman"/>
                <w:bCs/>
              </w:rPr>
              <w:t>…</w:t>
            </w:r>
          </w:p>
          <w:p w14:paraId="6815E0BB" w14:textId="77777777" w:rsidR="009F39D5" w:rsidRPr="00C716E9" w:rsidRDefault="009F39D5" w:rsidP="00C716E9">
            <w:pPr>
              <w:ind w:firstLine="601"/>
              <w:rPr>
                <w:rFonts w:ascii="Times New Roman" w:eastAsia="Times New Roman" w:hAnsi="Times New Roman" w:cs="Times New Roman"/>
                <w:bCs/>
              </w:rPr>
            </w:pPr>
          </w:p>
          <w:p w14:paraId="2A5B61F1" w14:textId="77777777" w:rsidR="009F39D5" w:rsidRPr="00C716E9" w:rsidRDefault="009F39D5" w:rsidP="00C716E9">
            <w:pPr>
              <w:ind w:firstLine="601"/>
              <w:rPr>
                <w:rFonts w:ascii="Times New Roman" w:eastAsia="Times New Roman" w:hAnsi="Times New Roman" w:cs="Times New Roman"/>
                <w:bCs/>
              </w:rPr>
            </w:pPr>
          </w:p>
          <w:p w14:paraId="0EC925A2" w14:textId="77777777" w:rsidR="009F39D5" w:rsidRPr="00C716E9" w:rsidRDefault="009F39D5" w:rsidP="00C716E9">
            <w:pPr>
              <w:ind w:firstLine="601"/>
              <w:rPr>
                <w:rFonts w:ascii="Times New Roman" w:eastAsia="Times New Roman" w:hAnsi="Times New Roman" w:cs="Times New Roman"/>
                <w:bCs/>
              </w:rPr>
            </w:pPr>
          </w:p>
          <w:p w14:paraId="55B56B7A" w14:textId="77777777" w:rsidR="009F39D5" w:rsidRPr="00C716E9" w:rsidRDefault="009F39D5" w:rsidP="00C716E9">
            <w:pPr>
              <w:ind w:firstLine="601"/>
              <w:rPr>
                <w:rFonts w:ascii="Times New Roman" w:eastAsia="Times New Roman" w:hAnsi="Times New Roman" w:cs="Times New Roman"/>
                <w:bCs/>
              </w:rPr>
            </w:pPr>
          </w:p>
          <w:p w14:paraId="2BE906EE" w14:textId="77777777" w:rsidR="009F39D5" w:rsidRPr="00C716E9" w:rsidRDefault="009F39D5" w:rsidP="00C716E9">
            <w:pPr>
              <w:ind w:firstLine="601"/>
              <w:rPr>
                <w:rFonts w:ascii="Times New Roman" w:eastAsia="Times New Roman" w:hAnsi="Times New Roman" w:cs="Times New Roman"/>
                <w:bCs/>
              </w:rPr>
            </w:pPr>
          </w:p>
          <w:p w14:paraId="25BBA99C" w14:textId="77777777" w:rsidR="009F39D5" w:rsidRPr="00C716E9" w:rsidRDefault="009F39D5" w:rsidP="00C716E9">
            <w:pPr>
              <w:ind w:firstLine="601"/>
              <w:rPr>
                <w:rFonts w:ascii="Times New Roman" w:eastAsia="Times New Roman" w:hAnsi="Times New Roman" w:cs="Times New Roman"/>
                <w:bCs/>
              </w:rPr>
            </w:pPr>
          </w:p>
          <w:p w14:paraId="2B6694A6" w14:textId="77777777" w:rsidR="009F39D5" w:rsidRPr="00C716E9" w:rsidRDefault="009F39D5" w:rsidP="00C716E9">
            <w:pPr>
              <w:ind w:firstLine="601"/>
              <w:rPr>
                <w:rFonts w:ascii="Times New Roman" w:eastAsia="Times New Roman" w:hAnsi="Times New Roman" w:cs="Times New Roman"/>
                <w:bCs/>
              </w:rPr>
            </w:pPr>
          </w:p>
          <w:p w14:paraId="19616904" w14:textId="77777777" w:rsidR="009F39D5" w:rsidRPr="00C716E9" w:rsidRDefault="009F39D5" w:rsidP="00C716E9">
            <w:pPr>
              <w:ind w:firstLine="601"/>
              <w:jc w:val="both"/>
              <w:rPr>
                <w:rFonts w:ascii="Times New Roman" w:eastAsia="Times New Roman" w:hAnsi="Times New Roman" w:cs="Times New Roman"/>
                <w:b/>
                <w:bCs/>
              </w:rPr>
            </w:pPr>
            <w:bookmarkStart w:id="11" w:name="_Hlk104284576"/>
            <w:r w:rsidRPr="00C716E9">
              <w:rPr>
                <w:rFonts w:ascii="Times New Roman" w:eastAsia="Times New Roman" w:hAnsi="Times New Roman" w:cs="Times New Roman"/>
                <w:b/>
                <w:bCs/>
              </w:rPr>
              <w:t>12) исполнять требования, установленные законодательством Кыргызской Республики в отношении подакцизных товаров, товаров, ввозимых в Кыргызскую Республику из государств – членов ЕАЭС, а также товаров, перемещаемых по территории Кыргызской Республики;</w:t>
            </w:r>
          </w:p>
          <w:bookmarkEnd w:id="11"/>
          <w:p w14:paraId="49068795"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w:t>
            </w:r>
          </w:p>
          <w:p w14:paraId="1A8C43C3" w14:textId="77777777" w:rsidR="009F39D5" w:rsidRPr="00C716E9" w:rsidRDefault="009F39D5" w:rsidP="00C716E9">
            <w:pPr>
              <w:ind w:firstLine="601"/>
              <w:jc w:val="both"/>
              <w:rPr>
                <w:rFonts w:ascii="Times New Roman" w:eastAsia="Times New Roman" w:hAnsi="Times New Roman" w:cs="Times New Roman"/>
                <w:b/>
                <w:bCs/>
              </w:rPr>
            </w:pPr>
            <w:bookmarkStart w:id="12" w:name="_Hlk105114870"/>
            <w:r w:rsidRPr="00C716E9">
              <w:rPr>
                <w:rFonts w:ascii="Times New Roman" w:eastAsia="Times New Roman" w:hAnsi="Times New Roman" w:cs="Times New Roman"/>
                <w:b/>
                <w:bCs/>
              </w:rPr>
              <w:t>17) при ввозе товаров в Кыргызскую Республику из государств-членов ЕАЭС предоставлять в налоговые органы документы на ввозимые товары и сопроводительные документы в порядке, определенном Кабинетом Министров</w:t>
            </w:r>
            <w:bookmarkEnd w:id="12"/>
            <w:r w:rsidRPr="00C716E9">
              <w:rPr>
                <w:rFonts w:ascii="Times New Roman" w:eastAsia="Times New Roman" w:hAnsi="Times New Roman" w:cs="Times New Roman"/>
                <w:b/>
                <w:bCs/>
              </w:rPr>
              <w:t>;</w:t>
            </w:r>
          </w:p>
          <w:p w14:paraId="12104125" w14:textId="77777777" w:rsidR="009F39D5" w:rsidRPr="00C716E9" w:rsidRDefault="009F39D5" w:rsidP="00C716E9">
            <w:pPr>
              <w:ind w:firstLine="601"/>
              <w:jc w:val="both"/>
              <w:rPr>
                <w:rFonts w:ascii="Times New Roman" w:eastAsia="Times New Roman" w:hAnsi="Times New Roman" w:cs="Times New Roman"/>
                <w:b/>
                <w:bCs/>
              </w:rPr>
            </w:pPr>
            <w:r w:rsidRPr="00C716E9">
              <w:rPr>
                <w:rFonts w:ascii="Times New Roman" w:eastAsia="Times New Roman" w:hAnsi="Times New Roman" w:cs="Times New Roman"/>
                <w:b/>
                <w:bCs/>
              </w:rPr>
              <w:lastRenderedPageBreak/>
              <w:t>18) применять каталог товаров, работ и услуг, утверждаемый уполномоченным налоговым органом, в случаях и порядке, определяемых Кабинетом Министров.</w:t>
            </w:r>
          </w:p>
          <w:p w14:paraId="149FEFDA" w14:textId="77777777" w:rsidR="009F39D5" w:rsidRPr="00C716E9" w:rsidRDefault="009F39D5" w:rsidP="00C716E9">
            <w:pPr>
              <w:ind w:firstLine="601"/>
              <w:jc w:val="both"/>
              <w:rPr>
                <w:rFonts w:ascii="Times New Roman" w:eastAsia="Times New Roman" w:hAnsi="Times New Roman" w:cs="Times New Roman"/>
                <w:b/>
                <w:bCs/>
              </w:rPr>
            </w:pPr>
            <w:r w:rsidRPr="00C716E9">
              <w:rPr>
                <w:rFonts w:ascii="Times New Roman" w:eastAsia="Times New Roman" w:hAnsi="Times New Roman" w:cs="Times New Roman"/>
                <w:b/>
                <w:bCs/>
              </w:rPr>
              <w:t>…</w:t>
            </w:r>
          </w:p>
        </w:tc>
      </w:tr>
      <w:tr w:rsidR="000E56E2" w:rsidRPr="00C716E9" w14:paraId="51548476" w14:textId="77777777" w:rsidTr="009F39D5">
        <w:trPr>
          <w:trHeight w:val="629"/>
        </w:trPr>
        <w:tc>
          <w:tcPr>
            <w:tcW w:w="7513" w:type="dxa"/>
            <w:shd w:val="clear" w:color="auto" w:fill="auto"/>
          </w:tcPr>
          <w:p w14:paraId="0398F326" w14:textId="77777777" w:rsidR="009F39D5" w:rsidRPr="00C716E9" w:rsidRDefault="009F39D5" w:rsidP="00C716E9">
            <w:pPr>
              <w:pStyle w:val="tkZagolovok5"/>
              <w:spacing w:before="0" w:after="0"/>
              <w:ind w:firstLine="601"/>
              <w:jc w:val="both"/>
              <w:rPr>
                <w:rFonts w:ascii="Times New Roman" w:hAnsi="Times New Roman" w:cs="Times New Roman"/>
                <w:sz w:val="24"/>
                <w:szCs w:val="24"/>
              </w:rPr>
            </w:pPr>
            <w:r w:rsidRPr="00C716E9">
              <w:rPr>
                <w:rFonts w:ascii="Times New Roman" w:hAnsi="Times New Roman" w:cs="Times New Roman"/>
                <w:sz w:val="24"/>
                <w:szCs w:val="24"/>
              </w:rPr>
              <w:lastRenderedPageBreak/>
              <w:t>Статья 53. Налоговый агент, права, обязанности и ответственность</w:t>
            </w:r>
          </w:p>
          <w:p w14:paraId="1DB4B340"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1. Налоговым агентом является организация или индивидуальный предприниматель, который обязан исчислить, удержать и перечислить в бюджет сумму налоговых обязательств налогоплательщика в соответствии с требованиями настоящего Кодекса.</w:t>
            </w:r>
          </w:p>
          <w:p w14:paraId="1E3D40DE" w14:textId="77777777" w:rsidR="009F39D5" w:rsidRPr="00C716E9" w:rsidRDefault="009F39D5" w:rsidP="00C716E9">
            <w:pPr>
              <w:pStyle w:val="tkTekst"/>
              <w:spacing w:after="0"/>
              <w:rPr>
                <w:rFonts w:ascii="Times New Roman" w:hAnsi="Times New Roman" w:cs="Times New Roman"/>
                <w:sz w:val="24"/>
                <w:szCs w:val="24"/>
              </w:rPr>
            </w:pPr>
          </w:p>
          <w:p w14:paraId="3A3AA1F6"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 xml:space="preserve">2. Налоговый агент исполняет свои обязанности с учетом </w:t>
            </w:r>
            <w:r w:rsidRPr="00C716E9">
              <w:rPr>
                <w:rFonts w:ascii="Times New Roman" w:hAnsi="Times New Roman" w:cs="Times New Roman"/>
                <w:b/>
                <w:strike/>
                <w:sz w:val="24"/>
                <w:szCs w:val="24"/>
              </w:rPr>
              <w:t>льгот и освобождений</w:t>
            </w:r>
            <w:r w:rsidRPr="00C716E9">
              <w:rPr>
                <w:rFonts w:ascii="Times New Roman" w:hAnsi="Times New Roman" w:cs="Times New Roman"/>
                <w:sz w:val="24"/>
                <w:szCs w:val="24"/>
              </w:rPr>
              <w:t>, предусмотренных настоящим Кодексом, в отношении:</w:t>
            </w:r>
          </w:p>
          <w:p w14:paraId="766429A3" w14:textId="6CACF54C" w:rsidR="009F39D5" w:rsidRPr="00C716E9" w:rsidRDefault="009F39D5" w:rsidP="00C716E9">
            <w:pPr>
              <w:tabs>
                <w:tab w:val="left" w:pos="4717"/>
              </w:tabs>
              <w:ind w:firstLine="601"/>
              <w:jc w:val="both"/>
              <w:rPr>
                <w:rFonts w:ascii="Times New Roman" w:hAnsi="Times New Roman" w:cs="Times New Roman"/>
              </w:rPr>
            </w:pPr>
            <w:r w:rsidRPr="00C716E9">
              <w:rPr>
                <w:rFonts w:ascii="Times New Roman" w:hAnsi="Times New Roman" w:cs="Times New Roman"/>
              </w:rPr>
              <w:t>…</w:t>
            </w:r>
          </w:p>
          <w:p w14:paraId="3A91A88E" w14:textId="77777777" w:rsidR="009F39D5" w:rsidRPr="00C716E9" w:rsidRDefault="009F39D5" w:rsidP="00C716E9">
            <w:pPr>
              <w:pStyle w:val="tkTekst"/>
              <w:spacing w:after="0"/>
              <w:ind w:firstLine="709"/>
              <w:rPr>
                <w:rFonts w:ascii="Times New Roman" w:hAnsi="Times New Roman" w:cs="Times New Roman"/>
                <w:sz w:val="24"/>
                <w:szCs w:val="24"/>
              </w:rPr>
            </w:pPr>
            <w:r w:rsidRPr="00C716E9">
              <w:rPr>
                <w:rFonts w:ascii="Times New Roman" w:hAnsi="Times New Roman" w:cs="Times New Roman"/>
                <w:sz w:val="24"/>
                <w:szCs w:val="24"/>
              </w:rPr>
              <w:t>3) НДС по выполненным или оказанным в его адрес работам или услугам, местом поставки которых признается территория Кыргызской Республики, иностранной организацией, деятельность которой не приводит к возникновению постоянного учреждения на территории Кыргызской Республики, за исключением иностранной организации, указанной в части 4 статьи 28, зарегистрированной в Кыргызской Республике в соответствии с пунктом 2 части 2 статьи 111 настоящего Кодекса;</w:t>
            </w:r>
          </w:p>
          <w:p w14:paraId="00FC303F" w14:textId="77777777" w:rsidR="009F39D5" w:rsidRPr="00C716E9" w:rsidRDefault="009F39D5" w:rsidP="00C716E9">
            <w:pPr>
              <w:pStyle w:val="tkTekst"/>
              <w:spacing w:after="0"/>
              <w:ind w:firstLine="709"/>
              <w:rPr>
                <w:rFonts w:ascii="Times New Roman" w:hAnsi="Times New Roman" w:cs="Times New Roman"/>
                <w:sz w:val="24"/>
                <w:szCs w:val="24"/>
              </w:rPr>
            </w:pPr>
            <w:r w:rsidRPr="00C716E9">
              <w:rPr>
                <w:rFonts w:ascii="Times New Roman" w:hAnsi="Times New Roman" w:cs="Times New Roman"/>
                <w:sz w:val="24"/>
                <w:szCs w:val="24"/>
              </w:rPr>
              <w:t>…</w:t>
            </w:r>
          </w:p>
          <w:p w14:paraId="424B5095" w14:textId="5E5F343A" w:rsidR="009F39D5" w:rsidRPr="00C716E9" w:rsidRDefault="009F39D5" w:rsidP="00C716E9">
            <w:pPr>
              <w:tabs>
                <w:tab w:val="left" w:pos="4717"/>
              </w:tabs>
              <w:ind w:firstLine="601"/>
              <w:jc w:val="both"/>
              <w:rPr>
                <w:rFonts w:ascii="Times New Roman" w:hAnsi="Times New Roman" w:cs="Times New Roman"/>
              </w:rPr>
            </w:pPr>
          </w:p>
          <w:p w14:paraId="05637595" w14:textId="53A286CE" w:rsidR="009F39D5" w:rsidRPr="00C716E9" w:rsidRDefault="009F39D5" w:rsidP="00C716E9">
            <w:pPr>
              <w:tabs>
                <w:tab w:val="left" w:pos="4717"/>
              </w:tabs>
              <w:ind w:firstLine="601"/>
              <w:jc w:val="both"/>
              <w:rPr>
                <w:rFonts w:ascii="Times New Roman" w:hAnsi="Times New Roman" w:cs="Times New Roman"/>
              </w:rPr>
            </w:pPr>
          </w:p>
          <w:p w14:paraId="1D1A7716" w14:textId="68BF2278" w:rsidR="009F39D5" w:rsidRPr="00C716E9" w:rsidRDefault="009F39D5" w:rsidP="00C716E9">
            <w:pPr>
              <w:tabs>
                <w:tab w:val="left" w:pos="4717"/>
              </w:tabs>
              <w:ind w:firstLine="601"/>
              <w:jc w:val="both"/>
              <w:rPr>
                <w:rFonts w:ascii="Times New Roman" w:hAnsi="Times New Roman" w:cs="Times New Roman"/>
              </w:rPr>
            </w:pPr>
          </w:p>
          <w:p w14:paraId="079A4AB6" w14:textId="77777777" w:rsidR="009F39D5" w:rsidRPr="00C716E9" w:rsidRDefault="009F39D5" w:rsidP="00C716E9">
            <w:pPr>
              <w:tabs>
                <w:tab w:val="left" w:pos="4717"/>
              </w:tabs>
              <w:ind w:firstLine="601"/>
              <w:jc w:val="both"/>
              <w:rPr>
                <w:rFonts w:ascii="Times New Roman" w:hAnsi="Times New Roman" w:cs="Times New Roman"/>
              </w:rPr>
            </w:pPr>
          </w:p>
          <w:p w14:paraId="11E9FAD3" w14:textId="77777777" w:rsidR="009F39D5" w:rsidRPr="00C716E9" w:rsidRDefault="009F39D5" w:rsidP="00C716E9">
            <w:pPr>
              <w:tabs>
                <w:tab w:val="left" w:pos="4717"/>
              </w:tabs>
              <w:ind w:firstLine="601"/>
              <w:jc w:val="both"/>
              <w:rPr>
                <w:rFonts w:ascii="Times New Roman" w:hAnsi="Times New Roman" w:cs="Times New Roman"/>
              </w:rPr>
            </w:pPr>
          </w:p>
          <w:p w14:paraId="7B9E5928" w14:textId="77777777" w:rsidR="009F39D5" w:rsidRPr="00C716E9" w:rsidRDefault="009F39D5" w:rsidP="00C716E9">
            <w:pPr>
              <w:spacing w:before="120"/>
              <w:ind w:firstLine="601"/>
              <w:jc w:val="both"/>
              <w:rPr>
                <w:rFonts w:ascii="Times New Roman" w:hAnsi="Times New Roman" w:cs="Times New Roman"/>
              </w:rPr>
            </w:pPr>
            <w:r w:rsidRPr="00C716E9">
              <w:rPr>
                <w:rFonts w:ascii="Times New Roman" w:hAnsi="Times New Roman" w:cs="Times New Roman"/>
              </w:rPr>
              <w:t>5. Если налоговый агент не удержал или удержал не полностью налоговое обязательство, предусмотренное настоящим Кодексом, то это неисполненное налоговое обязательство исполняется налоговым агентом.</w:t>
            </w:r>
          </w:p>
          <w:p w14:paraId="04CF58FC" w14:textId="77777777" w:rsidR="009F39D5" w:rsidRPr="00C716E9" w:rsidRDefault="009F39D5" w:rsidP="00C716E9">
            <w:pPr>
              <w:ind w:firstLine="601"/>
              <w:jc w:val="both"/>
              <w:rPr>
                <w:rFonts w:ascii="Times New Roman" w:hAnsi="Times New Roman" w:cs="Times New Roman"/>
                <w:b/>
                <w:bCs/>
              </w:rPr>
            </w:pPr>
            <w:r w:rsidRPr="00C716E9">
              <w:rPr>
                <w:rFonts w:ascii="Times New Roman" w:hAnsi="Times New Roman" w:cs="Times New Roman"/>
                <w:b/>
                <w:bCs/>
              </w:rPr>
              <w:lastRenderedPageBreak/>
              <w:t>6. Отсутствует</w:t>
            </w:r>
          </w:p>
        </w:tc>
        <w:tc>
          <w:tcPr>
            <w:tcW w:w="7655" w:type="dxa"/>
            <w:shd w:val="clear" w:color="auto" w:fill="auto"/>
          </w:tcPr>
          <w:p w14:paraId="21955BFE" w14:textId="77777777" w:rsidR="009F39D5" w:rsidRPr="00C716E9" w:rsidRDefault="009F39D5" w:rsidP="00C716E9">
            <w:pPr>
              <w:pStyle w:val="tkZagolovok5"/>
              <w:spacing w:before="0" w:after="0"/>
              <w:ind w:firstLine="601"/>
              <w:jc w:val="both"/>
              <w:rPr>
                <w:rFonts w:ascii="Times New Roman" w:hAnsi="Times New Roman" w:cs="Times New Roman"/>
                <w:sz w:val="24"/>
                <w:szCs w:val="24"/>
              </w:rPr>
            </w:pPr>
            <w:r w:rsidRPr="00C716E9">
              <w:rPr>
                <w:rFonts w:ascii="Times New Roman" w:hAnsi="Times New Roman" w:cs="Times New Roman"/>
                <w:sz w:val="24"/>
                <w:szCs w:val="24"/>
              </w:rPr>
              <w:lastRenderedPageBreak/>
              <w:t>Статья 53. Налоговый агент, права, обязанности и ответственность</w:t>
            </w:r>
          </w:p>
          <w:p w14:paraId="79F6EBB2"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1. Налоговым агентом является организация или индивидуальный предприниматель, который обязан исчислить, удержать и перечислить в бюджет сумму налоговых обязательств налогоплательщика в соответствии с требованиями настоящего Кодекса.</w:t>
            </w:r>
          </w:p>
          <w:p w14:paraId="73D8201F" w14:textId="77777777" w:rsidR="009F39D5" w:rsidRPr="00C716E9" w:rsidRDefault="009F39D5" w:rsidP="00C716E9">
            <w:pPr>
              <w:pStyle w:val="tkTekst"/>
              <w:spacing w:after="0"/>
              <w:rPr>
                <w:rFonts w:ascii="Times New Roman" w:hAnsi="Times New Roman" w:cs="Times New Roman"/>
                <w:sz w:val="24"/>
                <w:szCs w:val="24"/>
              </w:rPr>
            </w:pPr>
          </w:p>
          <w:p w14:paraId="410F834A"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 xml:space="preserve">2. Налоговый агент исполняет свои обязанности с учетом </w:t>
            </w:r>
            <w:r w:rsidRPr="00C716E9">
              <w:rPr>
                <w:rFonts w:ascii="Times New Roman" w:hAnsi="Times New Roman" w:cs="Times New Roman"/>
                <w:b/>
                <w:sz w:val="24"/>
                <w:szCs w:val="24"/>
              </w:rPr>
              <w:t>налоговых льгот</w:t>
            </w:r>
            <w:r w:rsidRPr="00C716E9">
              <w:rPr>
                <w:rFonts w:ascii="Times New Roman" w:hAnsi="Times New Roman" w:cs="Times New Roman"/>
                <w:sz w:val="24"/>
                <w:szCs w:val="24"/>
              </w:rPr>
              <w:t>, предусмотренных настоящим Кодексом, в отношении:</w:t>
            </w:r>
          </w:p>
          <w:p w14:paraId="0B2C8CBF" w14:textId="30D1907F" w:rsidR="009F39D5" w:rsidRPr="00C716E9" w:rsidRDefault="009F39D5" w:rsidP="00C716E9">
            <w:pPr>
              <w:tabs>
                <w:tab w:val="left" w:pos="4717"/>
              </w:tabs>
              <w:ind w:firstLine="601"/>
              <w:jc w:val="both"/>
              <w:rPr>
                <w:rFonts w:ascii="Times New Roman" w:hAnsi="Times New Roman" w:cs="Times New Roman"/>
              </w:rPr>
            </w:pPr>
            <w:r w:rsidRPr="00C716E9">
              <w:rPr>
                <w:rFonts w:ascii="Times New Roman" w:hAnsi="Times New Roman" w:cs="Times New Roman"/>
              </w:rPr>
              <w:t>…</w:t>
            </w:r>
          </w:p>
          <w:p w14:paraId="5BE1567B" w14:textId="77777777" w:rsidR="009F39D5" w:rsidRPr="00C716E9" w:rsidRDefault="009F39D5" w:rsidP="00C716E9">
            <w:pPr>
              <w:pStyle w:val="tkTekst"/>
              <w:spacing w:after="0"/>
              <w:ind w:firstLine="709"/>
              <w:rPr>
                <w:rFonts w:ascii="Times New Roman" w:hAnsi="Times New Roman" w:cs="Times New Roman"/>
                <w:sz w:val="24"/>
                <w:szCs w:val="24"/>
              </w:rPr>
            </w:pPr>
            <w:r w:rsidRPr="00C716E9">
              <w:rPr>
                <w:rFonts w:ascii="Times New Roman" w:hAnsi="Times New Roman" w:cs="Times New Roman"/>
                <w:sz w:val="24"/>
                <w:szCs w:val="24"/>
              </w:rPr>
              <w:t>3) НДС по выполненным или оказанным в его адрес работам или услугам, местом поставки которых признается территория Кыргызской Республики, иностранной организацией, деятельность которой не приводит к возникновению постоянного учреждения на территории Кыргызской Республики, за исключением иностранной организации, указанной в части 4 статьи 28, зарегистрированной в Кыргызской Республике в соответствии с пунктом 2 части 2 статьи 111 настоящего Кодекса.</w:t>
            </w:r>
          </w:p>
          <w:p w14:paraId="6EBF83AC" w14:textId="7EFDC6C3" w:rsidR="009F39D5" w:rsidRPr="00C716E9" w:rsidRDefault="009F39D5" w:rsidP="00C716E9">
            <w:pPr>
              <w:pStyle w:val="tkTekst"/>
              <w:spacing w:after="0"/>
              <w:ind w:firstLine="709"/>
              <w:rPr>
                <w:rFonts w:ascii="Times New Roman" w:hAnsi="Times New Roman" w:cs="Times New Roman"/>
                <w:b/>
                <w:sz w:val="24"/>
                <w:szCs w:val="24"/>
              </w:rPr>
            </w:pPr>
            <w:r w:rsidRPr="00C716E9">
              <w:rPr>
                <w:rFonts w:ascii="Times New Roman" w:hAnsi="Times New Roman" w:cs="Times New Roman"/>
                <w:b/>
                <w:sz w:val="24"/>
                <w:szCs w:val="24"/>
              </w:rPr>
              <w:t>Настоящий пункт не распространяется на выполнения или оказания работ и/или услуг в рамках реализации международных договор или соглашений, указанных в статье 3 настоящего Кодекса, заключенных до даты вступления в силу настоящего Кодекса;</w:t>
            </w:r>
          </w:p>
          <w:p w14:paraId="442B5944" w14:textId="77777777" w:rsidR="009F39D5" w:rsidRPr="00C716E9" w:rsidRDefault="009F39D5" w:rsidP="00C716E9">
            <w:pPr>
              <w:pStyle w:val="tkTekst"/>
              <w:spacing w:after="0"/>
              <w:ind w:firstLine="709"/>
              <w:rPr>
                <w:rFonts w:ascii="Times New Roman" w:hAnsi="Times New Roman" w:cs="Times New Roman"/>
                <w:b/>
                <w:sz w:val="24"/>
                <w:szCs w:val="24"/>
              </w:rPr>
            </w:pPr>
            <w:r w:rsidRPr="00C716E9">
              <w:rPr>
                <w:rFonts w:ascii="Times New Roman" w:hAnsi="Times New Roman" w:cs="Times New Roman"/>
                <w:b/>
                <w:sz w:val="24"/>
                <w:szCs w:val="24"/>
              </w:rPr>
              <w:t>…</w:t>
            </w:r>
          </w:p>
          <w:p w14:paraId="47202D37" w14:textId="77777777" w:rsidR="009F39D5" w:rsidRPr="00C716E9" w:rsidRDefault="009F39D5" w:rsidP="00C716E9">
            <w:pPr>
              <w:spacing w:before="120"/>
              <w:ind w:firstLine="601"/>
              <w:jc w:val="both"/>
              <w:rPr>
                <w:rFonts w:ascii="Times New Roman" w:hAnsi="Times New Roman" w:cs="Times New Roman"/>
              </w:rPr>
            </w:pPr>
            <w:r w:rsidRPr="00C716E9">
              <w:rPr>
                <w:rFonts w:ascii="Times New Roman" w:hAnsi="Times New Roman" w:cs="Times New Roman"/>
              </w:rPr>
              <w:t>5. Если налоговый агент не удержал или удержал не полностью налоговое обязательство, предусмотренное настоящим Кодексом, то это неисполненное налоговое обязательство исполняется налоговым агентом.</w:t>
            </w:r>
          </w:p>
          <w:p w14:paraId="387368CE" w14:textId="77777777" w:rsidR="009F39D5" w:rsidRPr="00C716E9" w:rsidRDefault="009F39D5" w:rsidP="00C716E9">
            <w:pPr>
              <w:ind w:firstLine="601"/>
              <w:jc w:val="both"/>
              <w:rPr>
                <w:rFonts w:ascii="Times New Roman" w:hAnsi="Times New Roman" w:cs="Times New Roman"/>
                <w:b/>
                <w:bCs/>
              </w:rPr>
            </w:pPr>
            <w:bookmarkStart w:id="13" w:name="_Hlk104284752"/>
            <w:r w:rsidRPr="00C716E9">
              <w:rPr>
                <w:rFonts w:ascii="Times New Roman" w:hAnsi="Times New Roman" w:cs="Times New Roman"/>
                <w:b/>
              </w:rPr>
              <w:lastRenderedPageBreak/>
              <w:t>6. Отчет налогового агента представляется за налоговый период, в котором налоговое обязательство возникло. Представление отчета и уплата налогового обязательства налогового агента осуществляется в порядке и сроки применительно к каждому налогу отдельно согласно требованиям настоящего Кодекса.</w:t>
            </w:r>
            <w:bookmarkEnd w:id="13"/>
          </w:p>
        </w:tc>
      </w:tr>
      <w:tr w:rsidR="000E56E2" w:rsidRPr="00C716E9" w14:paraId="748DA86F" w14:textId="77777777" w:rsidTr="009F39D5">
        <w:trPr>
          <w:trHeight w:val="629"/>
        </w:trPr>
        <w:tc>
          <w:tcPr>
            <w:tcW w:w="7513" w:type="dxa"/>
            <w:shd w:val="clear" w:color="auto" w:fill="auto"/>
          </w:tcPr>
          <w:p w14:paraId="0A15A744" w14:textId="77777777" w:rsidR="009F39D5" w:rsidRPr="00C716E9" w:rsidRDefault="009F39D5" w:rsidP="00C716E9">
            <w:pPr>
              <w:pStyle w:val="tkZagolovok5"/>
              <w:spacing w:before="0" w:after="0"/>
              <w:ind w:firstLine="601"/>
              <w:jc w:val="both"/>
              <w:rPr>
                <w:rFonts w:ascii="Times New Roman" w:hAnsi="Times New Roman" w:cs="Times New Roman"/>
                <w:sz w:val="24"/>
                <w:szCs w:val="24"/>
              </w:rPr>
            </w:pPr>
            <w:r w:rsidRPr="00C716E9">
              <w:rPr>
                <w:rFonts w:ascii="Times New Roman" w:hAnsi="Times New Roman" w:cs="Times New Roman"/>
                <w:sz w:val="24"/>
                <w:szCs w:val="24"/>
              </w:rPr>
              <w:lastRenderedPageBreak/>
              <w:t>Статья 56. Должностное лицо органа налоговой службы. Порядок прохождения службы и присвоения специальных званий</w:t>
            </w:r>
          </w:p>
          <w:p w14:paraId="7BBE8E5A" w14:textId="77777777" w:rsidR="009F39D5" w:rsidRPr="00C716E9" w:rsidRDefault="009F39D5" w:rsidP="00C716E9">
            <w:pPr>
              <w:pStyle w:val="tkZagolovok5"/>
              <w:spacing w:before="0" w:after="0"/>
              <w:ind w:firstLine="601"/>
              <w:jc w:val="both"/>
              <w:rPr>
                <w:rFonts w:ascii="Times New Roman" w:hAnsi="Times New Roman" w:cs="Times New Roman"/>
                <w:b w:val="0"/>
                <w:sz w:val="24"/>
                <w:szCs w:val="24"/>
              </w:rPr>
            </w:pPr>
            <w:r w:rsidRPr="00C716E9">
              <w:rPr>
                <w:rFonts w:ascii="Times New Roman" w:hAnsi="Times New Roman" w:cs="Times New Roman"/>
                <w:b w:val="0"/>
                <w:sz w:val="24"/>
                <w:szCs w:val="24"/>
              </w:rPr>
              <w:t>…</w:t>
            </w:r>
          </w:p>
          <w:p w14:paraId="58680ACE" w14:textId="77777777" w:rsidR="009F39D5" w:rsidRPr="00C716E9" w:rsidRDefault="009F39D5" w:rsidP="00C716E9">
            <w:pPr>
              <w:pStyle w:val="tkZagolovok5"/>
              <w:spacing w:before="0" w:after="0"/>
              <w:ind w:firstLine="601"/>
              <w:jc w:val="both"/>
              <w:rPr>
                <w:rFonts w:ascii="Times New Roman" w:hAnsi="Times New Roman" w:cs="Times New Roman"/>
                <w:b w:val="0"/>
                <w:sz w:val="24"/>
                <w:szCs w:val="24"/>
              </w:rPr>
            </w:pPr>
            <w:r w:rsidRPr="00C716E9">
              <w:rPr>
                <w:rFonts w:ascii="Times New Roman" w:hAnsi="Times New Roman" w:cs="Times New Roman"/>
                <w:b w:val="0"/>
                <w:sz w:val="24"/>
                <w:szCs w:val="24"/>
              </w:rPr>
              <w:t>2. Должностным лицом органа налоговой службы не может быть лицо, имеющее судимость, не снятую или не погашенную в установленном законодательством порядке.</w:t>
            </w:r>
          </w:p>
          <w:p w14:paraId="2A736145" w14:textId="77777777" w:rsidR="009F39D5" w:rsidRPr="00C716E9" w:rsidRDefault="009F39D5" w:rsidP="00C716E9">
            <w:pPr>
              <w:pStyle w:val="tkZagolovok5"/>
              <w:spacing w:before="0" w:after="0"/>
              <w:ind w:firstLine="601"/>
              <w:jc w:val="both"/>
              <w:rPr>
                <w:rFonts w:ascii="Times New Roman" w:hAnsi="Times New Roman" w:cs="Times New Roman"/>
                <w:b w:val="0"/>
                <w:sz w:val="24"/>
                <w:szCs w:val="24"/>
              </w:rPr>
            </w:pPr>
          </w:p>
          <w:p w14:paraId="27676524" w14:textId="77777777" w:rsidR="009F39D5" w:rsidRPr="00C716E9" w:rsidRDefault="009F39D5" w:rsidP="00C716E9">
            <w:pPr>
              <w:pStyle w:val="tkZagolovok5"/>
              <w:spacing w:before="0" w:after="0"/>
              <w:ind w:firstLine="601"/>
              <w:jc w:val="both"/>
              <w:rPr>
                <w:rFonts w:ascii="Times New Roman" w:hAnsi="Times New Roman" w:cs="Times New Roman"/>
                <w:b w:val="0"/>
                <w:sz w:val="24"/>
                <w:szCs w:val="24"/>
              </w:rPr>
            </w:pPr>
          </w:p>
          <w:p w14:paraId="449FDE16" w14:textId="77777777" w:rsidR="009F39D5" w:rsidRPr="00C716E9" w:rsidRDefault="009F39D5" w:rsidP="00C716E9">
            <w:pPr>
              <w:pStyle w:val="tkZagolovok5"/>
              <w:spacing w:before="0" w:after="0"/>
              <w:ind w:firstLine="601"/>
              <w:jc w:val="both"/>
              <w:rPr>
                <w:rFonts w:ascii="Times New Roman" w:hAnsi="Times New Roman" w:cs="Times New Roman"/>
                <w:b w:val="0"/>
                <w:sz w:val="24"/>
                <w:szCs w:val="24"/>
              </w:rPr>
            </w:pPr>
          </w:p>
          <w:p w14:paraId="4417BAD3" w14:textId="77777777" w:rsidR="009F39D5" w:rsidRPr="00C716E9" w:rsidRDefault="009F39D5" w:rsidP="00C716E9">
            <w:pPr>
              <w:pStyle w:val="tkZagolovok5"/>
              <w:spacing w:before="0" w:after="0"/>
              <w:ind w:firstLine="601"/>
              <w:jc w:val="both"/>
              <w:rPr>
                <w:rFonts w:ascii="Times New Roman" w:hAnsi="Times New Roman" w:cs="Times New Roman"/>
                <w:b w:val="0"/>
                <w:sz w:val="24"/>
                <w:szCs w:val="24"/>
              </w:rPr>
            </w:pPr>
          </w:p>
          <w:p w14:paraId="5D66F968" w14:textId="77777777" w:rsidR="009F39D5" w:rsidRPr="00C716E9" w:rsidRDefault="009F39D5" w:rsidP="00C716E9">
            <w:pPr>
              <w:pStyle w:val="tkZagolovok5"/>
              <w:spacing w:before="0" w:after="0"/>
              <w:ind w:firstLine="601"/>
              <w:jc w:val="both"/>
              <w:rPr>
                <w:rFonts w:ascii="Times New Roman" w:hAnsi="Times New Roman" w:cs="Times New Roman"/>
                <w:b w:val="0"/>
                <w:sz w:val="24"/>
                <w:szCs w:val="24"/>
              </w:rPr>
            </w:pPr>
          </w:p>
          <w:p w14:paraId="527AF2EE" w14:textId="77777777" w:rsidR="009F39D5" w:rsidRPr="00C716E9" w:rsidRDefault="009F39D5" w:rsidP="00C716E9">
            <w:pPr>
              <w:pStyle w:val="tkZagolovok5"/>
              <w:spacing w:before="0" w:after="0"/>
              <w:ind w:firstLine="601"/>
              <w:jc w:val="both"/>
              <w:rPr>
                <w:rFonts w:ascii="Times New Roman" w:hAnsi="Times New Roman" w:cs="Times New Roman"/>
                <w:b w:val="0"/>
                <w:sz w:val="24"/>
                <w:szCs w:val="24"/>
              </w:rPr>
            </w:pPr>
            <w:r w:rsidRPr="00C716E9">
              <w:rPr>
                <w:rFonts w:ascii="Times New Roman" w:hAnsi="Times New Roman" w:cs="Times New Roman"/>
                <w:sz w:val="24"/>
                <w:szCs w:val="28"/>
              </w:rPr>
              <w:t>2</w:t>
            </w:r>
            <w:r w:rsidRPr="00C716E9">
              <w:rPr>
                <w:rFonts w:ascii="Times New Roman" w:hAnsi="Times New Roman" w:cs="Times New Roman"/>
                <w:sz w:val="24"/>
                <w:szCs w:val="28"/>
                <w:vertAlign w:val="superscript"/>
              </w:rPr>
              <w:t xml:space="preserve">1 </w:t>
            </w:r>
            <w:r w:rsidRPr="00C716E9">
              <w:rPr>
                <w:rFonts w:ascii="Times New Roman" w:hAnsi="Times New Roman" w:cs="Times New Roman"/>
                <w:sz w:val="24"/>
                <w:szCs w:val="28"/>
              </w:rPr>
              <w:t xml:space="preserve">Отсутствует </w:t>
            </w:r>
          </w:p>
          <w:p w14:paraId="51C680BB" w14:textId="77777777" w:rsidR="009F39D5" w:rsidRPr="00C716E9" w:rsidRDefault="009F39D5" w:rsidP="00C716E9">
            <w:pPr>
              <w:pStyle w:val="tkZagolovok5"/>
              <w:spacing w:before="0" w:after="0"/>
              <w:ind w:firstLine="601"/>
              <w:jc w:val="both"/>
              <w:rPr>
                <w:rFonts w:ascii="Times New Roman" w:hAnsi="Times New Roman" w:cs="Times New Roman"/>
                <w:b w:val="0"/>
                <w:sz w:val="24"/>
                <w:szCs w:val="24"/>
              </w:rPr>
            </w:pPr>
          </w:p>
          <w:p w14:paraId="474571D5" w14:textId="77777777" w:rsidR="009F39D5" w:rsidRPr="00C716E9" w:rsidRDefault="009F39D5" w:rsidP="00C716E9">
            <w:pPr>
              <w:pStyle w:val="tkZagolovok5"/>
              <w:spacing w:before="0" w:after="0"/>
              <w:ind w:firstLine="601"/>
              <w:jc w:val="both"/>
              <w:rPr>
                <w:rFonts w:ascii="Times New Roman" w:hAnsi="Times New Roman" w:cs="Times New Roman"/>
                <w:b w:val="0"/>
                <w:sz w:val="24"/>
                <w:szCs w:val="24"/>
              </w:rPr>
            </w:pPr>
          </w:p>
          <w:p w14:paraId="4E2CC16F" w14:textId="77777777" w:rsidR="009F39D5" w:rsidRPr="00C716E9" w:rsidRDefault="009F39D5" w:rsidP="00C716E9">
            <w:pPr>
              <w:pStyle w:val="tkZagolovok5"/>
              <w:spacing w:before="0" w:after="0"/>
              <w:ind w:firstLine="601"/>
              <w:jc w:val="both"/>
              <w:rPr>
                <w:rFonts w:ascii="Times New Roman" w:hAnsi="Times New Roman" w:cs="Times New Roman"/>
                <w:b w:val="0"/>
                <w:sz w:val="24"/>
                <w:szCs w:val="24"/>
              </w:rPr>
            </w:pPr>
          </w:p>
          <w:p w14:paraId="26059CFD" w14:textId="77777777" w:rsidR="009F39D5" w:rsidRPr="00C716E9" w:rsidRDefault="009F39D5" w:rsidP="00C716E9">
            <w:pPr>
              <w:pStyle w:val="tkZagolovok5"/>
              <w:spacing w:before="0" w:after="0"/>
              <w:ind w:firstLine="601"/>
              <w:jc w:val="both"/>
              <w:rPr>
                <w:rFonts w:ascii="Times New Roman" w:hAnsi="Times New Roman" w:cs="Times New Roman"/>
                <w:b w:val="0"/>
                <w:sz w:val="24"/>
                <w:szCs w:val="24"/>
              </w:rPr>
            </w:pPr>
          </w:p>
          <w:p w14:paraId="40644B56" w14:textId="77777777" w:rsidR="009F39D5" w:rsidRPr="00C716E9" w:rsidRDefault="009F39D5" w:rsidP="00C716E9">
            <w:pPr>
              <w:pStyle w:val="tkZagolovok5"/>
              <w:spacing w:before="0" w:after="0"/>
              <w:ind w:firstLine="601"/>
              <w:jc w:val="both"/>
              <w:rPr>
                <w:rFonts w:ascii="Times New Roman" w:hAnsi="Times New Roman" w:cs="Times New Roman"/>
                <w:b w:val="0"/>
                <w:sz w:val="24"/>
                <w:szCs w:val="24"/>
              </w:rPr>
            </w:pPr>
          </w:p>
          <w:p w14:paraId="62AAE946" w14:textId="77777777" w:rsidR="009F39D5" w:rsidRPr="00C716E9" w:rsidRDefault="009F39D5" w:rsidP="00C716E9">
            <w:pPr>
              <w:pStyle w:val="tkZagolovok5"/>
              <w:spacing w:before="0" w:after="0"/>
              <w:ind w:firstLine="601"/>
              <w:jc w:val="both"/>
              <w:rPr>
                <w:rFonts w:ascii="Times New Roman" w:hAnsi="Times New Roman" w:cs="Times New Roman"/>
                <w:b w:val="0"/>
                <w:sz w:val="24"/>
                <w:szCs w:val="24"/>
              </w:rPr>
            </w:pPr>
          </w:p>
          <w:p w14:paraId="51C403C3" w14:textId="77777777" w:rsidR="009F39D5" w:rsidRPr="00C716E9" w:rsidRDefault="009F39D5" w:rsidP="00C716E9">
            <w:pPr>
              <w:pStyle w:val="tkZagolovok5"/>
              <w:spacing w:before="0" w:after="0"/>
              <w:ind w:firstLine="601"/>
              <w:jc w:val="both"/>
              <w:rPr>
                <w:rFonts w:ascii="Times New Roman" w:hAnsi="Times New Roman" w:cs="Times New Roman"/>
                <w:b w:val="0"/>
                <w:sz w:val="24"/>
                <w:szCs w:val="24"/>
              </w:rPr>
            </w:pPr>
          </w:p>
          <w:p w14:paraId="67D127CE" w14:textId="77777777" w:rsidR="009F39D5" w:rsidRPr="00C716E9" w:rsidRDefault="009F39D5" w:rsidP="00C716E9">
            <w:pPr>
              <w:pStyle w:val="tkZagolovok5"/>
              <w:spacing w:before="0" w:after="0"/>
              <w:ind w:firstLine="601"/>
              <w:jc w:val="both"/>
              <w:rPr>
                <w:rFonts w:ascii="Times New Roman" w:hAnsi="Times New Roman" w:cs="Times New Roman"/>
                <w:b w:val="0"/>
                <w:sz w:val="24"/>
                <w:szCs w:val="24"/>
              </w:rPr>
            </w:pPr>
          </w:p>
          <w:p w14:paraId="5DF0ED1D" w14:textId="77777777" w:rsidR="009F39D5" w:rsidRPr="00C716E9" w:rsidRDefault="009F39D5" w:rsidP="00C716E9">
            <w:pPr>
              <w:pStyle w:val="tkZagolovok5"/>
              <w:spacing w:before="0" w:after="0"/>
              <w:ind w:firstLine="601"/>
              <w:jc w:val="both"/>
              <w:rPr>
                <w:rFonts w:ascii="Times New Roman" w:hAnsi="Times New Roman" w:cs="Times New Roman"/>
                <w:b w:val="0"/>
                <w:sz w:val="24"/>
                <w:szCs w:val="24"/>
              </w:rPr>
            </w:pPr>
          </w:p>
          <w:p w14:paraId="7EC56539" w14:textId="77777777" w:rsidR="009F39D5" w:rsidRPr="00C716E9" w:rsidRDefault="009F39D5" w:rsidP="00C716E9">
            <w:pPr>
              <w:pStyle w:val="tkZagolovok5"/>
              <w:spacing w:before="0" w:after="0"/>
              <w:ind w:firstLine="601"/>
              <w:jc w:val="both"/>
              <w:rPr>
                <w:rFonts w:ascii="Times New Roman" w:hAnsi="Times New Roman" w:cs="Times New Roman"/>
                <w:b w:val="0"/>
                <w:sz w:val="24"/>
                <w:szCs w:val="24"/>
              </w:rPr>
            </w:pPr>
          </w:p>
          <w:p w14:paraId="75C926ED" w14:textId="77777777" w:rsidR="009F39D5" w:rsidRPr="00C716E9" w:rsidRDefault="009F39D5" w:rsidP="00C716E9">
            <w:pPr>
              <w:pStyle w:val="tkZagolovok5"/>
              <w:spacing w:before="0" w:after="0"/>
              <w:ind w:firstLine="601"/>
              <w:jc w:val="both"/>
              <w:rPr>
                <w:rFonts w:ascii="Times New Roman" w:hAnsi="Times New Roman" w:cs="Times New Roman"/>
                <w:b w:val="0"/>
                <w:sz w:val="24"/>
                <w:szCs w:val="24"/>
              </w:rPr>
            </w:pPr>
          </w:p>
          <w:p w14:paraId="40E74F9A" w14:textId="77777777" w:rsidR="009F39D5" w:rsidRPr="00C716E9" w:rsidRDefault="009F39D5" w:rsidP="00C716E9">
            <w:pPr>
              <w:pStyle w:val="tkZagolovok5"/>
              <w:spacing w:before="0" w:after="0"/>
              <w:ind w:firstLine="601"/>
              <w:jc w:val="both"/>
              <w:rPr>
                <w:rFonts w:ascii="Times New Roman" w:hAnsi="Times New Roman" w:cs="Times New Roman"/>
                <w:b w:val="0"/>
                <w:sz w:val="24"/>
                <w:szCs w:val="24"/>
              </w:rPr>
            </w:pPr>
          </w:p>
          <w:p w14:paraId="04E5AA61" w14:textId="77777777" w:rsidR="009F39D5" w:rsidRPr="00C716E9" w:rsidRDefault="009F39D5" w:rsidP="00C716E9">
            <w:pPr>
              <w:pStyle w:val="tkZagolovok5"/>
              <w:spacing w:before="0" w:after="0"/>
              <w:ind w:firstLine="601"/>
              <w:jc w:val="both"/>
              <w:rPr>
                <w:rFonts w:ascii="Times New Roman" w:hAnsi="Times New Roman" w:cs="Times New Roman"/>
                <w:b w:val="0"/>
                <w:sz w:val="24"/>
                <w:szCs w:val="24"/>
              </w:rPr>
            </w:pPr>
          </w:p>
          <w:p w14:paraId="79C60022" w14:textId="77777777" w:rsidR="009F39D5" w:rsidRPr="00C716E9" w:rsidRDefault="009F39D5" w:rsidP="00C716E9">
            <w:pPr>
              <w:pStyle w:val="tkZagolovok5"/>
              <w:spacing w:before="0" w:after="0"/>
              <w:ind w:firstLine="601"/>
              <w:jc w:val="both"/>
              <w:rPr>
                <w:rFonts w:ascii="Times New Roman" w:hAnsi="Times New Roman" w:cs="Times New Roman"/>
                <w:b w:val="0"/>
                <w:sz w:val="24"/>
                <w:szCs w:val="24"/>
              </w:rPr>
            </w:pPr>
          </w:p>
          <w:p w14:paraId="3C0021B2" w14:textId="77777777" w:rsidR="009F39D5" w:rsidRPr="00C716E9" w:rsidRDefault="009F39D5" w:rsidP="00C716E9">
            <w:pPr>
              <w:pStyle w:val="tkZagolovok5"/>
              <w:spacing w:before="0" w:after="0"/>
              <w:ind w:firstLine="601"/>
              <w:jc w:val="both"/>
              <w:rPr>
                <w:rFonts w:ascii="Times New Roman" w:hAnsi="Times New Roman" w:cs="Times New Roman"/>
                <w:b w:val="0"/>
                <w:sz w:val="24"/>
                <w:szCs w:val="24"/>
              </w:rPr>
            </w:pPr>
          </w:p>
          <w:p w14:paraId="6C19818D" w14:textId="77777777" w:rsidR="009F39D5" w:rsidRPr="00C716E9" w:rsidRDefault="009F39D5" w:rsidP="00C716E9">
            <w:pPr>
              <w:pStyle w:val="tkZagolovok5"/>
              <w:spacing w:before="0" w:after="0"/>
              <w:ind w:firstLine="601"/>
              <w:jc w:val="both"/>
              <w:rPr>
                <w:rFonts w:ascii="Times New Roman" w:hAnsi="Times New Roman" w:cs="Times New Roman"/>
                <w:b w:val="0"/>
                <w:sz w:val="24"/>
                <w:szCs w:val="24"/>
              </w:rPr>
            </w:pPr>
          </w:p>
          <w:p w14:paraId="298C00E6" w14:textId="77777777" w:rsidR="009F39D5" w:rsidRPr="00C716E9" w:rsidRDefault="009F39D5" w:rsidP="00C716E9">
            <w:pPr>
              <w:pStyle w:val="tkZagolovok5"/>
              <w:spacing w:before="0" w:after="0"/>
              <w:ind w:firstLine="601"/>
              <w:jc w:val="both"/>
              <w:rPr>
                <w:rFonts w:ascii="Times New Roman" w:hAnsi="Times New Roman" w:cs="Times New Roman"/>
                <w:b w:val="0"/>
                <w:sz w:val="24"/>
                <w:szCs w:val="24"/>
              </w:rPr>
            </w:pPr>
          </w:p>
          <w:p w14:paraId="7B0B4900" w14:textId="77777777" w:rsidR="009F39D5" w:rsidRPr="00C716E9" w:rsidRDefault="009F39D5" w:rsidP="00C716E9">
            <w:pPr>
              <w:pStyle w:val="tkZagolovok5"/>
              <w:spacing w:before="0" w:after="0"/>
              <w:ind w:firstLine="601"/>
              <w:jc w:val="both"/>
              <w:rPr>
                <w:rFonts w:ascii="Times New Roman" w:hAnsi="Times New Roman" w:cs="Times New Roman"/>
                <w:b w:val="0"/>
                <w:sz w:val="24"/>
                <w:szCs w:val="24"/>
              </w:rPr>
            </w:pPr>
          </w:p>
          <w:p w14:paraId="7AFC6FD8" w14:textId="77777777" w:rsidR="009F39D5" w:rsidRPr="00C716E9" w:rsidRDefault="009F39D5" w:rsidP="00C716E9">
            <w:pPr>
              <w:pStyle w:val="tkZagolovok5"/>
              <w:spacing w:before="0" w:after="0"/>
              <w:ind w:firstLine="601"/>
              <w:jc w:val="both"/>
              <w:rPr>
                <w:rFonts w:ascii="Times New Roman" w:hAnsi="Times New Roman" w:cs="Times New Roman"/>
                <w:b w:val="0"/>
                <w:sz w:val="24"/>
                <w:szCs w:val="24"/>
              </w:rPr>
            </w:pPr>
            <w:r w:rsidRPr="00C716E9">
              <w:rPr>
                <w:rFonts w:ascii="Times New Roman" w:hAnsi="Times New Roman" w:cs="Times New Roman"/>
                <w:b w:val="0"/>
                <w:sz w:val="24"/>
                <w:szCs w:val="24"/>
              </w:rPr>
              <w:t xml:space="preserve">3. При прохождении службы должностному лицу органов налоговой службы присваиваются специальные звания в соответствии с занимаемой должностью в пределах группы и категории должностей, с соблюдением последовательности присвоения, а также с учетом </w:t>
            </w:r>
            <w:r w:rsidRPr="00C716E9">
              <w:rPr>
                <w:rFonts w:ascii="Times New Roman" w:hAnsi="Times New Roman" w:cs="Times New Roman"/>
                <w:strike/>
                <w:sz w:val="24"/>
                <w:szCs w:val="24"/>
              </w:rPr>
              <w:t>результатов аттестации,</w:t>
            </w:r>
            <w:r w:rsidRPr="00C716E9">
              <w:rPr>
                <w:rFonts w:ascii="Times New Roman" w:hAnsi="Times New Roman" w:cs="Times New Roman"/>
                <w:b w:val="0"/>
                <w:sz w:val="24"/>
                <w:szCs w:val="24"/>
              </w:rPr>
              <w:t xml:space="preserve"> </w:t>
            </w:r>
            <w:r w:rsidRPr="00C716E9">
              <w:rPr>
                <w:rFonts w:ascii="Times New Roman" w:hAnsi="Times New Roman" w:cs="Times New Roman"/>
                <w:strike/>
                <w:sz w:val="24"/>
                <w:szCs w:val="24"/>
              </w:rPr>
              <w:t>профессионального уровня и</w:t>
            </w:r>
            <w:r w:rsidRPr="00C716E9">
              <w:rPr>
                <w:rFonts w:ascii="Times New Roman" w:hAnsi="Times New Roman" w:cs="Times New Roman"/>
                <w:b w:val="0"/>
                <w:sz w:val="24"/>
                <w:szCs w:val="24"/>
              </w:rPr>
              <w:t xml:space="preserve"> выслуги лет на государственной службе в предыдущем специальном звании и занимаемой государственной должности.</w:t>
            </w:r>
          </w:p>
          <w:p w14:paraId="415BB292" w14:textId="77777777" w:rsidR="009F39D5" w:rsidRPr="00C716E9" w:rsidRDefault="009F39D5" w:rsidP="00C716E9">
            <w:pPr>
              <w:pStyle w:val="tkZagolovok5"/>
              <w:spacing w:before="0" w:after="0"/>
              <w:ind w:firstLine="601"/>
              <w:jc w:val="both"/>
              <w:rPr>
                <w:rFonts w:ascii="Times New Roman" w:hAnsi="Times New Roman" w:cs="Times New Roman"/>
                <w:sz w:val="24"/>
                <w:szCs w:val="24"/>
              </w:rPr>
            </w:pPr>
            <w:r w:rsidRPr="00C716E9">
              <w:rPr>
                <w:rFonts w:ascii="Times New Roman" w:hAnsi="Times New Roman" w:cs="Times New Roman"/>
                <w:sz w:val="24"/>
                <w:szCs w:val="24"/>
              </w:rPr>
              <w:t xml:space="preserve">4. Первым специальным званием является звание "младший </w:t>
            </w:r>
            <w:r w:rsidRPr="00C716E9">
              <w:rPr>
                <w:rFonts w:ascii="Times New Roman" w:hAnsi="Times New Roman" w:cs="Times New Roman"/>
                <w:strike/>
                <w:sz w:val="24"/>
                <w:szCs w:val="24"/>
              </w:rPr>
              <w:t>инспектор</w:t>
            </w:r>
            <w:r w:rsidRPr="00C716E9">
              <w:rPr>
                <w:rFonts w:ascii="Times New Roman" w:hAnsi="Times New Roman" w:cs="Times New Roman"/>
                <w:sz w:val="24"/>
                <w:szCs w:val="24"/>
              </w:rPr>
              <w:t xml:space="preserve"> налоговой службы", которое присваивается вновь принятым должностным лицам по результатам аттестации не ранее чем через один год.</w:t>
            </w:r>
          </w:p>
          <w:p w14:paraId="75DE63AD" w14:textId="77777777" w:rsidR="009F39D5" w:rsidRPr="00C716E9" w:rsidRDefault="009F39D5" w:rsidP="00C716E9">
            <w:pPr>
              <w:pStyle w:val="tkZagolovok5"/>
              <w:spacing w:before="0" w:after="0"/>
              <w:ind w:firstLine="601"/>
              <w:jc w:val="both"/>
              <w:rPr>
                <w:rFonts w:ascii="Times New Roman" w:hAnsi="Times New Roman" w:cs="Times New Roman"/>
                <w:sz w:val="24"/>
                <w:szCs w:val="24"/>
              </w:rPr>
            </w:pPr>
            <w:r w:rsidRPr="00C716E9">
              <w:rPr>
                <w:rFonts w:ascii="Times New Roman" w:hAnsi="Times New Roman" w:cs="Times New Roman"/>
                <w:sz w:val="24"/>
                <w:szCs w:val="24"/>
              </w:rPr>
              <w:t xml:space="preserve">При назначении на старшую или главную административные должности, по которым предусмотрено присвоение специального звания от </w:t>
            </w:r>
            <w:r w:rsidRPr="00C716E9">
              <w:rPr>
                <w:rFonts w:ascii="Times New Roman" w:hAnsi="Times New Roman" w:cs="Times New Roman"/>
                <w:strike/>
                <w:sz w:val="24"/>
                <w:szCs w:val="24"/>
              </w:rPr>
              <w:t>советника налоговой службы 3 ранга</w:t>
            </w:r>
            <w:r w:rsidRPr="00C716E9">
              <w:rPr>
                <w:rFonts w:ascii="Times New Roman" w:hAnsi="Times New Roman" w:cs="Times New Roman"/>
                <w:sz w:val="24"/>
                <w:szCs w:val="24"/>
              </w:rPr>
              <w:t xml:space="preserve"> и выше, может быть присвоено первое специальное звание не выше </w:t>
            </w:r>
            <w:r w:rsidRPr="00C716E9">
              <w:rPr>
                <w:rFonts w:ascii="Times New Roman" w:hAnsi="Times New Roman" w:cs="Times New Roman"/>
                <w:strike/>
                <w:sz w:val="24"/>
                <w:szCs w:val="24"/>
              </w:rPr>
              <w:t>советника налоговой службы 3 ранга</w:t>
            </w:r>
            <w:r w:rsidRPr="00C716E9">
              <w:rPr>
                <w:rFonts w:ascii="Times New Roman" w:hAnsi="Times New Roman" w:cs="Times New Roman"/>
                <w:sz w:val="24"/>
                <w:szCs w:val="24"/>
              </w:rPr>
              <w:t>.</w:t>
            </w:r>
          </w:p>
          <w:p w14:paraId="6FA2DF7A" w14:textId="77777777" w:rsidR="009F39D5" w:rsidRPr="00C716E9" w:rsidRDefault="009F39D5" w:rsidP="00C716E9">
            <w:pPr>
              <w:pStyle w:val="tkZagolovok5"/>
              <w:spacing w:before="0" w:after="0"/>
              <w:ind w:firstLine="601"/>
              <w:jc w:val="both"/>
              <w:rPr>
                <w:rFonts w:ascii="Times New Roman" w:hAnsi="Times New Roman" w:cs="Times New Roman"/>
                <w:b w:val="0"/>
                <w:sz w:val="24"/>
                <w:szCs w:val="24"/>
              </w:rPr>
            </w:pPr>
            <w:r w:rsidRPr="00C716E9">
              <w:rPr>
                <w:rFonts w:ascii="Times New Roman" w:hAnsi="Times New Roman" w:cs="Times New Roman"/>
                <w:b w:val="0"/>
                <w:sz w:val="24"/>
                <w:szCs w:val="24"/>
              </w:rPr>
              <w:t>Специальные звания присваиваются должностным лицам налоговых органов в следующем порядке:</w:t>
            </w:r>
          </w:p>
          <w:p w14:paraId="5664406F" w14:textId="77777777" w:rsidR="009F39D5" w:rsidRPr="00C716E9" w:rsidRDefault="009F39D5" w:rsidP="00C716E9">
            <w:pPr>
              <w:pStyle w:val="tkZagolovok5"/>
              <w:spacing w:before="0" w:after="0"/>
              <w:ind w:firstLine="601"/>
              <w:jc w:val="both"/>
              <w:rPr>
                <w:rFonts w:ascii="Times New Roman" w:hAnsi="Times New Roman" w:cs="Times New Roman"/>
                <w:b w:val="0"/>
                <w:sz w:val="24"/>
                <w:szCs w:val="24"/>
              </w:rPr>
            </w:pPr>
            <w:r w:rsidRPr="00C716E9">
              <w:rPr>
                <w:rFonts w:ascii="Times New Roman" w:hAnsi="Times New Roman" w:cs="Times New Roman"/>
                <w:b w:val="0"/>
                <w:sz w:val="24"/>
                <w:szCs w:val="24"/>
              </w:rPr>
              <w:t xml:space="preserve">1) младшим должностям - специальные звания </w:t>
            </w:r>
            <w:r w:rsidRPr="00C716E9">
              <w:rPr>
                <w:rFonts w:ascii="Times New Roman" w:hAnsi="Times New Roman" w:cs="Times New Roman"/>
                <w:strike/>
                <w:sz w:val="24"/>
                <w:szCs w:val="24"/>
              </w:rPr>
              <w:t>инспектора налоговой службы 3 и 2 ранга</w:t>
            </w:r>
            <w:r w:rsidRPr="00C716E9">
              <w:rPr>
                <w:rFonts w:ascii="Times New Roman" w:hAnsi="Times New Roman" w:cs="Times New Roman"/>
                <w:b w:val="0"/>
                <w:sz w:val="24"/>
                <w:szCs w:val="24"/>
              </w:rPr>
              <w:t xml:space="preserve"> по нарастающей;</w:t>
            </w:r>
          </w:p>
          <w:p w14:paraId="5F08B891" w14:textId="77777777" w:rsidR="009F39D5" w:rsidRPr="00C716E9" w:rsidRDefault="009F39D5" w:rsidP="00C716E9">
            <w:pPr>
              <w:pStyle w:val="tkZagolovok5"/>
              <w:spacing w:before="0" w:after="0"/>
              <w:ind w:firstLine="601"/>
              <w:jc w:val="both"/>
              <w:rPr>
                <w:rFonts w:ascii="Times New Roman" w:hAnsi="Times New Roman" w:cs="Times New Roman"/>
                <w:b w:val="0"/>
                <w:sz w:val="24"/>
                <w:szCs w:val="24"/>
              </w:rPr>
            </w:pPr>
          </w:p>
          <w:p w14:paraId="6C9D6F23" w14:textId="77777777" w:rsidR="009F39D5" w:rsidRPr="00C716E9" w:rsidRDefault="009F39D5" w:rsidP="00C716E9">
            <w:pPr>
              <w:pStyle w:val="tkZagolovok5"/>
              <w:spacing w:before="0" w:after="0"/>
              <w:ind w:firstLine="601"/>
              <w:jc w:val="both"/>
              <w:rPr>
                <w:rFonts w:ascii="Times New Roman" w:hAnsi="Times New Roman" w:cs="Times New Roman"/>
                <w:b w:val="0"/>
                <w:sz w:val="24"/>
                <w:szCs w:val="24"/>
              </w:rPr>
            </w:pPr>
            <w:r w:rsidRPr="00C716E9">
              <w:rPr>
                <w:rFonts w:ascii="Times New Roman" w:hAnsi="Times New Roman" w:cs="Times New Roman"/>
                <w:b w:val="0"/>
                <w:sz w:val="24"/>
                <w:szCs w:val="24"/>
              </w:rPr>
              <w:t xml:space="preserve">2) старшим должностям - специальные звания </w:t>
            </w:r>
            <w:r w:rsidRPr="00C716E9">
              <w:rPr>
                <w:rFonts w:ascii="Times New Roman" w:hAnsi="Times New Roman" w:cs="Times New Roman"/>
                <w:strike/>
                <w:sz w:val="24"/>
                <w:szCs w:val="24"/>
              </w:rPr>
              <w:t>инспектора налоговой службы 1 ранга и советника налоговой службы 3 ранга</w:t>
            </w:r>
            <w:r w:rsidRPr="00C716E9">
              <w:rPr>
                <w:rFonts w:ascii="Times New Roman" w:hAnsi="Times New Roman" w:cs="Times New Roman"/>
                <w:b w:val="0"/>
                <w:sz w:val="24"/>
                <w:szCs w:val="24"/>
              </w:rPr>
              <w:t xml:space="preserve"> по нарастающей; </w:t>
            </w:r>
          </w:p>
          <w:p w14:paraId="6EBD7119" w14:textId="77777777" w:rsidR="009F39D5" w:rsidRPr="00C716E9" w:rsidRDefault="009F39D5" w:rsidP="00C716E9">
            <w:pPr>
              <w:pStyle w:val="tkZagolovok5"/>
              <w:spacing w:before="0" w:after="0"/>
              <w:ind w:firstLine="601"/>
              <w:jc w:val="both"/>
              <w:rPr>
                <w:rFonts w:ascii="Times New Roman" w:hAnsi="Times New Roman" w:cs="Times New Roman"/>
                <w:b w:val="0"/>
                <w:sz w:val="24"/>
                <w:szCs w:val="24"/>
              </w:rPr>
            </w:pPr>
            <w:r w:rsidRPr="00C716E9">
              <w:rPr>
                <w:rFonts w:ascii="Times New Roman" w:hAnsi="Times New Roman" w:cs="Times New Roman"/>
                <w:b w:val="0"/>
                <w:sz w:val="24"/>
                <w:szCs w:val="24"/>
              </w:rPr>
              <w:t xml:space="preserve">3) главным должностям - специальные звания </w:t>
            </w:r>
            <w:r w:rsidRPr="00C716E9">
              <w:rPr>
                <w:rFonts w:ascii="Times New Roman" w:hAnsi="Times New Roman" w:cs="Times New Roman"/>
                <w:strike/>
                <w:sz w:val="24"/>
                <w:szCs w:val="24"/>
              </w:rPr>
              <w:t>советника налоговой службы 2 и 1 ранга</w:t>
            </w:r>
            <w:r w:rsidRPr="00C716E9">
              <w:rPr>
                <w:rFonts w:ascii="Times New Roman" w:hAnsi="Times New Roman" w:cs="Times New Roman"/>
                <w:b w:val="0"/>
                <w:sz w:val="24"/>
                <w:szCs w:val="24"/>
              </w:rPr>
              <w:t xml:space="preserve"> по нарастающей.</w:t>
            </w:r>
          </w:p>
          <w:p w14:paraId="74A8AEC2" w14:textId="77777777" w:rsidR="009F39D5" w:rsidRPr="00C716E9" w:rsidRDefault="009F39D5" w:rsidP="00C716E9">
            <w:pPr>
              <w:pStyle w:val="tkZagolovok5"/>
              <w:spacing w:before="0" w:after="0"/>
              <w:ind w:firstLine="601"/>
              <w:jc w:val="both"/>
              <w:rPr>
                <w:rFonts w:ascii="Times New Roman" w:hAnsi="Times New Roman" w:cs="Times New Roman"/>
                <w:b w:val="0"/>
                <w:sz w:val="24"/>
                <w:szCs w:val="24"/>
              </w:rPr>
            </w:pPr>
          </w:p>
          <w:p w14:paraId="06455139" w14:textId="77777777" w:rsidR="009F39D5" w:rsidRPr="00C716E9" w:rsidRDefault="009F39D5" w:rsidP="00C716E9">
            <w:pPr>
              <w:pStyle w:val="tkZagolovok5"/>
              <w:spacing w:before="0" w:after="0"/>
              <w:ind w:firstLine="601"/>
              <w:jc w:val="both"/>
              <w:rPr>
                <w:rFonts w:ascii="Times New Roman" w:hAnsi="Times New Roman" w:cs="Times New Roman"/>
                <w:b w:val="0"/>
                <w:sz w:val="24"/>
                <w:szCs w:val="24"/>
              </w:rPr>
            </w:pPr>
            <w:r w:rsidRPr="00C716E9">
              <w:rPr>
                <w:rFonts w:ascii="Times New Roman" w:hAnsi="Times New Roman" w:cs="Times New Roman"/>
                <w:b w:val="0"/>
                <w:sz w:val="24"/>
                <w:szCs w:val="24"/>
              </w:rPr>
              <w:lastRenderedPageBreak/>
              <w:t>Специальные звания присваиваются должностным лицам уполномоченного налогового органа в следующем порядке:</w:t>
            </w:r>
          </w:p>
          <w:p w14:paraId="2C49BE37" w14:textId="77777777" w:rsidR="009F39D5" w:rsidRPr="00C716E9" w:rsidRDefault="009F39D5" w:rsidP="00C716E9">
            <w:pPr>
              <w:pStyle w:val="tkZagolovok5"/>
              <w:spacing w:before="0" w:after="0"/>
              <w:ind w:firstLine="601"/>
              <w:jc w:val="both"/>
              <w:rPr>
                <w:rFonts w:ascii="Times New Roman" w:hAnsi="Times New Roman" w:cs="Times New Roman"/>
                <w:b w:val="0"/>
                <w:sz w:val="24"/>
                <w:szCs w:val="24"/>
              </w:rPr>
            </w:pPr>
            <w:r w:rsidRPr="00C716E9">
              <w:rPr>
                <w:rFonts w:ascii="Times New Roman" w:hAnsi="Times New Roman" w:cs="Times New Roman"/>
                <w:b w:val="0"/>
                <w:sz w:val="24"/>
                <w:szCs w:val="24"/>
              </w:rPr>
              <w:t xml:space="preserve">1) младшим должностям - специальные звания </w:t>
            </w:r>
            <w:r w:rsidRPr="00C716E9">
              <w:rPr>
                <w:rFonts w:ascii="Times New Roman" w:hAnsi="Times New Roman" w:cs="Times New Roman"/>
                <w:strike/>
                <w:sz w:val="24"/>
                <w:szCs w:val="24"/>
              </w:rPr>
              <w:t>инспектора налоговой службы 2 и 1 ранга</w:t>
            </w:r>
            <w:r w:rsidRPr="00C716E9">
              <w:rPr>
                <w:rFonts w:ascii="Times New Roman" w:hAnsi="Times New Roman" w:cs="Times New Roman"/>
                <w:b w:val="0"/>
                <w:sz w:val="24"/>
                <w:szCs w:val="24"/>
              </w:rPr>
              <w:t xml:space="preserve"> по нарастающей;</w:t>
            </w:r>
          </w:p>
          <w:p w14:paraId="24131AE6" w14:textId="77777777" w:rsidR="009F39D5" w:rsidRPr="00C716E9" w:rsidRDefault="009F39D5" w:rsidP="00C716E9">
            <w:pPr>
              <w:pStyle w:val="tkZagolovok5"/>
              <w:spacing w:before="0" w:after="0"/>
              <w:ind w:firstLine="601"/>
              <w:jc w:val="both"/>
              <w:rPr>
                <w:rFonts w:ascii="Times New Roman" w:hAnsi="Times New Roman" w:cs="Times New Roman"/>
                <w:b w:val="0"/>
                <w:sz w:val="24"/>
                <w:szCs w:val="24"/>
              </w:rPr>
            </w:pPr>
          </w:p>
          <w:p w14:paraId="0BFBB802" w14:textId="77777777" w:rsidR="009F39D5" w:rsidRPr="00C716E9" w:rsidRDefault="009F39D5" w:rsidP="00C716E9">
            <w:pPr>
              <w:pStyle w:val="tkZagolovok5"/>
              <w:spacing w:before="0" w:after="0"/>
              <w:ind w:firstLine="601"/>
              <w:jc w:val="both"/>
              <w:rPr>
                <w:rFonts w:ascii="Times New Roman" w:hAnsi="Times New Roman" w:cs="Times New Roman"/>
                <w:b w:val="0"/>
                <w:sz w:val="24"/>
                <w:szCs w:val="24"/>
              </w:rPr>
            </w:pPr>
            <w:r w:rsidRPr="00C716E9">
              <w:rPr>
                <w:rFonts w:ascii="Times New Roman" w:hAnsi="Times New Roman" w:cs="Times New Roman"/>
                <w:b w:val="0"/>
                <w:sz w:val="24"/>
                <w:szCs w:val="24"/>
              </w:rPr>
              <w:t xml:space="preserve">2) старшим должностям - специальные звания </w:t>
            </w:r>
            <w:r w:rsidRPr="00C716E9">
              <w:rPr>
                <w:rFonts w:ascii="Times New Roman" w:hAnsi="Times New Roman" w:cs="Times New Roman"/>
                <w:sz w:val="24"/>
                <w:szCs w:val="24"/>
              </w:rPr>
              <w:t>советника налоговой службы 3 ранга</w:t>
            </w:r>
            <w:r w:rsidRPr="00C716E9">
              <w:rPr>
                <w:rFonts w:ascii="Times New Roman" w:hAnsi="Times New Roman" w:cs="Times New Roman"/>
                <w:b w:val="0"/>
                <w:sz w:val="24"/>
                <w:szCs w:val="24"/>
              </w:rPr>
              <w:t>;</w:t>
            </w:r>
          </w:p>
          <w:p w14:paraId="52CEDF05" w14:textId="77777777" w:rsidR="009F39D5" w:rsidRPr="00C716E9" w:rsidRDefault="009F39D5" w:rsidP="00C716E9">
            <w:pPr>
              <w:pStyle w:val="tkZagolovok5"/>
              <w:spacing w:before="0" w:after="0"/>
              <w:ind w:firstLine="601"/>
              <w:jc w:val="both"/>
              <w:rPr>
                <w:rFonts w:ascii="Times New Roman" w:hAnsi="Times New Roman" w:cs="Times New Roman"/>
                <w:b w:val="0"/>
                <w:sz w:val="24"/>
                <w:szCs w:val="24"/>
              </w:rPr>
            </w:pPr>
            <w:r w:rsidRPr="00C716E9">
              <w:rPr>
                <w:rFonts w:ascii="Times New Roman" w:hAnsi="Times New Roman" w:cs="Times New Roman"/>
                <w:b w:val="0"/>
                <w:sz w:val="24"/>
                <w:szCs w:val="24"/>
              </w:rPr>
              <w:t xml:space="preserve">3) главным должностям - специальные звания </w:t>
            </w:r>
            <w:r w:rsidRPr="00C716E9">
              <w:rPr>
                <w:rFonts w:ascii="Times New Roman" w:hAnsi="Times New Roman" w:cs="Times New Roman"/>
                <w:sz w:val="24"/>
                <w:szCs w:val="24"/>
              </w:rPr>
              <w:t>советника налоговой службы 2 и 1 ранга</w:t>
            </w:r>
            <w:r w:rsidRPr="00C716E9">
              <w:rPr>
                <w:rFonts w:ascii="Times New Roman" w:hAnsi="Times New Roman" w:cs="Times New Roman"/>
                <w:b w:val="0"/>
                <w:sz w:val="24"/>
                <w:szCs w:val="24"/>
              </w:rPr>
              <w:t xml:space="preserve"> по нарастающей;</w:t>
            </w:r>
          </w:p>
          <w:p w14:paraId="654EA8CB" w14:textId="77777777" w:rsidR="009F39D5" w:rsidRPr="00C716E9" w:rsidRDefault="009F39D5" w:rsidP="00C716E9">
            <w:pPr>
              <w:pStyle w:val="tkZagolovok5"/>
              <w:spacing w:before="0" w:after="0"/>
              <w:ind w:firstLine="601"/>
              <w:jc w:val="both"/>
              <w:rPr>
                <w:rFonts w:ascii="Times New Roman" w:hAnsi="Times New Roman" w:cs="Times New Roman"/>
                <w:b w:val="0"/>
                <w:sz w:val="24"/>
                <w:szCs w:val="24"/>
              </w:rPr>
            </w:pPr>
          </w:p>
          <w:p w14:paraId="15AE55C1" w14:textId="77777777" w:rsidR="009F39D5" w:rsidRPr="00C716E9" w:rsidRDefault="009F39D5" w:rsidP="00C716E9">
            <w:pPr>
              <w:pStyle w:val="tkZagolovok5"/>
              <w:spacing w:before="0" w:after="0"/>
              <w:ind w:firstLine="601"/>
              <w:jc w:val="both"/>
              <w:rPr>
                <w:rFonts w:ascii="Times New Roman" w:hAnsi="Times New Roman" w:cs="Times New Roman"/>
                <w:b w:val="0"/>
                <w:sz w:val="24"/>
                <w:szCs w:val="24"/>
              </w:rPr>
            </w:pPr>
            <w:r w:rsidRPr="00C716E9">
              <w:rPr>
                <w:rFonts w:ascii="Times New Roman" w:hAnsi="Times New Roman" w:cs="Times New Roman"/>
                <w:b w:val="0"/>
                <w:sz w:val="24"/>
                <w:szCs w:val="24"/>
              </w:rPr>
              <w:t>4) высшим должностям - специальные звания</w:t>
            </w:r>
            <w:r w:rsidRPr="00C716E9">
              <w:rPr>
                <w:rFonts w:ascii="Times New Roman" w:hAnsi="Times New Roman" w:cs="Times New Roman"/>
                <w:strike/>
                <w:sz w:val="24"/>
                <w:szCs w:val="24"/>
              </w:rPr>
              <w:t xml:space="preserve"> государственного советника налоговой службы 3 и 2 ранга</w:t>
            </w:r>
            <w:r w:rsidRPr="00C716E9">
              <w:rPr>
                <w:rFonts w:ascii="Times New Roman" w:hAnsi="Times New Roman" w:cs="Times New Roman"/>
                <w:b w:val="0"/>
                <w:sz w:val="24"/>
                <w:szCs w:val="24"/>
              </w:rPr>
              <w:t xml:space="preserve"> по нарастающей;</w:t>
            </w:r>
          </w:p>
          <w:p w14:paraId="5C1C9711" w14:textId="77777777" w:rsidR="009F39D5" w:rsidRPr="00C716E9" w:rsidRDefault="009F39D5" w:rsidP="00C716E9">
            <w:pPr>
              <w:pStyle w:val="tkZagolovok5"/>
              <w:spacing w:before="0" w:after="0"/>
              <w:ind w:firstLine="601"/>
              <w:jc w:val="both"/>
              <w:rPr>
                <w:rFonts w:ascii="Times New Roman" w:hAnsi="Times New Roman" w:cs="Times New Roman"/>
                <w:b w:val="0"/>
                <w:sz w:val="24"/>
                <w:szCs w:val="24"/>
              </w:rPr>
            </w:pPr>
            <w:r w:rsidRPr="00C716E9">
              <w:rPr>
                <w:rFonts w:ascii="Times New Roman" w:hAnsi="Times New Roman" w:cs="Times New Roman"/>
                <w:b w:val="0"/>
                <w:sz w:val="24"/>
                <w:szCs w:val="24"/>
              </w:rPr>
              <w:t xml:space="preserve">5) руководителю уполномоченного налогового органа - специальное звание </w:t>
            </w:r>
            <w:r w:rsidRPr="00C716E9">
              <w:rPr>
                <w:rFonts w:ascii="Times New Roman" w:hAnsi="Times New Roman" w:cs="Times New Roman"/>
                <w:strike/>
                <w:sz w:val="24"/>
                <w:szCs w:val="24"/>
              </w:rPr>
              <w:t>государственного советника налоговой службы 1 ранга</w:t>
            </w:r>
            <w:r w:rsidRPr="00C716E9">
              <w:rPr>
                <w:rFonts w:ascii="Times New Roman" w:hAnsi="Times New Roman" w:cs="Times New Roman"/>
                <w:b w:val="0"/>
                <w:sz w:val="24"/>
                <w:szCs w:val="24"/>
              </w:rPr>
              <w:t>.</w:t>
            </w:r>
          </w:p>
          <w:p w14:paraId="4FDC4BBB" w14:textId="77777777" w:rsidR="009F39D5" w:rsidRPr="00C716E9" w:rsidRDefault="009F39D5" w:rsidP="00C716E9">
            <w:pPr>
              <w:pStyle w:val="tkZagolovok5"/>
              <w:spacing w:before="0" w:after="0"/>
              <w:ind w:firstLine="601"/>
              <w:jc w:val="both"/>
              <w:rPr>
                <w:rFonts w:ascii="Times New Roman" w:hAnsi="Times New Roman" w:cs="Times New Roman"/>
                <w:b w:val="0"/>
                <w:sz w:val="24"/>
                <w:szCs w:val="24"/>
              </w:rPr>
            </w:pPr>
            <w:r w:rsidRPr="00C716E9">
              <w:rPr>
                <w:rFonts w:ascii="Times New Roman" w:hAnsi="Times New Roman" w:cs="Times New Roman"/>
                <w:b w:val="0"/>
                <w:sz w:val="24"/>
                <w:szCs w:val="24"/>
              </w:rPr>
              <w:t xml:space="preserve">5. Присвоение, лишение, понижение в специальных званиях </w:t>
            </w:r>
            <w:r w:rsidRPr="00C716E9">
              <w:rPr>
                <w:rFonts w:ascii="Times New Roman" w:hAnsi="Times New Roman" w:cs="Times New Roman"/>
                <w:strike/>
                <w:sz w:val="24"/>
                <w:szCs w:val="24"/>
              </w:rPr>
              <w:t>государственного советника налоговой службы 1, 2 и 3 ранга</w:t>
            </w:r>
            <w:r w:rsidRPr="00C716E9">
              <w:rPr>
                <w:rFonts w:ascii="Times New Roman" w:hAnsi="Times New Roman" w:cs="Times New Roman"/>
                <w:b w:val="0"/>
                <w:sz w:val="24"/>
                <w:szCs w:val="24"/>
              </w:rPr>
              <w:t xml:space="preserve"> осуществляются Президентом Кыргызской Республики (далее - Президент) по представлению Председателя Кабинета Министров, в части остальных специальных званий - руководителем уполномоченного налогового органа по представлению непосредственного руководителя должностного лица.</w:t>
            </w:r>
          </w:p>
          <w:p w14:paraId="515215A1" w14:textId="77777777" w:rsidR="009F39D5" w:rsidRPr="00C716E9" w:rsidRDefault="009F39D5" w:rsidP="00C716E9">
            <w:pPr>
              <w:pStyle w:val="tkZagolovok5"/>
              <w:spacing w:before="0" w:after="0"/>
              <w:ind w:firstLine="601"/>
              <w:jc w:val="both"/>
              <w:rPr>
                <w:rFonts w:ascii="Times New Roman" w:hAnsi="Times New Roman" w:cs="Times New Roman"/>
                <w:b w:val="0"/>
                <w:sz w:val="24"/>
                <w:szCs w:val="24"/>
              </w:rPr>
            </w:pPr>
          </w:p>
          <w:p w14:paraId="5514B361" w14:textId="77777777" w:rsidR="009F39D5" w:rsidRPr="00C716E9" w:rsidRDefault="009F39D5" w:rsidP="00C716E9">
            <w:pPr>
              <w:pStyle w:val="tkZagolovok5"/>
              <w:spacing w:before="0" w:after="0"/>
              <w:ind w:firstLine="601"/>
              <w:jc w:val="both"/>
              <w:rPr>
                <w:rFonts w:ascii="Times New Roman" w:hAnsi="Times New Roman" w:cs="Times New Roman"/>
                <w:b w:val="0"/>
                <w:sz w:val="24"/>
                <w:szCs w:val="24"/>
              </w:rPr>
            </w:pPr>
            <w:r w:rsidRPr="00C716E9">
              <w:rPr>
                <w:rFonts w:ascii="Times New Roman" w:hAnsi="Times New Roman" w:cs="Times New Roman"/>
                <w:b w:val="0"/>
                <w:sz w:val="24"/>
                <w:szCs w:val="24"/>
              </w:rPr>
              <w:t>6. Сроки пребывания в каждом специальном звании для присвоения очередного специального звания должны составлять с момента подписания соответствующего приказа:</w:t>
            </w:r>
          </w:p>
          <w:p w14:paraId="16326DAD" w14:textId="77777777" w:rsidR="009F39D5" w:rsidRPr="00C716E9" w:rsidRDefault="009F39D5" w:rsidP="00C716E9">
            <w:pPr>
              <w:pStyle w:val="tkZagolovok5"/>
              <w:spacing w:before="0" w:after="0"/>
              <w:ind w:firstLine="601"/>
              <w:jc w:val="both"/>
              <w:rPr>
                <w:rFonts w:ascii="Times New Roman" w:hAnsi="Times New Roman" w:cs="Times New Roman"/>
                <w:b w:val="0"/>
                <w:sz w:val="24"/>
                <w:szCs w:val="24"/>
              </w:rPr>
            </w:pPr>
            <w:r w:rsidRPr="00C716E9">
              <w:rPr>
                <w:rFonts w:ascii="Times New Roman" w:hAnsi="Times New Roman" w:cs="Times New Roman"/>
                <w:b w:val="0"/>
                <w:sz w:val="24"/>
                <w:szCs w:val="24"/>
              </w:rPr>
              <w:t xml:space="preserve">1) младший </w:t>
            </w:r>
            <w:r w:rsidRPr="00C716E9">
              <w:rPr>
                <w:rFonts w:ascii="Times New Roman" w:hAnsi="Times New Roman" w:cs="Times New Roman"/>
                <w:strike/>
                <w:sz w:val="24"/>
                <w:szCs w:val="24"/>
              </w:rPr>
              <w:t>инспектор</w:t>
            </w:r>
            <w:r w:rsidRPr="00C716E9">
              <w:rPr>
                <w:rFonts w:ascii="Times New Roman" w:hAnsi="Times New Roman" w:cs="Times New Roman"/>
                <w:b w:val="0"/>
                <w:sz w:val="24"/>
                <w:szCs w:val="24"/>
              </w:rPr>
              <w:t xml:space="preserve"> налоговой службы - 1 год;</w:t>
            </w:r>
          </w:p>
          <w:p w14:paraId="27A64CBB" w14:textId="77777777" w:rsidR="009F39D5" w:rsidRPr="00C716E9" w:rsidRDefault="009F39D5" w:rsidP="00C716E9">
            <w:pPr>
              <w:pStyle w:val="tkZagolovok5"/>
              <w:spacing w:before="0" w:after="0"/>
              <w:ind w:firstLine="601"/>
              <w:jc w:val="both"/>
              <w:rPr>
                <w:rFonts w:ascii="Times New Roman" w:hAnsi="Times New Roman" w:cs="Times New Roman"/>
                <w:b w:val="0"/>
                <w:sz w:val="24"/>
                <w:szCs w:val="24"/>
              </w:rPr>
            </w:pPr>
            <w:r w:rsidRPr="00C716E9">
              <w:rPr>
                <w:rFonts w:ascii="Times New Roman" w:hAnsi="Times New Roman" w:cs="Times New Roman"/>
                <w:b w:val="0"/>
                <w:sz w:val="24"/>
                <w:szCs w:val="24"/>
              </w:rPr>
              <w:t xml:space="preserve">2) </w:t>
            </w:r>
            <w:r w:rsidRPr="00C716E9">
              <w:rPr>
                <w:rFonts w:ascii="Times New Roman" w:hAnsi="Times New Roman" w:cs="Times New Roman"/>
                <w:strike/>
                <w:sz w:val="24"/>
                <w:szCs w:val="24"/>
              </w:rPr>
              <w:t>инспектор налоговой службы 3, 2 и 1 ранга</w:t>
            </w:r>
            <w:r w:rsidRPr="00C716E9">
              <w:rPr>
                <w:rFonts w:ascii="Times New Roman" w:hAnsi="Times New Roman" w:cs="Times New Roman"/>
                <w:b w:val="0"/>
                <w:sz w:val="24"/>
                <w:szCs w:val="24"/>
              </w:rPr>
              <w:t xml:space="preserve"> - 2, 3 и 4 года соответственно;</w:t>
            </w:r>
          </w:p>
          <w:p w14:paraId="31DA7554" w14:textId="77777777" w:rsidR="009F39D5" w:rsidRPr="00C716E9" w:rsidRDefault="009F39D5" w:rsidP="00C716E9">
            <w:pPr>
              <w:pStyle w:val="tkZagolovok5"/>
              <w:spacing w:before="0" w:after="0"/>
              <w:ind w:firstLine="601"/>
              <w:jc w:val="both"/>
              <w:rPr>
                <w:rFonts w:ascii="Times New Roman" w:hAnsi="Times New Roman" w:cs="Times New Roman"/>
                <w:b w:val="0"/>
                <w:sz w:val="24"/>
                <w:szCs w:val="24"/>
              </w:rPr>
            </w:pPr>
          </w:p>
          <w:p w14:paraId="24D3F7BA" w14:textId="77777777" w:rsidR="009F39D5" w:rsidRPr="00C716E9" w:rsidRDefault="009F39D5" w:rsidP="00C716E9">
            <w:pPr>
              <w:pStyle w:val="tkZagolovok5"/>
              <w:spacing w:before="0" w:after="0"/>
              <w:ind w:firstLine="601"/>
              <w:jc w:val="both"/>
              <w:rPr>
                <w:rFonts w:ascii="Times New Roman" w:hAnsi="Times New Roman" w:cs="Times New Roman"/>
                <w:b w:val="0"/>
                <w:sz w:val="24"/>
                <w:szCs w:val="24"/>
              </w:rPr>
            </w:pPr>
            <w:r w:rsidRPr="00C716E9">
              <w:rPr>
                <w:rFonts w:ascii="Times New Roman" w:hAnsi="Times New Roman" w:cs="Times New Roman"/>
                <w:b w:val="0"/>
                <w:sz w:val="24"/>
                <w:szCs w:val="24"/>
              </w:rPr>
              <w:t xml:space="preserve">3) </w:t>
            </w:r>
            <w:r w:rsidRPr="00C716E9">
              <w:rPr>
                <w:rFonts w:ascii="Times New Roman" w:hAnsi="Times New Roman" w:cs="Times New Roman"/>
                <w:strike/>
                <w:sz w:val="24"/>
                <w:szCs w:val="24"/>
              </w:rPr>
              <w:t>советник налоговой службы 3 и 2 ранга</w:t>
            </w:r>
            <w:r w:rsidRPr="00C716E9">
              <w:rPr>
                <w:rFonts w:ascii="Times New Roman" w:hAnsi="Times New Roman" w:cs="Times New Roman"/>
                <w:b w:val="0"/>
                <w:sz w:val="24"/>
                <w:szCs w:val="24"/>
              </w:rPr>
              <w:t xml:space="preserve"> - 5 и 6 лет соответственно. </w:t>
            </w:r>
          </w:p>
          <w:p w14:paraId="72D356BC" w14:textId="77777777" w:rsidR="009F39D5" w:rsidRPr="00C716E9" w:rsidRDefault="009F39D5" w:rsidP="00C716E9">
            <w:pPr>
              <w:pStyle w:val="tkZagolovok5"/>
              <w:spacing w:before="0" w:after="0"/>
              <w:ind w:firstLine="601"/>
              <w:jc w:val="both"/>
              <w:rPr>
                <w:rFonts w:ascii="Times New Roman" w:hAnsi="Times New Roman" w:cs="Times New Roman"/>
                <w:b w:val="0"/>
                <w:sz w:val="24"/>
                <w:szCs w:val="24"/>
              </w:rPr>
            </w:pPr>
            <w:r w:rsidRPr="00C716E9">
              <w:rPr>
                <w:rFonts w:ascii="Times New Roman" w:hAnsi="Times New Roman" w:cs="Times New Roman"/>
                <w:b w:val="0"/>
                <w:sz w:val="24"/>
                <w:szCs w:val="24"/>
              </w:rPr>
              <w:lastRenderedPageBreak/>
              <w:t xml:space="preserve">Специальные звания </w:t>
            </w:r>
            <w:r w:rsidRPr="00C716E9">
              <w:rPr>
                <w:rFonts w:ascii="Times New Roman" w:hAnsi="Times New Roman" w:cs="Times New Roman"/>
                <w:strike/>
                <w:sz w:val="24"/>
                <w:szCs w:val="24"/>
              </w:rPr>
              <w:t>советника налоговой службы 2 и 1 ранга</w:t>
            </w:r>
            <w:r w:rsidRPr="00C716E9">
              <w:rPr>
                <w:rFonts w:ascii="Times New Roman" w:hAnsi="Times New Roman" w:cs="Times New Roman"/>
                <w:b w:val="0"/>
                <w:sz w:val="24"/>
                <w:szCs w:val="24"/>
              </w:rPr>
              <w:t xml:space="preserve"> могут быть присвоены без соблюдения последовательности и без учета продолжительности государственной службы в предыдущем специальном звании.</w:t>
            </w:r>
          </w:p>
          <w:p w14:paraId="30B36508" w14:textId="77777777" w:rsidR="009F39D5" w:rsidRPr="00C716E9" w:rsidRDefault="009F39D5" w:rsidP="00C716E9">
            <w:pPr>
              <w:pStyle w:val="tkZagolovok5"/>
              <w:spacing w:before="0" w:after="0"/>
              <w:ind w:firstLine="601"/>
              <w:jc w:val="both"/>
              <w:rPr>
                <w:rFonts w:ascii="Times New Roman" w:hAnsi="Times New Roman" w:cs="Times New Roman"/>
                <w:b w:val="0"/>
                <w:sz w:val="24"/>
                <w:szCs w:val="24"/>
              </w:rPr>
            </w:pPr>
            <w:r w:rsidRPr="00C716E9">
              <w:rPr>
                <w:rFonts w:ascii="Times New Roman" w:hAnsi="Times New Roman" w:cs="Times New Roman"/>
                <w:b w:val="0"/>
                <w:sz w:val="24"/>
                <w:szCs w:val="24"/>
              </w:rPr>
              <w:t xml:space="preserve">Срок пребывания в специальных званиях </w:t>
            </w:r>
            <w:r w:rsidRPr="00C716E9">
              <w:rPr>
                <w:rFonts w:ascii="Times New Roman" w:hAnsi="Times New Roman" w:cs="Times New Roman"/>
                <w:strike/>
                <w:sz w:val="24"/>
                <w:szCs w:val="24"/>
              </w:rPr>
              <w:t>советника налоговой службы 1 ранга, государственного советника налоговой службы 1, 2 и 3 ранга</w:t>
            </w:r>
            <w:r w:rsidRPr="00C716E9">
              <w:rPr>
                <w:rFonts w:ascii="Times New Roman" w:hAnsi="Times New Roman" w:cs="Times New Roman"/>
                <w:b w:val="0"/>
                <w:sz w:val="24"/>
                <w:szCs w:val="24"/>
              </w:rPr>
              <w:t xml:space="preserve"> не устанавливается.</w:t>
            </w:r>
          </w:p>
          <w:p w14:paraId="6D37ABC3" w14:textId="77777777" w:rsidR="009F39D5" w:rsidRPr="00C716E9" w:rsidRDefault="009F39D5" w:rsidP="00C716E9">
            <w:pPr>
              <w:pStyle w:val="tkZagolovok5"/>
              <w:spacing w:before="0" w:after="0"/>
              <w:ind w:firstLine="601"/>
              <w:jc w:val="both"/>
              <w:rPr>
                <w:rFonts w:ascii="Times New Roman" w:hAnsi="Times New Roman" w:cs="Times New Roman"/>
                <w:b w:val="0"/>
                <w:sz w:val="24"/>
                <w:szCs w:val="24"/>
              </w:rPr>
            </w:pPr>
          </w:p>
          <w:p w14:paraId="0BC5391A" w14:textId="77777777" w:rsidR="009F39D5" w:rsidRPr="00C716E9" w:rsidRDefault="009F39D5" w:rsidP="00C716E9">
            <w:pPr>
              <w:pStyle w:val="tkZagolovok5"/>
              <w:spacing w:before="0" w:after="0"/>
              <w:ind w:firstLine="601"/>
              <w:jc w:val="both"/>
              <w:rPr>
                <w:rFonts w:ascii="Times New Roman" w:hAnsi="Times New Roman" w:cs="Times New Roman"/>
                <w:b w:val="0"/>
                <w:sz w:val="24"/>
                <w:szCs w:val="24"/>
              </w:rPr>
            </w:pPr>
            <w:r w:rsidRPr="00C716E9">
              <w:rPr>
                <w:rFonts w:ascii="Times New Roman" w:hAnsi="Times New Roman" w:cs="Times New Roman"/>
                <w:b w:val="0"/>
                <w:sz w:val="24"/>
                <w:szCs w:val="24"/>
              </w:rPr>
              <w:t>…</w:t>
            </w:r>
          </w:p>
          <w:p w14:paraId="282C453B" w14:textId="77777777" w:rsidR="009F39D5" w:rsidRPr="00C716E9" w:rsidRDefault="009F39D5" w:rsidP="00C716E9">
            <w:pPr>
              <w:pStyle w:val="tkZagolovok5"/>
              <w:spacing w:before="0" w:after="0"/>
              <w:ind w:firstLine="601"/>
              <w:jc w:val="both"/>
              <w:rPr>
                <w:rFonts w:ascii="Times New Roman" w:hAnsi="Times New Roman" w:cs="Times New Roman"/>
                <w:b w:val="0"/>
                <w:sz w:val="24"/>
                <w:szCs w:val="24"/>
              </w:rPr>
            </w:pPr>
            <w:r w:rsidRPr="00C716E9">
              <w:rPr>
                <w:rFonts w:ascii="Times New Roman" w:hAnsi="Times New Roman" w:cs="Times New Roman"/>
                <w:b w:val="0"/>
                <w:sz w:val="24"/>
                <w:szCs w:val="24"/>
              </w:rPr>
              <w:t>11. Лицам, имеющим воинские или специальные звания, специальные классные чины, дипломатические ранги, при переходе в органы налоговой службы присваивается специальное звание, соответствующее этому воинскому или специальному званию, специальному классному чину, дипломатическому рангу</w:t>
            </w:r>
            <w:r w:rsidRPr="00C716E9">
              <w:rPr>
                <w:rFonts w:ascii="Times New Roman" w:hAnsi="Times New Roman" w:cs="Times New Roman"/>
                <w:strike/>
                <w:sz w:val="24"/>
                <w:szCs w:val="24"/>
              </w:rPr>
              <w:t>, без проведения аттестации</w:t>
            </w:r>
            <w:r w:rsidRPr="00C716E9">
              <w:rPr>
                <w:rFonts w:ascii="Times New Roman" w:hAnsi="Times New Roman" w:cs="Times New Roman"/>
                <w:b w:val="0"/>
                <w:sz w:val="24"/>
                <w:szCs w:val="24"/>
              </w:rPr>
              <w:t>. При переходе должностного лица органа налоговой службы в другой государственный орган или на другую государственную должность за ним сохраняется присвоенное в соответствии с настоящим Кодексом специальное звание, согласно соотношению, установленному законодательством Кыргызской Республики.</w:t>
            </w:r>
          </w:p>
          <w:p w14:paraId="1AAEC502" w14:textId="4568B768" w:rsidR="009F39D5" w:rsidRPr="00C716E9" w:rsidRDefault="009F39D5" w:rsidP="00C716E9">
            <w:pPr>
              <w:pStyle w:val="tkZagolovok5"/>
              <w:spacing w:before="0" w:after="0"/>
              <w:ind w:firstLine="601"/>
              <w:jc w:val="both"/>
              <w:rPr>
                <w:rFonts w:ascii="Times New Roman" w:hAnsi="Times New Roman" w:cs="Times New Roman"/>
                <w:sz w:val="24"/>
                <w:szCs w:val="24"/>
              </w:rPr>
            </w:pPr>
            <w:r w:rsidRPr="00C716E9">
              <w:rPr>
                <w:rFonts w:ascii="Times New Roman" w:hAnsi="Times New Roman" w:cs="Times New Roman"/>
                <w:b w:val="0"/>
                <w:sz w:val="24"/>
                <w:szCs w:val="24"/>
              </w:rPr>
              <w:t>…</w:t>
            </w:r>
          </w:p>
        </w:tc>
        <w:tc>
          <w:tcPr>
            <w:tcW w:w="7655" w:type="dxa"/>
            <w:shd w:val="clear" w:color="auto" w:fill="auto"/>
          </w:tcPr>
          <w:p w14:paraId="2E1B00B4" w14:textId="77777777" w:rsidR="009F39D5" w:rsidRPr="00C716E9" w:rsidRDefault="009F39D5" w:rsidP="00C716E9">
            <w:pPr>
              <w:ind w:firstLine="567"/>
              <w:rPr>
                <w:rFonts w:ascii="Times New Roman" w:eastAsia="Times New Roman" w:hAnsi="Times New Roman" w:cs="Times New Roman"/>
              </w:rPr>
            </w:pPr>
            <w:r w:rsidRPr="00C716E9">
              <w:rPr>
                <w:rFonts w:ascii="Times New Roman" w:eastAsia="Times New Roman" w:hAnsi="Times New Roman" w:cs="Times New Roman"/>
                <w:b/>
                <w:bCs/>
              </w:rPr>
              <w:lastRenderedPageBreak/>
              <w:t>Статья 56. Должностное лицо органа налоговой службы. Порядок прохождения службы и присвоения специальных званий</w:t>
            </w:r>
          </w:p>
          <w:p w14:paraId="5CF6BE66" w14:textId="77777777" w:rsidR="009F39D5" w:rsidRPr="00C716E9" w:rsidRDefault="009F39D5" w:rsidP="00C716E9">
            <w:pPr>
              <w:pStyle w:val="tkZagolovok5"/>
              <w:spacing w:before="0" w:after="0"/>
              <w:ind w:firstLine="601"/>
              <w:jc w:val="both"/>
              <w:rPr>
                <w:rFonts w:ascii="Times New Roman" w:hAnsi="Times New Roman" w:cs="Times New Roman"/>
                <w:b w:val="0"/>
                <w:sz w:val="24"/>
                <w:szCs w:val="24"/>
              </w:rPr>
            </w:pPr>
            <w:r w:rsidRPr="00C716E9">
              <w:rPr>
                <w:rFonts w:ascii="Times New Roman" w:hAnsi="Times New Roman" w:cs="Times New Roman"/>
                <w:b w:val="0"/>
                <w:sz w:val="24"/>
                <w:szCs w:val="24"/>
              </w:rPr>
              <w:t>…</w:t>
            </w:r>
          </w:p>
          <w:p w14:paraId="00F33410" w14:textId="77777777" w:rsidR="009F39D5" w:rsidRPr="00C716E9" w:rsidRDefault="009F39D5" w:rsidP="00C716E9">
            <w:pPr>
              <w:pStyle w:val="tkZagolovok5"/>
              <w:spacing w:before="0" w:after="0"/>
              <w:ind w:firstLine="601"/>
              <w:jc w:val="both"/>
              <w:rPr>
                <w:rFonts w:ascii="Times New Roman" w:hAnsi="Times New Roman" w:cs="Times New Roman"/>
                <w:b w:val="0"/>
                <w:sz w:val="24"/>
                <w:szCs w:val="24"/>
              </w:rPr>
            </w:pPr>
            <w:r w:rsidRPr="00C716E9">
              <w:rPr>
                <w:rFonts w:ascii="Times New Roman" w:hAnsi="Times New Roman" w:cs="Times New Roman"/>
                <w:b w:val="0"/>
                <w:sz w:val="24"/>
                <w:szCs w:val="24"/>
              </w:rPr>
              <w:t>2. Должностным лицом органа налоговой службы не может быть лицо, имеющее судимость, не снятую или не погашенную в установленном законодательством порядке.</w:t>
            </w:r>
          </w:p>
          <w:p w14:paraId="0D20F799" w14:textId="77777777" w:rsidR="009F39D5" w:rsidRPr="00C716E9" w:rsidRDefault="009F39D5" w:rsidP="00C716E9">
            <w:pPr>
              <w:tabs>
                <w:tab w:val="left" w:pos="708"/>
                <w:tab w:val="center" w:pos="4677"/>
              </w:tabs>
              <w:ind w:firstLine="601"/>
              <w:jc w:val="both"/>
              <w:rPr>
                <w:rFonts w:ascii="Times New Roman" w:hAnsi="Times New Roman" w:cs="Times New Roman"/>
                <w:b/>
                <w:szCs w:val="28"/>
              </w:rPr>
            </w:pPr>
            <w:r w:rsidRPr="00C716E9">
              <w:rPr>
                <w:rFonts w:ascii="Times New Roman" w:hAnsi="Times New Roman" w:cs="Times New Roman"/>
                <w:b/>
                <w:szCs w:val="28"/>
              </w:rPr>
              <w:t>Прохождение службы государственными гражданскими служащими в органах налоговой службы регулируется законодательством Кыргызской Республики о государственной гражданской службе и муниципальной службе, в части не противоречащей настоящему Кодексу.</w:t>
            </w:r>
          </w:p>
          <w:p w14:paraId="44C75B62" w14:textId="77777777" w:rsidR="009F39D5" w:rsidRPr="00C716E9" w:rsidRDefault="009F39D5" w:rsidP="00C716E9">
            <w:pPr>
              <w:tabs>
                <w:tab w:val="left" w:pos="708"/>
                <w:tab w:val="center" w:pos="4677"/>
              </w:tabs>
              <w:ind w:firstLine="601"/>
              <w:jc w:val="both"/>
              <w:rPr>
                <w:rFonts w:ascii="Times New Roman" w:hAnsi="Times New Roman" w:cs="Times New Roman"/>
                <w:b/>
                <w:szCs w:val="28"/>
              </w:rPr>
            </w:pPr>
            <w:r w:rsidRPr="00C716E9">
              <w:rPr>
                <w:rFonts w:ascii="Times New Roman" w:hAnsi="Times New Roman" w:cs="Times New Roman"/>
                <w:b/>
                <w:szCs w:val="28"/>
              </w:rPr>
              <w:t>2</w:t>
            </w:r>
            <w:r w:rsidRPr="00C716E9">
              <w:rPr>
                <w:rFonts w:ascii="Times New Roman" w:hAnsi="Times New Roman" w:cs="Times New Roman"/>
                <w:b/>
                <w:szCs w:val="28"/>
                <w:vertAlign w:val="superscript"/>
              </w:rPr>
              <w:t>1</w:t>
            </w:r>
            <w:r w:rsidRPr="00C716E9">
              <w:rPr>
                <w:rFonts w:ascii="Times New Roman" w:hAnsi="Times New Roman" w:cs="Times New Roman"/>
                <w:b/>
                <w:szCs w:val="28"/>
              </w:rPr>
              <w:t xml:space="preserve"> Руководитель уполномоченного налогового органа имеет право:</w:t>
            </w:r>
          </w:p>
          <w:p w14:paraId="2F09A9CA" w14:textId="77777777" w:rsidR="009F39D5" w:rsidRPr="00C716E9" w:rsidRDefault="009F39D5" w:rsidP="00C716E9">
            <w:pPr>
              <w:tabs>
                <w:tab w:val="left" w:pos="708"/>
                <w:tab w:val="center" w:pos="4677"/>
              </w:tabs>
              <w:ind w:firstLine="601"/>
              <w:jc w:val="both"/>
              <w:rPr>
                <w:rFonts w:ascii="Times New Roman" w:hAnsi="Times New Roman" w:cs="Times New Roman"/>
                <w:b/>
                <w:szCs w:val="28"/>
              </w:rPr>
            </w:pPr>
            <w:r w:rsidRPr="00C716E9">
              <w:rPr>
                <w:rFonts w:ascii="Times New Roman" w:hAnsi="Times New Roman" w:cs="Times New Roman"/>
                <w:b/>
                <w:szCs w:val="28"/>
              </w:rPr>
              <w:t xml:space="preserve">а) принимать решение о назначении на должность в особом (вне конкурсном) порядке следующих лиц: </w:t>
            </w:r>
          </w:p>
          <w:p w14:paraId="20C36AD3" w14:textId="77777777" w:rsidR="009F39D5" w:rsidRPr="00C716E9" w:rsidRDefault="009F39D5" w:rsidP="00C716E9">
            <w:pPr>
              <w:tabs>
                <w:tab w:val="left" w:pos="708"/>
                <w:tab w:val="center" w:pos="4677"/>
              </w:tabs>
              <w:ind w:firstLine="601"/>
              <w:jc w:val="both"/>
              <w:rPr>
                <w:rFonts w:ascii="Times New Roman" w:hAnsi="Times New Roman" w:cs="Times New Roman"/>
                <w:b/>
                <w:szCs w:val="28"/>
              </w:rPr>
            </w:pPr>
            <w:r w:rsidRPr="00C716E9">
              <w:rPr>
                <w:rFonts w:ascii="Times New Roman" w:hAnsi="Times New Roman" w:cs="Times New Roman"/>
                <w:b/>
                <w:szCs w:val="28"/>
              </w:rPr>
              <w:t>- ранее являвшихся должностными лицами органов налоговой службы, за исключением лиц, уволенных по дискредитирующим основаниям;</w:t>
            </w:r>
          </w:p>
          <w:p w14:paraId="03E5DC39" w14:textId="77777777" w:rsidR="009F39D5" w:rsidRPr="00C716E9" w:rsidRDefault="009F39D5" w:rsidP="00C716E9">
            <w:pPr>
              <w:tabs>
                <w:tab w:val="left" w:pos="708"/>
                <w:tab w:val="center" w:pos="4677"/>
              </w:tabs>
              <w:ind w:firstLine="601"/>
              <w:jc w:val="both"/>
              <w:rPr>
                <w:rFonts w:ascii="Times New Roman" w:hAnsi="Times New Roman" w:cs="Times New Roman"/>
                <w:b/>
                <w:szCs w:val="28"/>
              </w:rPr>
            </w:pPr>
            <w:r w:rsidRPr="00C716E9">
              <w:rPr>
                <w:rFonts w:ascii="Times New Roman" w:hAnsi="Times New Roman" w:cs="Times New Roman"/>
                <w:b/>
                <w:szCs w:val="28"/>
              </w:rPr>
              <w:t>- лиц, имеющих высшее образование и практический опыт работы не менее 5 лет на государственной службе.</w:t>
            </w:r>
          </w:p>
          <w:p w14:paraId="243E39B2" w14:textId="77777777" w:rsidR="009F39D5" w:rsidRPr="00C716E9" w:rsidRDefault="009F39D5" w:rsidP="00C716E9">
            <w:pPr>
              <w:tabs>
                <w:tab w:val="left" w:pos="708"/>
                <w:tab w:val="center" w:pos="4677"/>
              </w:tabs>
              <w:ind w:firstLine="601"/>
              <w:jc w:val="both"/>
              <w:rPr>
                <w:rFonts w:ascii="Times New Roman" w:hAnsi="Times New Roman" w:cs="Times New Roman"/>
                <w:b/>
                <w:szCs w:val="28"/>
              </w:rPr>
            </w:pPr>
            <w:r w:rsidRPr="00C716E9">
              <w:rPr>
                <w:rFonts w:ascii="Times New Roman" w:hAnsi="Times New Roman" w:cs="Times New Roman"/>
                <w:b/>
                <w:szCs w:val="28"/>
              </w:rPr>
              <w:t>б) принимать решение об освобождении от занимаемой должности в особом порядке (без служебного расследования) в следующих случаях:</w:t>
            </w:r>
          </w:p>
          <w:p w14:paraId="023823FB" w14:textId="77777777" w:rsidR="009F39D5" w:rsidRPr="00C716E9" w:rsidRDefault="009F39D5" w:rsidP="00C716E9">
            <w:pPr>
              <w:tabs>
                <w:tab w:val="left" w:pos="708"/>
                <w:tab w:val="center" w:pos="4677"/>
              </w:tabs>
              <w:ind w:firstLine="601"/>
              <w:jc w:val="both"/>
              <w:rPr>
                <w:rFonts w:ascii="Times New Roman" w:hAnsi="Times New Roman" w:cs="Times New Roman"/>
                <w:b/>
                <w:szCs w:val="28"/>
              </w:rPr>
            </w:pPr>
            <w:r w:rsidRPr="00C716E9">
              <w:rPr>
                <w:rFonts w:ascii="Times New Roman" w:hAnsi="Times New Roman" w:cs="Times New Roman"/>
                <w:b/>
                <w:szCs w:val="28"/>
              </w:rPr>
              <w:t>- при невыполнении прогнозных показателей по сбору налогов;</w:t>
            </w:r>
          </w:p>
          <w:p w14:paraId="3EC8FE25" w14:textId="77777777" w:rsidR="009F39D5" w:rsidRPr="00C716E9" w:rsidRDefault="009F39D5" w:rsidP="00C716E9">
            <w:pPr>
              <w:tabs>
                <w:tab w:val="left" w:pos="708"/>
                <w:tab w:val="center" w:pos="4677"/>
              </w:tabs>
              <w:ind w:firstLine="601"/>
              <w:jc w:val="both"/>
              <w:rPr>
                <w:rFonts w:ascii="Times New Roman" w:hAnsi="Times New Roman" w:cs="Times New Roman"/>
                <w:b/>
                <w:szCs w:val="28"/>
              </w:rPr>
            </w:pPr>
            <w:r w:rsidRPr="00C716E9">
              <w:rPr>
                <w:rFonts w:ascii="Times New Roman" w:hAnsi="Times New Roman" w:cs="Times New Roman"/>
                <w:b/>
                <w:szCs w:val="28"/>
              </w:rPr>
              <w:lastRenderedPageBreak/>
              <w:t>- при возбуждении уголовного дела в отношении должностного лица;</w:t>
            </w:r>
          </w:p>
          <w:p w14:paraId="3FCAA07E" w14:textId="00658C6B" w:rsidR="009F39D5" w:rsidRPr="00C716E9" w:rsidRDefault="009F39D5" w:rsidP="00C716E9">
            <w:pPr>
              <w:ind w:firstLine="601"/>
              <w:jc w:val="both"/>
              <w:rPr>
                <w:rFonts w:ascii="Times New Roman" w:hAnsi="Times New Roman" w:cs="Times New Roman"/>
                <w:b/>
                <w:szCs w:val="28"/>
              </w:rPr>
            </w:pPr>
            <w:r w:rsidRPr="00C716E9">
              <w:rPr>
                <w:rFonts w:ascii="Times New Roman" w:hAnsi="Times New Roman" w:cs="Times New Roman"/>
                <w:b/>
                <w:szCs w:val="28"/>
              </w:rPr>
              <w:t>- при подтверждении факта нарушения прав налогоплательщика должностными лицами.</w:t>
            </w:r>
          </w:p>
          <w:p w14:paraId="52C8907B" w14:textId="77777777" w:rsidR="009F39D5" w:rsidRPr="00C716E9" w:rsidRDefault="009F39D5" w:rsidP="00C716E9">
            <w:pPr>
              <w:ind w:firstLine="601"/>
              <w:jc w:val="both"/>
              <w:rPr>
                <w:rFonts w:ascii="Times New Roman" w:hAnsi="Times New Roman" w:cs="Times New Roman"/>
              </w:rPr>
            </w:pPr>
          </w:p>
          <w:p w14:paraId="5B7BE474" w14:textId="23404AD9" w:rsidR="009F39D5" w:rsidRPr="00C716E9" w:rsidRDefault="009F39D5" w:rsidP="00C716E9">
            <w:pPr>
              <w:pStyle w:val="tkZagolovok5"/>
              <w:spacing w:before="0" w:after="0"/>
              <w:ind w:firstLine="601"/>
              <w:jc w:val="both"/>
              <w:rPr>
                <w:rFonts w:ascii="Times New Roman" w:hAnsi="Times New Roman" w:cs="Times New Roman"/>
                <w:b w:val="0"/>
                <w:sz w:val="24"/>
                <w:szCs w:val="24"/>
              </w:rPr>
            </w:pPr>
            <w:r w:rsidRPr="00C716E9">
              <w:rPr>
                <w:rFonts w:ascii="Times New Roman" w:hAnsi="Times New Roman" w:cs="Times New Roman"/>
                <w:b w:val="0"/>
                <w:sz w:val="24"/>
                <w:szCs w:val="24"/>
              </w:rPr>
              <w:t>3. При прохождении службы должностному лицу органов налоговой службы присваиваются специальные звания в соответствии с занимаемой должностью в пределах группы и категории должностей, с соблюдением последовательности присвоения, а также с учетом выслуги лет на государственной службе в предыдущем специальном звании и занимаемой государственной должности.</w:t>
            </w:r>
          </w:p>
          <w:p w14:paraId="3AF81872" w14:textId="77777777" w:rsidR="009F39D5" w:rsidRPr="00C716E9" w:rsidRDefault="009F39D5" w:rsidP="00C716E9">
            <w:pPr>
              <w:ind w:firstLine="567"/>
              <w:jc w:val="both"/>
              <w:rPr>
                <w:rFonts w:ascii="Times New Roman" w:eastAsia="Times New Roman" w:hAnsi="Times New Roman" w:cs="Times New Roman"/>
              </w:rPr>
            </w:pPr>
          </w:p>
          <w:p w14:paraId="5ACEB33E" w14:textId="77777777" w:rsidR="009F39D5" w:rsidRPr="00C716E9" w:rsidRDefault="009F39D5" w:rsidP="00C716E9">
            <w:pPr>
              <w:tabs>
                <w:tab w:val="left" w:pos="708"/>
                <w:tab w:val="center" w:pos="4677"/>
              </w:tabs>
              <w:ind w:firstLine="601"/>
              <w:jc w:val="both"/>
              <w:rPr>
                <w:rFonts w:ascii="Times New Roman" w:hAnsi="Times New Roman" w:cs="Times New Roman"/>
                <w:b/>
                <w:szCs w:val="28"/>
              </w:rPr>
            </w:pPr>
            <w:r w:rsidRPr="00C716E9">
              <w:rPr>
                <w:rFonts w:ascii="Times New Roman" w:eastAsia="Times New Roman" w:hAnsi="Times New Roman" w:cs="Times New Roman"/>
              </w:rPr>
              <w:t xml:space="preserve">4. </w:t>
            </w:r>
            <w:r w:rsidRPr="00C716E9">
              <w:rPr>
                <w:rFonts w:ascii="Times New Roman" w:hAnsi="Times New Roman" w:cs="Times New Roman"/>
                <w:b/>
                <w:szCs w:val="28"/>
              </w:rPr>
              <w:t>Первым специальным званием является звание "младший лейтенант налоговой службы", которое присваивается должностным лицам, имеющим стаж работы в системе органов налоговой службы не менее одного года.</w:t>
            </w:r>
          </w:p>
          <w:p w14:paraId="46BF2598"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hAnsi="Times New Roman" w:cs="Times New Roman"/>
                <w:b/>
                <w:szCs w:val="28"/>
              </w:rPr>
              <w:t>При назначении на старшую или главную административные должности, по которым предусмотрено присвоение специального звания от майора налоговой службы и выше, присваивается первое специальное звание майора налоговой службы и выше в соответствии с занимаемой должностью</w:t>
            </w:r>
            <w:r w:rsidRPr="00C716E9">
              <w:rPr>
                <w:rFonts w:ascii="Times New Roman" w:eastAsia="Times New Roman" w:hAnsi="Times New Roman" w:cs="Times New Roman"/>
              </w:rPr>
              <w:t>.</w:t>
            </w:r>
          </w:p>
          <w:p w14:paraId="2E120A6B" w14:textId="77777777" w:rsidR="009F39D5" w:rsidRPr="00C716E9" w:rsidRDefault="009F39D5" w:rsidP="00C716E9">
            <w:pPr>
              <w:ind w:firstLine="567"/>
              <w:jc w:val="both"/>
              <w:rPr>
                <w:rFonts w:ascii="Times New Roman" w:eastAsia="Times New Roman" w:hAnsi="Times New Roman" w:cs="Times New Roman"/>
              </w:rPr>
            </w:pPr>
            <w:r w:rsidRPr="00C716E9">
              <w:rPr>
                <w:rFonts w:ascii="Times New Roman" w:eastAsia="Times New Roman" w:hAnsi="Times New Roman" w:cs="Times New Roman"/>
              </w:rPr>
              <w:t>Специальные звания присваиваются должностным лицам налоговых органов в следующем порядке:</w:t>
            </w:r>
          </w:p>
          <w:p w14:paraId="05266851" w14:textId="77777777" w:rsidR="009F39D5" w:rsidRPr="00C716E9" w:rsidRDefault="009F39D5" w:rsidP="00C716E9">
            <w:pPr>
              <w:ind w:firstLine="567"/>
              <w:jc w:val="both"/>
              <w:rPr>
                <w:rFonts w:ascii="Times New Roman" w:eastAsia="Times New Roman" w:hAnsi="Times New Roman" w:cs="Times New Roman"/>
              </w:rPr>
            </w:pPr>
            <w:r w:rsidRPr="00C716E9">
              <w:rPr>
                <w:rFonts w:ascii="Times New Roman" w:eastAsia="Times New Roman" w:hAnsi="Times New Roman" w:cs="Times New Roman"/>
              </w:rPr>
              <w:t xml:space="preserve">1) младшим должностям - специальные звания </w:t>
            </w:r>
            <w:r w:rsidRPr="00C716E9">
              <w:rPr>
                <w:rFonts w:ascii="Times New Roman" w:eastAsia="Times New Roman" w:hAnsi="Times New Roman" w:cs="Times New Roman"/>
                <w:b/>
              </w:rPr>
              <w:t>лейтенанта налоговой службы и старшего лейтенанта налоговой службы</w:t>
            </w:r>
            <w:r w:rsidRPr="00C716E9">
              <w:rPr>
                <w:rFonts w:ascii="Times New Roman" w:eastAsia="Times New Roman" w:hAnsi="Times New Roman" w:cs="Times New Roman"/>
              </w:rPr>
              <w:t xml:space="preserve"> по нарастающей;</w:t>
            </w:r>
          </w:p>
          <w:p w14:paraId="2D7C9CCE" w14:textId="77777777" w:rsidR="009F39D5" w:rsidRPr="00C716E9" w:rsidRDefault="009F39D5" w:rsidP="00C716E9">
            <w:pPr>
              <w:ind w:firstLine="567"/>
              <w:jc w:val="both"/>
              <w:rPr>
                <w:rFonts w:ascii="Times New Roman" w:eastAsia="Times New Roman" w:hAnsi="Times New Roman" w:cs="Times New Roman"/>
              </w:rPr>
            </w:pPr>
            <w:r w:rsidRPr="00C716E9">
              <w:rPr>
                <w:rFonts w:ascii="Times New Roman" w:eastAsia="Times New Roman" w:hAnsi="Times New Roman" w:cs="Times New Roman"/>
              </w:rPr>
              <w:t xml:space="preserve">2) старшим должностям - специальные звания </w:t>
            </w:r>
            <w:r w:rsidRPr="00C716E9">
              <w:rPr>
                <w:rFonts w:ascii="Times New Roman" w:eastAsia="Times New Roman" w:hAnsi="Times New Roman" w:cs="Times New Roman"/>
                <w:b/>
              </w:rPr>
              <w:t xml:space="preserve">капитана налоговой службы и майора налоговой службы </w:t>
            </w:r>
            <w:r w:rsidRPr="00C716E9">
              <w:rPr>
                <w:rFonts w:ascii="Times New Roman" w:eastAsia="Times New Roman" w:hAnsi="Times New Roman" w:cs="Times New Roman"/>
              </w:rPr>
              <w:t>по нарастающей;</w:t>
            </w:r>
          </w:p>
          <w:p w14:paraId="20985937" w14:textId="77777777" w:rsidR="009F39D5" w:rsidRPr="00C716E9" w:rsidRDefault="009F39D5" w:rsidP="00C716E9">
            <w:pPr>
              <w:ind w:firstLine="567"/>
              <w:jc w:val="both"/>
              <w:rPr>
                <w:rFonts w:ascii="Times New Roman" w:eastAsia="Times New Roman" w:hAnsi="Times New Roman" w:cs="Times New Roman"/>
              </w:rPr>
            </w:pPr>
          </w:p>
          <w:p w14:paraId="0FA3464F" w14:textId="77777777" w:rsidR="009F39D5" w:rsidRPr="00C716E9" w:rsidRDefault="009F39D5" w:rsidP="00C716E9">
            <w:pPr>
              <w:ind w:firstLine="567"/>
              <w:jc w:val="both"/>
              <w:rPr>
                <w:rFonts w:ascii="Times New Roman" w:eastAsia="Times New Roman" w:hAnsi="Times New Roman" w:cs="Times New Roman"/>
              </w:rPr>
            </w:pPr>
            <w:r w:rsidRPr="00C716E9">
              <w:rPr>
                <w:rFonts w:ascii="Times New Roman" w:eastAsia="Times New Roman" w:hAnsi="Times New Roman" w:cs="Times New Roman"/>
              </w:rPr>
              <w:t xml:space="preserve">3) главным должностям - специальные звания </w:t>
            </w:r>
            <w:r w:rsidRPr="00C716E9">
              <w:rPr>
                <w:rFonts w:ascii="Times New Roman" w:eastAsia="Times New Roman" w:hAnsi="Times New Roman" w:cs="Times New Roman"/>
                <w:b/>
              </w:rPr>
              <w:t>подполковника налоговой службы и полковника налоговой службы</w:t>
            </w:r>
            <w:r w:rsidRPr="00C716E9">
              <w:rPr>
                <w:rFonts w:ascii="Times New Roman" w:eastAsia="Times New Roman" w:hAnsi="Times New Roman" w:cs="Times New Roman"/>
              </w:rPr>
              <w:t xml:space="preserve"> по нарастающей.</w:t>
            </w:r>
          </w:p>
          <w:p w14:paraId="05CD0870" w14:textId="77777777" w:rsidR="009F39D5" w:rsidRPr="00C716E9" w:rsidRDefault="009F39D5" w:rsidP="00C716E9">
            <w:pPr>
              <w:ind w:firstLine="567"/>
              <w:jc w:val="both"/>
              <w:rPr>
                <w:rFonts w:ascii="Times New Roman" w:eastAsia="Times New Roman" w:hAnsi="Times New Roman" w:cs="Times New Roman"/>
              </w:rPr>
            </w:pPr>
            <w:r w:rsidRPr="00C716E9">
              <w:rPr>
                <w:rFonts w:ascii="Times New Roman" w:eastAsia="Times New Roman" w:hAnsi="Times New Roman" w:cs="Times New Roman"/>
              </w:rPr>
              <w:lastRenderedPageBreak/>
              <w:t>Специальные звания присваиваются должностным лицам уполномоченного налогового органа в следующем порядке:</w:t>
            </w:r>
          </w:p>
          <w:p w14:paraId="25C96BF5" w14:textId="77777777" w:rsidR="009F39D5" w:rsidRPr="00C716E9" w:rsidRDefault="009F39D5" w:rsidP="00C716E9">
            <w:pPr>
              <w:ind w:firstLine="567"/>
              <w:jc w:val="both"/>
              <w:rPr>
                <w:rFonts w:ascii="Times New Roman" w:eastAsia="Times New Roman" w:hAnsi="Times New Roman" w:cs="Times New Roman"/>
              </w:rPr>
            </w:pPr>
            <w:r w:rsidRPr="00C716E9">
              <w:rPr>
                <w:rFonts w:ascii="Times New Roman" w:eastAsia="Times New Roman" w:hAnsi="Times New Roman" w:cs="Times New Roman"/>
              </w:rPr>
              <w:t xml:space="preserve">1) младшим должностям - специальные звания </w:t>
            </w:r>
            <w:r w:rsidRPr="00C716E9">
              <w:rPr>
                <w:rFonts w:ascii="Times New Roman" w:eastAsia="Times New Roman" w:hAnsi="Times New Roman" w:cs="Times New Roman"/>
                <w:b/>
              </w:rPr>
              <w:t>старшего лейтенанта налоговой службы и капитана налоговой службы</w:t>
            </w:r>
            <w:r w:rsidRPr="00C716E9">
              <w:rPr>
                <w:rFonts w:ascii="Times New Roman" w:eastAsia="Times New Roman" w:hAnsi="Times New Roman" w:cs="Times New Roman"/>
              </w:rPr>
              <w:t xml:space="preserve"> по нарастающей;</w:t>
            </w:r>
          </w:p>
          <w:p w14:paraId="3B3F637B" w14:textId="77777777" w:rsidR="009F39D5" w:rsidRPr="00C716E9" w:rsidRDefault="009F39D5" w:rsidP="00C716E9">
            <w:pPr>
              <w:ind w:firstLine="567"/>
              <w:jc w:val="both"/>
              <w:rPr>
                <w:rFonts w:ascii="Times New Roman" w:eastAsia="Times New Roman" w:hAnsi="Times New Roman" w:cs="Times New Roman"/>
              </w:rPr>
            </w:pPr>
            <w:r w:rsidRPr="00C716E9">
              <w:rPr>
                <w:rFonts w:ascii="Times New Roman" w:eastAsia="Times New Roman" w:hAnsi="Times New Roman" w:cs="Times New Roman"/>
              </w:rPr>
              <w:t xml:space="preserve">2) старшим должностям - специальные звания </w:t>
            </w:r>
            <w:r w:rsidRPr="00C716E9">
              <w:rPr>
                <w:rFonts w:ascii="Times New Roman" w:eastAsia="Times New Roman" w:hAnsi="Times New Roman" w:cs="Times New Roman"/>
                <w:b/>
              </w:rPr>
              <w:t>майора налоговой службы</w:t>
            </w:r>
            <w:r w:rsidRPr="00C716E9">
              <w:rPr>
                <w:rFonts w:ascii="Times New Roman" w:eastAsia="Times New Roman" w:hAnsi="Times New Roman" w:cs="Times New Roman"/>
              </w:rPr>
              <w:t>;</w:t>
            </w:r>
          </w:p>
          <w:p w14:paraId="09D8387C" w14:textId="77777777" w:rsidR="009F39D5" w:rsidRPr="00C716E9" w:rsidRDefault="009F39D5" w:rsidP="00C716E9">
            <w:pPr>
              <w:ind w:firstLine="567"/>
              <w:jc w:val="both"/>
              <w:rPr>
                <w:rFonts w:ascii="Times New Roman" w:eastAsia="Times New Roman" w:hAnsi="Times New Roman" w:cs="Times New Roman"/>
              </w:rPr>
            </w:pPr>
            <w:r w:rsidRPr="00C716E9">
              <w:rPr>
                <w:rFonts w:ascii="Times New Roman" w:eastAsia="Times New Roman" w:hAnsi="Times New Roman" w:cs="Times New Roman"/>
              </w:rPr>
              <w:t xml:space="preserve">3) главным должностям - специальные звания </w:t>
            </w:r>
            <w:r w:rsidRPr="00C716E9">
              <w:rPr>
                <w:rFonts w:ascii="Times New Roman" w:eastAsia="Times New Roman" w:hAnsi="Times New Roman" w:cs="Times New Roman"/>
                <w:b/>
              </w:rPr>
              <w:t>подполковника налоговой службы и полковника налоговой службы</w:t>
            </w:r>
            <w:r w:rsidRPr="00C716E9">
              <w:rPr>
                <w:rFonts w:ascii="Times New Roman" w:eastAsia="Times New Roman" w:hAnsi="Times New Roman" w:cs="Times New Roman"/>
              </w:rPr>
              <w:t xml:space="preserve"> по нарастающей;</w:t>
            </w:r>
          </w:p>
          <w:p w14:paraId="46FB9582" w14:textId="3DBB1128" w:rsidR="009F39D5" w:rsidRPr="00C716E9" w:rsidRDefault="009F39D5" w:rsidP="00C716E9">
            <w:pPr>
              <w:ind w:firstLine="567"/>
              <w:jc w:val="both"/>
              <w:rPr>
                <w:rFonts w:ascii="Times New Roman" w:eastAsia="Times New Roman" w:hAnsi="Times New Roman" w:cs="Times New Roman"/>
              </w:rPr>
            </w:pPr>
            <w:r w:rsidRPr="00C716E9">
              <w:rPr>
                <w:rFonts w:ascii="Times New Roman" w:eastAsia="Times New Roman" w:hAnsi="Times New Roman" w:cs="Times New Roman"/>
              </w:rPr>
              <w:t xml:space="preserve">4) высшим должностям - специальные звания </w:t>
            </w:r>
            <w:r w:rsidRPr="00C716E9">
              <w:rPr>
                <w:rFonts w:ascii="Times New Roman" w:eastAsia="Times New Roman" w:hAnsi="Times New Roman" w:cs="Times New Roman"/>
                <w:b/>
              </w:rPr>
              <w:t>генерала-майора налоговой службы и генерала-лейтенанта налоговой службы</w:t>
            </w:r>
            <w:r w:rsidRPr="00C716E9">
              <w:rPr>
                <w:rFonts w:ascii="Times New Roman" w:eastAsia="Times New Roman" w:hAnsi="Times New Roman" w:cs="Times New Roman"/>
              </w:rPr>
              <w:t xml:space="preserve"> по нарастающей;</w:t>
            </w:r>
          </w:p>
          <w:p w14:paraId="4C8DEFA4" w14:textId="77777777" w:rsidR="009F39D5" w:rsidRPr="00C716E9" w:rsidRDefault="009F39D5" w:rsidP="00C716E9">
            <w:pPr>
              <w:ind w:firstLine="567"/>
              <w:jc w:val="both"/>
              <w:rPr>
                <w:rFonts w:ascii="Times New Roman" w:eastAsia="Times New Roman" w:hAnsi="Times New Roman" w:cs="Times New Roman"/>
              </w:rPr>
            </w:pPr>
          </w:p>
          <w:p w14:paraId="3CA3795D" w14:textId="77777777" w:rsidR="009F39D5" w:rsidRPr="00C716E9" w:rsidRDefault="009F39D5" w:rsidP="00C716E9">
            <w:pPr>
              <w:ind w:firstLine="567"/>
              <w:jc w:val="both"/>
              <w:rPr>
                <w:rFonts w:ascii="Times New Roman" w:eastAsia="Times New Roman" w:hAnsi="Times New Roman" w:cs="Times New Roman"/>
              </w:rPr>
            </w:pPr>
            <w:r w:rsidRPr="00C716E9">
              <w:rPr>
                <w:rFonts w:ascii="Times New Roman" w:eastAsia="Times New Roman" w:hAnsi="Times New Roman" w:cs="Times New Roman"/>
              </w:rPr>
              <w:t xml:space="preserve">5) руководителю уполномоченного налогового органа - специальное звание </w:t>
            </w:r>
            <w:r w:rsidRPr="00C716E9">
              <w:rPr>
                <w:rFonts w:ascii="Times New Roman" w:eastAsia="Times New Roman" w:hAnsi="Times New Roman" w:cs="Times New Roman"/>
                <w:b/>
              </w:rPr>
              <w:t>генерала-полковника налоговой службы</w:t>
            </w:r>
            <w:r w:rsidRPr="00C716E9">
              <w:rPr>
                <w:rFonts w:ascii="Times New Roman" w:eastAsia="Times New Roman" w:hAnsi="Times New Roman" w:cs="Times New Roman"/>
              </w:rPr>
              <w:t>.</w:t>
            </w:r>
          </w:p>
          <w:p w14:paraId="6673B628" w14:textId="735B8D95" w:rsidR="009F39D5" w:rsidRPr="00C716E9" w:rsidRDefault="009F39D5" w:rsidP="00C716E9">
            <w:pPr>
              <w:ind w:firstLine="567"/>
              <w:jc w:val="both"/>
              <w:rPr>
                <w:rFonts w:ascii="Times New Roman" w:eastAsia="Times New Roman" w:hAnsi="Times New Roman" w:cs="Times New Roman"/>
              </w:rPr>
            </w:pPr>
          </w:p>
          <w:p w14:paraId="0020006A" w14:textId="77777777" w:rsidR="009F39D5" w:rsidRPr="00C716E9" w:rsidRDefault="009F39D5" w:rsidP="00C716E9">
            <w:pPr>
              <w:ind w:firstLine="567"/>
              <w:jc w:val="both"/>
              <w:rPr>
                <w:rFonts w:ascii="Times New Roman" w:eastAsia="Times New Roman" w:hAnsi="Times New Roman" w:cs="Times New Roman"/>
              </w:rPr>
            </w:pPr>
            <w:r w:rsidRPr="00C716E9">
              <w:rPr>
                <w:rFonts w:ascii="Times New Roman" w:eastAsia="Times New Roman" w:hAnsi="Times New Roman" w:cs="Times New Roman"/>
              </w:rPr>
              <w:t xml:space="preserve">5. Присвоение, лишение, понижение в специальных званиях </w:t>
            </w:r>
            <w:r w:rsidRPr="00C716E9">
              <w:rPr>
                <w:rFonts w:ascii="Times New Roman" w:eastAsia="Times New Roman" w:hAnsi="Times New Roman" w:cs="Times New Roman"/>
                <w:b/>
              </w:rPr>
              <w:t>генерала-полковника налоговой службы, генерала-лейтенанта налоговой службы и генерала-майора налоговой службы</w:t>
            </w:r>
            <w:r w:rsidRPr="00C716E9">
              <w:rPr>
                <w:rFonts w:ascii="Times New Roman" w:eastAsia="Times New Roman" w:hAnsi="Times New Roman" w:cs="Times New Roman"/>
              </w:rPr>
              <w:t xml:space="preserve"> осуществляются Президентом Кыргызской Республики (далее - Президент) по представлению Председателя Кабинета Министров, в части остальных специальных званий - руководителем уполномоченного налогового органа по представлению непосредственного руководителя должностного лица.</w:t>
            </w:r>
          </w:p>
          <w:p w14:paraId="66BC9ADA" w14:textId="77777777" w:rsidR="009F39D5" w:rsidRPr="00C716E9" w:rsidRDefault="009F39D5" w:rsidP="00C716E9">
            <w:pPr>
              <w:ind w:firstLine="567"/>
              <w:jc w:val="both"/>
              <w:rPr>
                <w:rFonts w:ascii="Times New Roman" w:eastAsia="Times New Roman" w:hAnsi="Times New Roman" w:cs="Times New Roman"/>
              </w:rPr>
            </w:pPr>
            <w:r w:rsidRPr="00C716E9">
              <w:rPr>
                <w:rFonts w:ascii="Times New Roman" w:eastAsia="Times New Roman" w:hAnsi="Times New Roman" w:cs="Times New Roman"/>
              </w:rPr>
              <w:t>6. Сроки пребывания в каждом специальном звании для присвоения очередного специального звания должны составлять с момента подписания соответствующего приказа:</w:t>
            </w:r>
          </w:p>
          <w:p w14:paraId="6C8D8DD0" w14:textId="77777777" w:rsidR="009F39D5" w:rsidRPr="00C716E9" w:rsidRDefault="009F39D5" w:rsidP="00C716E9">
            <w:pPr>
              <w:ind w:firstLine="567"/>
              <w:jc w:val="both"/>
              <w:rPr>
                <w:rFonts w:ascii="Times New Roman" w:eastAsia="Times New Roman" w:hAnsi="Times New Roman" w:cs="Times New Roman"/>
              </w:rPr>
            </w:pPr>
            <w:r w:rsidRPr="00C716E9">
              <w:rPr>
                <w:rFonts w:ascii="Times New Roman" w:eastAsia="Times New Roman" w:hAnsi="Times New Roman" w:cs="Times New Roman"/>
              </w:rPr>
              <w:t xml:space="preserve">1) младший </w:t>
            </w:r>
            <w:r w:rsidRPr="00C716E9">
              <w:rPr>
                <w:rFonts w:ascii="Times New Roman" w:eastAsia="Times New Roman" w:hAnsi="Times New Roman" w:cs="Times New Roman"/>
                <w:b/>
              </w:rPr>
              <w:t>лейтенант</w:t>
            </w:r>
            <w:r w:rsidRPr="00C716E9">
              <w:rPr>
                <w:rFonts w:ascii="Times New Roman" w:eastAsia="Times New Roman" w:hAnsi="Times New Roman" w:cs="Times New Roman"/>
              </w:rPr>
              <w:t xml:space="preserve"> налоговой службы - 1 год;</w:t>
            </w:r>
          </w:p>
          <w:p w14:paraId="0D864D04" w14:textId="77777777" w:rsidR="009F39D5" w:rsidRPr="00C716E9" w:rsidRDefault="009F39D5" w:rsidP="00C716E9">
            <w:pPr>
              <w:ind w:firstLine="567"/>
              <w:jc w:val="both"/>
              <w:rPr>
                <w:rFonts w:ascii="Times New Roman" w:eastAsia="Times New Roman" w:hAnsi="Times New Roman" w:cs="Times New Roman"/>
              </w:rPr>
            </w:pPr>
            <w:r w:rsidRPr="00C716E9">
              <w:rPr>
                <w:rFonts w:ascii="Times New Roman" w:eastAsia="Times New Roman" w:hAnsi="Times New Roman" w:cs="Times New Roman"/>
              </w:rPr>
              <w:t xml:space="preserve">2) </w:t>
            </w:r>
            <w:r w:rsidRPr="00C716E9">
              <w:rPr>
                <w:rFonts w:ascii="Times New Roman" w:eastAsia="Times New Roman" w:hAnsi="Times New Roman" w:cs="Times New Roman"/>
                <w:b/>
              </w:rPr>
              <w:t>лейтенант налоговой службы, старший лейтенант налоговой службы и капитан налоговой службы</w:t>
            </w:r>
            <w:r w:rsidRPr="00C716E9">
              <w:rPr>
                <w:rFonts w:ascii="Times New Roman" w:eastAsia="Times New Roman" w:hAnsi="Times New Roman" w:cs="Times New Roman"/>
              </w:rPr>
              <w:t xml:space="preserve"> - 2, 3 и 4 года соответственно;</w:t>
            </w:r>
          </w:p>
          <w:p w14:paraId="74454E05" w14:textId="77777777" w:rsidR="009F39D5" w:rsidRPr="00C716E9" w:rsidRDefault="009F39D5" w:rsidP="00C716E9">
            <w:pPr>
              <w:ind w:firstLine="567"/>
              <w:jc w:val="both"/>
              <w:rPr>
                <w:rFonts w:ascii="Times New Roman" w:eastAsia="Times New Roman" w:hAnsi="Times New Roman" w:cs="Times New Roman"/>
              </w:rPr>
            </w:pPr>
            <w:r w:rsidRPr="00C716E9">
              <w:rPr>
                <w:rFonts w:ascii="Times New Roman" w:eastAsia="Times New Roman" w:hAnsi="Times New Roman" w:cs="Times New Roman"/>
              </w:rPr>
              <w:t xml:space="preserve">3) </w:t>
            </w:r>
            <w:r w:rsidRPr="00C716E9">
              <w:rPr>
                <w:rFonts w:ascii="Times New Roman" w:eastAsia="Times New Roman" w:hAnsi="Times New Roman" w:cs="Times New Roman"/>
                <w:b/>
              </w:rPr>
              <w:t>майор налоговой службы и подполковник налоговой службы</w:t>
            </w:r>
            <w:r w:rsidRPr="00C716E9">
              <w:rPr>
                <w:rFonts w:ascii="Times New Roman" w:eastAsia="Times New Roman" w:hAnsi="Times New Roman" w:cs="Times New Roman"/>
              </w:rPr>
              <w:t xml:space="preserve"> - 5 и 6 лет соответственно.</w:t>
            </w:r>
          </w:p>
          <w:p w14:paraId="21CEFF2B" w14:textId="77777777" w:rsidR="009F39D5" w:rsidRPr="00C716E9" w:rsidRDefault="009F39D5" w:rsidP="00C716E9">
            <w:pPr>
              <w:ind w:firstLine="567"/>
              <w:jc w:val="both"/>
              <w:rPr>
                <w:rFonts w:ascii="Times New Roman" w:eastAsia="Times New Roman" w:hAnsi="Times New Roman" w:cs="Times New Roman"/>
              </w:rPr>
            </w:pPr>
            <w:r w:rsidRPr="00C716E9">
              <w:rPr>
                <w:rFonts w:ascii="Times New Roman" w:eastAsia="Times New Roman" w:hAnsi="Times New Roman" w:cs="Times New Roman"/>
              </w:rPr>
              <w:lastRenderedPageBreak/>
              <w:t xml:space="preserve">Специальные звания </w:t>
            </w:r>
            <w:r w:rsidRPr="00C716E9">
              <w:rPr>
                <w:rFonts w:ascii="Times New Roman" w:eastAsia="Times New Roman" w:hAnsi="Times New Roman" w:cs="Times New Roman"/>
                <w:b/>
              </w:rPr>
              <w:t>подполковника налоговой службы и полковника налоговой службы</w:t>
            </w:r>
            <w:r w:rsidRPr="00C716E9">
              <w:rPr>
                <w:rFonts w:ascii="Times New Roman" w:eastAsia="Times New Roman" w:hAnsi="Times New Roman" w:cs="Times New Roman"/>
              </w:rPr>
              <w:t xml:space="preserve"> могут быть присвоены без соблюдения последовательности и без учета продолжительности государственной службы в предыдущем специальном звании.</w:t>
            </w:r>
          </w:p>
          <w:p w14:paraId="1D1FD716" w14:textId="77777777" w:rsidR="009F39D5" w:rsidRPr="00C716E9" w:rsidRDefault="009F39D5" w:rsidP="00C716E9">
            <w:pPr>
              <w:ind w:firstLine="567"/>
              <w:jc w:val="both"/>
              <w:rPr>
                <w:rFonts w:ascii="Times New Roman" w:eastAsia="Times New Roman" w:hAnsi="Times New Roman" w:cs="Times New Roman"/>
              </w:rPr>
            </w:pPr>
            <w:r w:rsidRPr="00C716E9">
              <w:rPr>
                <w:rFonts w:ascii="Times New Roman" w:eastAsia="Times New Roman" w:hAnsi="Times New Roman" w:cs="Times New Roman"/>
              </w:rPr>
              <w:t xml:space="preserve">Срок пребывания в специальных званиях </w:t>
            </w:r>
            <w:r w:rsidRPr="00C716E9">
              <w:rPr>
                <w:rFonts w:ascii="Times New Roman" w:eastAsia="Times New Roman" w:hAnsi="Times New Roman" w:cs="Times New Roman"/>
                <w:b/>
              </w:rPr>
              <w:t xml:space="preserve">полковника налоговой службы, генерала-полковника налоговой службы, генерала-лейтенанта налоговой службы и генерала-майора налоговой службы </w:t>
            </w:r>
            <w:r w:rsidRPr="00C716E9">
              <w:rPr>
                <w:rFonts w:ascii="Times New Roman" w:eastAsia="Times New Roman" w:hAnsi="Times New Roman" w:cs="Times New Roman"/>
              </w:rPr>
              <w:t>не устанавливается.</w:t>
            </w:r>
          </w:p>
          <w:p w14:paraId="698B1EE3" w14:textId="5FB50194" w:rsidR="009F39D5" w:rsidRPr="00C716E9" w:rsidRDefault="009F39D5" w:rsidP="00C716E9">
            <w:pPr>
              <w:ind w:firstLine="567"/>
              <w:jc w:val="both"/>
              <w:rPr>
                <w:rFonts w:ascii="Times New Roman" w:eastAsia="Times New Roman" w:hAnsi="Times New Roman" w:cs="Times New Roman"/>
              </w:rPr>
            </w:pPr>
            <w:r w:rsidRPr="00C716E9">
              <w:rPr>
                <w:rFonts w:ascii="Times New Roman" w:eastAsia="Times New Roman" w:hAnsi="Times New Roman" w:cs="Times New Roman"/>
              </w:rPr>
              <w:t>…</w:t>
            </w:r>
          </w:p>
          <w:p w14:paraId="192CD7A3" w14:textId="77777777" w:rsidR="009F39D5" w:rsidRPr="00C716E9" w:rsidRDefault="009F39D5" w:rsidP="00C716E9">
            <w:pPr>
              <w:ind w:firstLine="567"/>
              <w:jc w:val="both"/>
              <w:rPr>
                <w:rFonts w:ascii="Times New Roman" w:eastAsia="Times New Roman" w:hAnsi="Times New Roman" w:cs="Times New Roman"/>
              </w:rPr>
            </w:pPr>
            <w:r w:rsidRPr="00C716E9">
              <w:rPr>
                <w:rFonts w:ascii="Times New Roman" w:eastAsia="Times New Roman" w:hAnsi="Times New Roman" w:cs="Times New Roman"/>
              </w:rPr>
              <w:t xml:space="preserve">11. Лицам, имеющим воинские или специальные звания, специальные классные чины, дипломатические ранги, </w:t>
            </w:r>
            <w:r w:rsidRPr="00C716E9">
              <w:rPr>
                <w:rFonts w:ascii="Times New Roman" w:eastAsia="Times New Roman" w:hAnsi="Times New Roman" w:cs="Times New Roman"/>
                <w:b/>
              </w:rPr>
              <w:t xml:space="preserve">классные чины </w:t>
            </w:r>
            <w:r w:rsidRPr="00C716E9">
              <w:rPr>
                <w:rFonts w:ascii="Times New Roman" w:eastAsia="Times New Roman" w:hAnsi="Times New Roman" w:cs="Times New Roman"/>
              </w:rPr>
              <w:t xml:space="preserve">при переходе в органы налоговой службы присваивается специальное звание, соответствующее этому воинскому или специальному званию, специальному классному чину, дипломатическому рангу, </w:t>
            </w:r>
            <w:r w:rsidRPr="00C716E9">
              <w:rPr>
                <w:rFonts w:ascii="Times New Roman" w:eastAsia="Times New Roman" w:hAnsi="Times New Roman" w:cs="Times New Roman"/>
                <w:b/>
              </w:rPr>
              <w:t>классному чину</w:t>
            </w:r>
            <w:r w:rsidRPr="00C716E9">
              <w:rPr>
                <w:rFonts w:ascii="Times New Roman" w:eastAsia="Times New Roman" w:hAnsi="Times New Roman" w:cs="Times New Roman"/>
              </w:rPr>
              <w:t>. При переходе должностного лица органа налоговой службы в другой государственный орган или на другую государственную должность за ним сохраняется присвоенное в соответствии с настоящим Кодексом специальное звание, согласно соотношению, установленному законодательством Кыргызской Республики.</w:t>
            </w:r>
          </w:p>
          <w:p w14:paraId="685954A4" w14:textId="77777777" w:rsidR="009F39D5" w:rsidRPr="00C716E9" w:rsidRDefault="009F39D5" w:rsidP="00C716E9">
            <w:pPr>
              <w:ind w:firstLine="567"/>
              <w:jc w:val="both"/>
              <w:rPr>
                <w:rFonts w:ascii="Times New Roman" w:eastAsia="Times New Roman" w:hAnsi="Times New Roman" w:cs="Times New Roman"/>
              </w:rPr>
            </w:pPr>
            <w:r w:rsidRPr="00C716E9">
              <w:rPr>
                <w:rFonts w:ascii="Times New Roman" w:eastAsia="Times New Roman" w:hAnsi="Times New Roman" w:cs="Times New Roman"/>
              </w:rPr>
              <w:t>…</w:t>
            </w:r>
          </w:p>
          <w:p w14:paraId="5995A7FD" w14:textId="77777777" w:rsidR="009F39D5" w:rsidRPr="00C716E9" w:rsidRDefault="009F39D5" w:rsidP="00C716E9">
            <w:pPr>
              <w:pStyle w:val="tkZagolovok5"/>
              <w:spacing w:before="0" w:after="0"/>
              <w:ind w:firstLine="601"/>
              <w:jc w:val="both"/>
              <w:rPr>
                <w:rFonts w:ascii="Times New Roman" w:hAnsi="Times New Roman" w:cs="Times New Roman"/>
                <w:sz w:val="24"/>
                <w:szCs w:val="24"/>
              </w:rPr>
            </w:pPr>
          </w:p>
        </w:tc>
      </w:tr>
      <w:tr w:rsidR="000E56E2" w:rsidRPr="00C716E9" w14:paraId="6205A6CA" w14:textId="77777777" w:rsidTr="009F39D5">
        <w:trPr>
          <w:trHeight w:val="695"/>
        </w:trPr>
        <w:tc>
          <w:tcPr>
            <w:tcW w:w="7513" w:type="dxa"/>
            <w:shd w:val="clear" w:color="auto" w:fill="auto"/>
          </w:tcPr>
          <w:p w14:paraId="13314605" w14:textId="77777777" w:rsidR="009F39D5" w:rsidRPr="00C716E9" w:rsidRDefault="009F39D5" w:rsidP="00C716E9">
            <w:pPr>
              <w:ind w:firstLine="601"/>
              <w:rPr>
                <w:rFonts w:ascii="Times New Roman" w:eastAsia="Times New Roman" w:hAnsi="Times New Roman" w:cs="Times New Roman"/>
                <w:b/>
                <w:bCs/>
              </w:rPr>
            </w:pPr>
            <w:r w:rsidRPr="00C716E9">
              <w:rPr>
                <w:rFonts w:ascii="Times New Roman" w:eastAsia="Times New Roman" w:hAnsi="Times New Roman" w:cs="Times New Roman"/>
                <w:b/>
                <w:bCs/>
              </w:rPr>
              <w:lastRenderedPageBreak/>
              <w:t>Статья 59. Права органов налоговой службы и их должностных лиц</w:t>
            </w:r>
          </w:p>
          <w:p w14:paraId="6457E1BD"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1. Органы налоговой службы и их должностные лица имеют право:</w:t>
            </w:r>
          </w:p>
          <w:p w14:paraId="1A7C0B25" w14:textId="77777777" w:rsidR="009F39D5" w:rsidRPr="00C716E9" w:rsidRDefault="009F39D5" w:rsidP="00C716E9">
            <w:pPr>
              <w:pStyle w:val="tkZagolovok5"/>
              <w:spacing w:before="0" w:after="0"/>
              <w:ind w:firstLine="601"/>
              <w:jc w:val="both"/>
              <w:rPr>
                <w:rFonts w:ascii="Times New Roman" w:hAnsi="Times New Roman" w:cs="Times New Roman"/>
                <w:b w:val="0"/>
                <w:bCs w:val="0"/>
                <w:sz w:val="24"/>
                <w:szCs w:val="24"/>
              </w:rPr>
            </w:pPr>
            <w:r w:rsidRPr="00C716E9">
              <w:rPr>
                <w:rFonts w:ascii="Times New Roman" w:hAnsi="Times New Roman" w:cs="Times New Roman"/>
                <w:b w:val="0"/>
                <w:bCs w:val="0"/>
                <w:sz w:val="24"/>
                <w:szCs w:val="24"/>
              </w:rPr>
              <w:t>…</w:t>
            </w:r>
          </w:p>
          <w:p w14:paraId="23C44B1B" w14:textId="77777777" w:rsidR="009F39D5" w:rsidRPr="00C716E9" w:rsidRDefault="009F39D5" w:rsidP="00C716E9">
            <w:pPr>
              <w:pStyle w:val="tkZagolovok5"/>
              <w:spacing w:before="0" w:after="0"/>
              <w:ind w:firstLine="601"/>
              <w:jc w:val="both"/>
              <w:rPr>
                <w:rFonts w:ascii="Times New Roman" w:hAnsi="Times New Roman" w:cs="Times New Roman"/>
                <w:b w:val="0"/>
                <w:sz w:val="24"/>
                <w:szCs w:val="24"/>
              </w:rPr>
            </w:pPr>
            <w:r w:rsidRPr="00C716E9">
              <w:rPr>
                <w:rFonts w:ascii="Times New Roman" w:hAnsi="Times New Roman" w:cs="Times New Roman"/>
                <w:b w:val="0"/>
                <w:sz w:val="24"/>
                <w:szCs w:val="24"/>
              </w:rPr>
              <w:t>17) при проведении налогового контроля опечатывать объекты имущества, связанные с предпринимательской деятельностью налогоплательщика, в случае осуществления деятельности без налоговой регистрации и/или без уплаты налога на основе патента;</w:t>
            </w:r>
          </w:p>
          <w:p w14:paraId="3C821B48" w14:textId="77777777" w:rsidR="009F39D5" w:rsidRPr="00C716E9" w:rsidRDefault="009F39D5" w:rsidP="00C716E9">
            <w:pPr>
              <w:pStyle w:val="tkZagolovok5"/>
              <w:spacing w:before="0" w:after="0"/>
              <w:ind w:firstLine="601"/>
              <w:jc w:val="both"/>
              <w:rPr>
                <w:rFonts w:ascii="Times New Roman" w:hAnsi="Times New Roman" w:cs="Times New Roman"/>
                <w:b w:val="0"/>
                <w:bCs w:val="0"/>
                <w:sz w:val="24"/>
                <w:szCs w:val="24"/>
              </w:rPr>
            </w:pPr>
            <w:r w:rsidRPr="00C716E9">
              <w:rPr>
                <w:rFonts w:ascii="Times New Roman" w:hAnsi="Times New Roman" w:cs="Times New Roman"/>
                <w:b w:val="0"/>
                <w:bCs w:val="0"/>
                <w:sz w:val="24"/>
                <w:szCs w:val="24"/>
              </w:rPr>
              <w:t>…</w:t>
            </w:r>
          </w:p>
          <w:p w14:paraId="665D7624" w14:textId="77777777" w:rsidR="009F39D5" w:rsidRPr="00C716E9" w:rsidRDefault="009F39D5" w:rsidP="00C716E9">
            <w:pPr>
              <w:pStyle w:val="tkZagolovok5"/>
              <w:spacing w:before="0" w:after="0"/>
              <w:ind w:firstLine="601"/>
              <w:jc w:val="both"/>
              <w:rPr>
                <w:rFonts w:ascii="Times New Roman" w:hAnsi="Times New Roman" w:cs="Times New Roman"/>
                <w:b w:val="0"/>
                <w:bCs w:val="0"/>
                <w:sz w:val="24"/>
                <w:szCs w:val="24"/>
              </w:rPr>
            </w:pPr>
          </w:p>
          <w:p w14:paraId="2A8A2CE1" w14:textId="77777777" w:rsidR="009F39D5" w:rsidRPr="00C716E9" w:rsidRDefault="009F39D5" w:rsidP="00C716E9">
            <w:pPr>
              <w:pStyle w:val="tkZagolovok5"/>
              <w:spacing w:before="0" w:after="0"/>
              <w:ind w:firstLine="601"/>
              <w:jc w:val="both"/>
              <w:rPr>
                <w:rFonts w:ascii="Times New Roman" w:hAnsi="Times New Roman" w:cs="Times New Roman"/>
                <w:sz w:val="24"/>
                <w:szCs w:val="24"/>
              </w:rPr>
            </w:pPr>
            <w:r w:rsidRPr="00C716E9">
              <w:rPr>
                <w:rFonts w:ascii="Times New Roman" w:hAnsi="Times New Roman" w:cs="Times New Roman"/>
                <w:sz w:val="24"/>
                <w:szCs w:val="24"/>
              </w:rPr>
              <w:lastRenderedPageBreak/>
              <w:t xml:space="preserve">20) отсутствует </w:t>
            </w:r>
          </w:p>
          <w:p w14:paraId="11E87980" w14:textId="77777777" w:rsidR="009F39D5" w:rsidRPr="00C716E9" w:rsidRDefault="009F39D5" w:rsidP="00C716E9">
            <w:pPr>
              <w:pStyle w:val="tkZagolovok5"/>
              <w:spacing w:before="0" w:after="0"/>
              <w:ind w:firstLine="601"/>
              <w:jc w:val="both"/>
              <w:rPr>
                <w:rFonts w:ascii="Times New Roman" w:hAnsi="Times New Roman" w:cs="Times New Roman"/>
                <w:b w:val="0"/>
                <w:bCs w:val="0"/>
                <w:sz w:val="24"/>
                <w:szCs w:val="24"/>
              </w:rPr>
            </w:pPr>
            <w:r w:rsidRPr="00C716E9">
              <w:rPr>
                <w:rFonts w:ascii="Times New Roman" w:hAnsi="Times New Roman" w:cs="Times New Roman"/>
                <w:b w:val="0"/>
                <w:bCs w:val="0"/>
                <w:sz w:val="24"/>
                <w:szCs w:val="24"/>
              </w:rPr>
              <w:t>…</w:t>
            </w:r>
          </w:p>
          <w:p w14:paraId="1E89DB19" w14:textId="77777777" w:rsidR="009F39D5" w:rsidRPr="00C716E9" w:rsidRDefault="009F39D5" w:rsidP="00C716E9">
            <w:pPr>
              <w:pStyle w:val="tkZagolovok5"/>
              <w:spacing w:before="0" w:after="0"/>
              <w:ind w:firstLine="601"/>
              <w:jc w:val="both"/>
              <w:rPr>
                <w:rFonts w:ascii="Times New Roman" w:hAnsi="Times New Roman" w:cs="Times New Roman"/>
                <w:b w:val="0"/>
                <w:bCs w:val="0"/>
                <w:sz w:val="24"/>
                <w:szCs w:val="24"/>
              </w:rPr>
            </w:pPr>
          </w:p>
          <w:p w14:paraId="29A71F62" w14:textId="77777777" w:rsidR="009F39D5" w:rsidRPr="00C716E9" w:rsidRDefault="009F39D5" w:rsidP="00C716E9">
            <w:pPr>
              <w:pStyle w:val="tkZagolovok5"/>
              <w:spacing w:before="0" w:after="0"/>
              <w:ind w:firstLine="601"/>
              <w:jc w:val="both"/>
              <w:rPr>
                <w:rFonts w:ascii="Times New Roman" w:hAnsi="Times New Roman" w:cs="Times New Roman"/>
                <w:b w:val="0"/>
                <w:bCs w:val="0"/>
                <w:sz w:val="24"/>
                <w:szCs w:val="24"/>
              </w:rPr>
            </w:pPr>
          </w:p>
          <w:p w14:paraId="0B6BA927" w14:textId="77777777" w:rsidR="009F39D5" w:rsidRPr="00C716E9" w:rsidRDefault="009F39D5" w:rsidP="00C716E9">
            <w:pPr>
              <w:pStyle w:val="tkZagolovok5"/>
              <w:spacing w:before="0" w:after="0"/>
              <w:ind w:firstLine="601"/>
              <w:jc w:val="both"/>
              <w:rPr>
                <w:rFonts w:ascii="Times New Roman" w:hAnsi="Times New Roman" w:cs="Times New Roman"/>
                <w:b w:val="0"/>
                <w:bCs w:val="0"/>
                <w:sz w:val="24"/>
                <w:szCs w:val="24"/>
              </w:rPr>
            </w:pPr>
          </w:p>
          <w:p w14:paraId="3C44F9A3" w14:textId="77777777" w:rsidR="009F39D5" w:rsidRPr="00C716E9" w:rsidRDefault="009F39D5" w:rsidP="00C716E9">
            <w:pPr>
              <w:pStyle w:val="tkZagolovok5"/>
              <w:spacing w:before="0" w:after="0"/>
              <w:ind w:firstLine="601"/>
              <w:jc w:val="both"/>
              <w:rPr>
                <w:rFonts w:ascii="Times New Roman" w:hAnsi="Times New Roman" w:cs="Times New Roman"/>
                <w:b w:val="0"/>
                <w:bCs w:val="0"/>
                <w:sz w:val="24"/>
                <w:szCs w:val="24"/>
              </w:rPr>
            </w:pPr>
          </w:p>
          <w:p w14:paraId="3D29AC18" w14:textId="77777777" w:rsidR="009F39D5" w:rsidRPr="00C716E9" w:rsidRDefault="009F39D5" w:rsidP="00C716E9">
            <w:pPr>
              <w:pStyle w:val="tkZagolovok5"/>
              <w:spacing w:before="0" w:after="0"/>
              <w:ind w:firstLine="601"/>
              <w:jc w:val="both"/>
              <w:rPr>
                <w:rFonts w:ascii="Times New Roman" w:hAnsi="Times New Roman" w:cs="Times New Roman"/>
                <w:sz w:val="24"/>
                <w:szCs w:val="24"/>
              </w:rPr>
            </w:pPr>
            <w:r w:rsidRPr="00C716E9">
              <w:rPr>
                <w:rFonts w:ascii="Times New Roman" w:hAnsi="Times New Roman" w:cs="Times New Roman"/>
                <w:sz w:val="24"/>
                <w:szCs w:val="24"/>
              </w:rPr>
              <w:t xml:space="preserve">21) отсутствует </w:t>
            </w:r>
          </w:p>
          <w:p w14:paraId="02BBF24F" w14:textId="77777777" w:rsidR="009F39D5" w:rsidRPr="00C716E9" w:rsidRDefault="009F39D5" w:rsidP="00C716E9">
            <w:pPr>
              <w:pStyle w:val="tkZagolovok5"/>
              <w:spacing w:before="0" w:after="0"/>
              <w:ind w:firstLine="601"/>
              <w:jc w:val="both"/>
              <w:rPr>
                <w:rFonts w:ascii="Times New Roman" w:hAnsi="Times New Roman" w:cs="Times New Roman"/>
                <w:b w:val="0"/>
                <w:bCs w:val="0"/>
                <w:sz w:val="24"/>
                <w:szCs w:val="24"/>
              </w:rPr>
            </w:pPr>
          </w:p>
          <w:p w14:paraId="7F4B6F27" w14:textId="77777777" w:rsidR="009F39D5" w:rsidRPr="00C716E9" w:rsidRDefault="009F39D5" w:rsidP="00C716E9">
            <w:pPr>
              <w:pStyle w:val="tkZagolovok5"/>
              <w:spacing w:before="0" w:after="0"/>
              <w:ind w:firstLine="601"/>
              <w:jc w:val="both"/>
              <w:rPr>
                <w:rFonts w:ascii="Times New Roman" w:hAnsi="Times New Roman" w:cs="Times New Roman"/>
                <w:b w:val="0"/>
                <w:bCs w:val="0"/>
                <w:sz w:val="24"/>
                <w:szCs w:val="24"/>
              </w:rPr>
            </w:pPr>
          </w:p>
          <w:p w14:paraId="0BF41CB1" w14:textId="77777777" w:rsidR="009F39D5" w:rsidRPr="00C716E9" w:rsidRDefault="009F39D5" w:rsidP="00C716E9">
            <w:pPr>
              <w:pStyle w:val="tkZagolovok5"/>
              <w:spacing w:before="0" w:after="0"/>
              <w:ind w:firstLine="601"/>
              <w:jc w:val="both"/>
              <w:rPr>
                <w:rFonts w:ascii="Times New Roman" w:hAnsi="Times New Roman" w:cs="Times New Roman"/>
                <w:b w:val="0"/>
                <w:bCs w:val="0"/>
                <w:sz w:val="24"/>
                <w:szCs w:val="24"/>
              </w:rPr>
            </w:pPr>
            <w:r w:rsidRPr="00C716E9">
              <w:rPr>
                <w:rFonts w:ascii="Times New Roman" w:hAnsi="Times New Roman" w:cs="Times New Roman"/>
                <w:b w:val="0"/>
                <w:bCs w:val="0"/>
                <w:sz w:val="24"/>
                <w:szCs w:val="24"/>
              </w:rPr>
              <w:t>…</w:t>
            </w:r>
          </w:p>
          <w:p w14:paraId="2EFD5D89"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2. Для осуществления полномочий, установленных настоящим Кодексом, органы налоговой службы и их должностные лица имеют также иные права, установленные настоящим Кодексом и законодательством Кыргызской Республики.</w:t>
            </w:r>
          </w:p>
          <w:p w14:paraId="48FA2331"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 xml:space="preserve">В части правоохранительной деятельности органы налоговой службы и их должностные лица имеют права, предусмотренные </w:t>
            </w:r>
            <w:r w:rsidRPr="00C716E9">
              <w:rPr>
                <w:rFonts w:ascii="Times New Roman" w:hAnsi="Times New Roman" w:cs="Times New Roman"/>
                <w:b/>
                <w:strike/>
                <w:sz w:val="24"/>
                <w:szCs w:val="24"/>
              </w:rPr>
              <w:t>Уголовно-процессуальным кодексом Кыргызской Республики</w:t>
            </w:r>
            <w:r w:rsidRPr="00C716E9">
              <w:rPr>
                <w:rFonts w:ascii="Times New Roman" w:hAnsi="Times New Roman" w:cs="Times New Roman"/>
                <w:sz w:val="24"/>
                <w:szCs w:val="24"/>
              </w:rPr>
              <w:t xml:space="preserve"> и законодательством Кыргызской Республики о прохождении службы в правоохранительных органах.</w:t>
            </w:r>
          </w:p>
        </w:tc>
        <w:tc>
          <w:tcPr>
            <w:tcW w:w="7655" w:type="dxa"/>
            <w:shd w:val="clear" w:color="auto" w:fill="auto"/>
          </w:tcPr>
          <w:p w14:paraId="3F24E126" w14:textId="77777777" w:rsidR="009F39D5" w:rsidRPr="00C716E9" w:rsidRDefault="009F39D5" w:rsidP="00C716E9">
            <w:pPr>
              <w:ind w:firstLine="601"/>
              <w:rPr>
                <w:rFonts w:ascii="Times New Roman" w:eastAsia="Times New Roman" w:hAnsi="Times New Roman" w:cs="Times New Roman"/>
                <w:b/>
                <w:bCs/>
              </w:rPr>
            </w:pPr>
            <w:r w:rsidRPr="00C716E9">
              <w:rPr>
                <w:rFonts w:ascii="Times New Roman" w:eastAsia="Times New Roman" w:hAnsi="Times New Roman" w:cs="Times New Roman"/>
                <w:b/>
                <w:bCs/>
              </w:rPr>
              <w:lastRenderedPageBreak/>
              <w:t>Статья 59. Права органов налоговой службы и их должностных лиц</w:t>
            </w:r>
          </w:p>
          <w:p w14:paraId="04DE3A30"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1. Органы налоговой службы и их должностные лица имеют право:</w:t>
            </w:r>
          </w:p>
          <w:p w14:paraId="5C6AEC92" w14:textId="77777777" w:rsidR="009F39D5" w:rsidRPr="00C716E9" w:rsidRDefault="009F39D5" w:rsidP="00C716E9">
            <w:pPr>
              <w:pStyle w:val="tkZagolovok5"/>
              <w:spacing w:before="0" w:after="0"/>
              <w:ind w:firstLine="601"/>
              <w:jc w:val="both"/>
              <w:rPr>
                <w:rFonts w:ascii="Times New Roman" w:hAnsi="Times New Roman" w:cs="Times New Roman"/>
                <w:b w:val="0"/>
                <w:bCs w:val="0"/>
                <w:sz w:val="24"/>
                <w:szCs w:val="24"/>
              </w:rPr>
            </w:pPr>
            <w:r w:rsidRPr="00C716E9">
              <w:rPr>
                <w:rFonts w:ascii="Times New Roman" w:hAnsi="Times New Roman" w:cs="Times New Roman"/>
                <w:b w:val="0"/>
                <w:bCs w:val="0"/>
                <w:sz w:val="24"/>
                <w:szCs w:val="24"/>
              </w:rPr>
              <w:t>…</w:t>
            </w:r>
          </w:p>
          <w:p w14:paraId="0D029288" w14:textId="77777777" w:rsidR="009F39D5" w:rsidRPr="00C716E9" w:rsidRDefault="009F39D5" w:rsidP="00C716E9">
            <w:pPr>
              <w:pStyle w:val="tkZagolovok5"/>
              <w:spacing w:before="0" w:after="0"/>
              <w:ind w:firstLine="601"/>
              <w:jc w:val="both"/>
              <w:rPr>
                <w:rFonts w:ascii="Times New Roman" w:hAnsi="Times New Roman" w:cs="Times New Roman"/>
                <w:sz w:val="24"/>
                <w:szCs w:val="24"/>
              </w:rPr>
            </w:pPr>
            <w:r w:rsidRPr="00C716E9">
              <w:rPr>
                <w:rFonts w:ascii="Times New Roman" w:hAnsi="Times New Roman" w:cs="Times New Roman"/>
                <w:b w:val="0"/>
                <w:bCs w:val="0"/>
                <w:sz w:val="24"/>
                <w:szCs w:val="24"/>
              </w:rPr>
              <w:t>17) при проведении налогового контроля опечатывать объекты имущества, связанные с предпринимательской деятельностью налогоплательщика, в случае осуществления деятельности без налоговой регистрации и/или без уплаты налога на основе патента</w:t>
            </w:r>
            <w:r w:rsidRPr="00C716E9">
              <w:rPr>
                <w:rFonts w:ascii="Times New Roman" w:hAnsi="Times New Roman" w:cs="Times New Roman"/>
                <w:sz w:val="24"/>
                <w:szCs w:val="24"/>
              </w:rPr>
              <w:t xml:space="preserve"> или </w:t>
            </w:r>
            <w:bookmarkStart w:id="14" w:name="_Hlk105109942"/>
            <w:r w:rsidRPr="00C716E9">
              <w:rPr>
                <w:rFonts w:ascii="Times New Roman" w:hAnsi="Times New Roman" w:cs="Times New Roman"/>
                <w:sz w:val="24"/>
                <w:szCs w:val="24"/>
              </w:rPr>
              <w:t>налога на деятельность в зонах торговли с особым режимом</w:t>
            </w:r>
            <w:bookmarkEnd w:id="14"/>
            <w:r w:rsidRPr="00C716E9">
              <w:rPr>
                <w:rFonts w:ascii="Times New Roman" w:hAnsi="Times New Roman" w:cs="Times New Roman"/>
                <w:sz w:val="24"/>
                <w:szCs w:val="24"/>
              </w:rPr>
              <w:t>;</w:t>
            </w:r>
          </w:p>
          <w:p w14:paraId="36BC17B1" w14:textId="77777777" w:rsidR="009F39D5" w:rsidRPr="00C716E9" w:rsidRDefault="009F39D5" w:rsidP="00C716E9">
            <w:pPr>
              <w:pStyle w:val="tkZagolovok5"/>
              <w:spacing w:before="0" w:after="0"/>
              <w:ind w:firstLine="601"/>
              <w:jc w:val="both"/>
              <w:rPr>
                <w:rFonts w:ascii="Times New Roman" w:hAnsi="Times New Roman" w:cs="Times New Roman"/>
                <w:b w:val="0"/>
                <w:bCs w:val="0"/>
                <w:sz w:val="24"/>
                <w:szCs w:val="24"/>
              </w:rPr>
            </w:pPr>
            <w:r w:rsidRPr="00C716E9">
              <w:rPr>
                <w:rFonts w:ascii="Times New Roman" w:hAnsi="Times New Roman" w:cs="Times New Roman"/>
                <w:b w:val="0"/>
                <w:bCs w:val="0"/>
                <w:sz w:val="24"/>
                <w:szCs w:val="24"/>
              </w:rPr>
              <w:t>…</w:t>
            </w:r>
          </w:p>
          <w:p w14:paraId="68E5A230" w14:textId="77777777" w:rsidR="009F39D5" w:rsidRPr="00C716E9" w:rsidRDefault="009F39D5" w:rsidP="00C716E9">
            <w:pPr>
              <w:pStyle w:val="tkZagolovok5"/>
              <w:spacing w:before="0" w:after="0"/>
              <w:ind w:firstLine="601"/>
              <w:jc w:val="both"/>
              <w:rPr>
                <w:rFonts w:ascii="Times New Roman" w:hAnsi="Times New Roman" w:cs="Times New Roman"/>
                <w:bCs w:val="0"/>
                <w:sz w:val="24"/>
                <w:szCs w:val="24"/>
              </w:rPr>
            </w:pPr>
            <w:bookmarkStart w:id="15" w:name="_Hlk105109968"/>
            <w:bookmarkStart w:id="16" w:name="_Hlk104284911"/>
            <w:r w:rsidRPr="00C716E9">
              <w:rPr>
                <w:rFonts w:ascii="Times New Roman" w:hAnsi="Times New Roman" w:cs="Times New Roman"/>
                <w:bCs w:val="0"/>
                <w:sz w:val="24"/>
                <w:szCs w:val="24"/>
              </w:rPr>
              <w:lastRenderedPageBreak/>
              <w:t xml:space="preserve">20) обратиться с требованием об ограничении или прекращении доступа на территории Кыргызской Республики к </w:t>
            </w:r>
            <w:proofErr w:type="spellStart"/>
            <w:r w:rsidRPr="00C716E9">
              <w:rPr>
                <w:rFonts w:ascii="Times New Roman" w:hAnsi="Times New Roman" w:cs="Times New Roman"/>
                <w:bCs w:val="0"/>
                <w:sz w:val="24"/>
                <w:szCs w:val="24"/>
              </w:rPr>
              <w:t>интернет-ресурсу</w:t>
            </w:r>
            <w:proofErr w:type="spellEnd"/>
            <w:r w:rsidRPr="00C716E9">
              <w:rPr>
                <w:rFonts w:ascii="Times New Roman" w:hAnsi="Times New Roman" w:cs="Times New Roman"/>
                <w:bCs w:val="0"/>
                <w:sz w:val="24"/>
                <w:szCs w:val="24"/>
              </w:rPr>
              <w:t xml:space="preserve"> субъекта, подлежащего налоговой регистрации в соответствии с частью 2 статьи 111 настоящего Кодекса, в уполномоченный государственный орган в сфере связи;</w:t>
            </w:r>
          </w:p>
          <w:p w14:paraId="4C8BF0D1" w14:textId="77777777" w:rsidR="009F39D5" w:rsidRPr="00C716E9" w:rsidRDefault="009F39D5" w:rsidP="00C716E9">
            <w:pPr>
              <w:pStyle w:val="tkZagolovok5"/>
              <w:spacing w:before="0" w:after="0"/>
              <w:ind w:firstLine="601"/>
              <w:jc w:val="both"/>
              <w:rPr>
                <w:rFonts w:ascii="Times New Roman" w:hAnsi="Times New Roman" w:cs="Times New Roman"/>
                <w:bCs w:val="0"/>
                <w:sz w:val="24"/>
                <w:szCs w:val="24"/>
              </w:rPr>
            </w:pPr>
            <w:r w:rsidRPr="00C716E9">
              <w:rPr>
                <w:rFonts w:ascii="Times New Roman" w:hAnsi="Times New Roman" w:cs="Times New Roman"/>
                <w:bCs w:val="0"/>
                <w:sz w:val="24"/>
                <w:szCs w:val="24"/>
              </w:rPr>
              <w:t>21) применять систему управления рисками при администрировании налогов в случаях и порядке, определяемых Кабинетом Министров</w:t>
            </w:r>
            <w:bookmarkEnd w:id="15"/>
            <w:r w:rsidRPr="00C716E9">
              <w:rPr>
                <w:rFonts w:ascii="Times New Roman" w:hAnsi="Times New Roman" w:cs="Times New Roman"/>
                <w:bCs w:val="0"/>
                <w:sz w:val="24"/>
                <w:szCs w:val="24"/>
              </w:rPr>
              <w:t>.</w:t>
            </w:r>
          </w:p>
          <w:bookmarkEnd w:id="16"/>
          <w:p w14:paraId="2FA2528D" w14:textId="77777777" w:rsidR="009F39D5" w:rsidRPr="00C716E9" w:rsidRDefault="009F39D5" w:rsidP="00C716E9">
            <w:pPr>
              <w:pStyle w:val="tkZagolovok5"/>
              <w:spacing w:before="0" w:after="0"/>
              <w:ind w:firstLine="601"/>
              <w:jc w:val="both"/>
              <w:rPr>
                <w:rFonts w:ascii="Times New Roman" w:hAnsi="Times New Roman" w:cs="Times New Roman"/>
                <w:b w:val="0"/>
                <w:sz w:val="24"/>
                <w:szCs w:val="24"/>
              </w:rPr>
            </w:pPr>
            <w:r w:rsidRPr="00C716E9">
              <w:rPr>
                <w:rFonts w:ascii="Times New Roman" w:hAnsi="Times New Roman" w:cs="Times New Roman"/>
                <w:b w:val="0"/>
                <w:sz w:val="24"/>
                <w:szCs w:val="24"/>
              </w:rPr>
              <w:t>…</w:t>
            </w:r>
          </w:p>
          <w:p w14:paraId="0145AFC9"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2. Для осуществления полномочий, установленных настоящим Кодексом, органы налоговой службы и их должностные лица имеют также иные права, установленные настоящим Кодексом и законодательством Кыргызской Республики.</w:t>
            </w:r>
          </w:p>
          <w:p w14:paraId="69756D36"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 xml:space="preserve">В части правоохранительной деятельности органы налоговой службы и их должностные лица имеют права, предусмотренные </w:t>
            </w:r>
            <w:r w:rsidRPr="00C716E9">
              <w:rPr>
                <w:rFonts w:ascii="Times New Roman" w:hAnsi="Times New Roman" w:cs="Times New Roman"/>
                <w:b/>
                <w:sz w:val="24"/>
                <w:szCs w:val="24"/>
              </w:rPr>
              <w:t xml:space="preserve">уголовно-процессуальным законодательством Кыргызской Республики </w:t>
            </w:r>
            <w:r w:rsidRPr="00C716E9">
              <w:rPr>
                <w:rFonts w:ascii="Times New Roman" w:hAnsi="Times New Roman" w:cs="Times New Roman"/>
                <w:sz w:val="24"/>
                <w:szCs w:val="24"/>
              </w:rPr>
              <w:t>и законодательством Кыргызской Республики о прохождении службы в правоохранительных органах.</w:t>
            </w:r>
          </w:p>
        </w:tc>
      </w:tr>
      <w:tr w:rsidR="000E56E2" w:rsidRPr="00C716E9" w14:paraId="5CDEC960" w14:textId="77777777" w:rsidTr="009F39D5">
        <w:trPr>
          <w:trHeight w:val="695"/>
        </w:trPr>
        <w:tc>
          <w:tcPr>
            <w:tcW w:w="7513" w:type="dxa"/>
            <w:shd w:val="clear" w:color="auto" w:fill="auto"/>
          </w:tcPr>
          <w:p w14:paraId="0DDC802F" w14:textId="77777777" w:rsidR="009F39D5" w:rsidRPr="00C716E9" w:rsidRDefault="009F39D5" w:rsidP="00C716E9">
            <w:pPr>
              <w:pStyle w:val="tkZagolovok5"/>
              <w:spacing w:before="0" w:after="0"/>
              <w:rPr>
                <w:rFonts w:ascii="Times New Roman" w:hAnsi="Times New Roman" w:cs="Times New Roman"/>
                <w:sz w:val="24"/>
                <w:szCs w:val="24"/>
              </w:rPr>
            </w:pPr>
            <w:r w:rsidRPr="00C716E9">
              <w:rPr>
                <w:rFonts w:ascii="Times New Roman" w:hAnsi="Times New Roman" w:cs="Times New Roman"/>
                <w:sz w:val="24"/>
                <w:szCs w:val="24"/>
              </w:rPr>
              <w:lastRenderedPageBreak/>
              <w:t>Статья 60. Обязанности органов налоговой службы и их должностных лиц</w:t>
            </w:r>
          </w:p>
          <w:p w14:paraId="5F2E34A8"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1. Органы налоговой службы и их должностные лица обязаны:</w:t>
            </w:r>
          </w:p>
          <w:p w14:paraId="0AA709F8"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w:t>
            </w:r>
          </w:p>
          <w:p w14:paraId="45362903"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15) по запросу налогоплательщика не позднее 2 рабочих дней со дня, следующего за днем его получения, представлять:</w:t>
            </w:r>
          </w:p>
          <w:p w14:paraId="49D04197"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w:t>
            </w:r>
          </w:p>
          <w:p w14:paraId="55710E1A"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г) копии документов органов налоговой службы, предоставленные через кабинет налогоплательщика, заверенные подписью и печатью соответствующего органа налоговой службы;</w:t>
            </w:r>
          </w:p>
          <w:p w14:paraId="6D36E9E3" w14:textId="77777777" w:rsidR="009F39D5" w:rsidRPr="00C716E9" w:rsidRDefault="009F39D5" w:rsidP="00C716E9">
            <w:pPr>
              <w:pStyle w:val="tkTekst"/>
              <w:spacing w:after="0"/>
              <w:rPr>
                <w:rFonts w:ascii="Times New Roman" w:hAnsi="Times New Roman" w:cs="Times New Roman"/>
                <w:b/>
                <w:strike/>
                <w:sz w:val="24"/>
                <w:szCs w:val="24"/>
              </w:rPr>
            </w:pPr>
            <w:r w:rsidRPr="00C716E9">
              <w:rPr>
                <w:rFonts w:ascii="Times New Roman" w:hAnsi="Times New Roman" w:cs="Times New Roman"/>
                <w:b/>
                <w:strike/>
                <w:sz w:val="24"/>
                <w:szCs w:val="24"/>
              </w:rPr>
              <w:t>16) обеспечивать в течение 6 лет сохранность документов, подтверждающих факт исполнения налогового обязательства;</w:t>
            </w:r>
          </w:p>
          <w:p w14:paraId="6EB79FA0" w14:textId="77777777" w:rsidR="009F39D5" w:rsidRPr="00C716E9" w:rsidRDefault="009F39D5" w:rsidP="00C716E9">
            <w:pPr>
              <w:ind w:firstLine="601"/>
              <w:rPr>
                <w:rFonts w:ascii="Times New Roman" w:eastAsia="Times New Roman" w:hAnsi="Times New Roman" w:cs="Times New Roman"/>
                <w:b/>
                <w:bCs/>
              </w:rPr>
            </w:pPr>
            <w:r w:rsidRPr="00C716E9">
              <w:rPr>
                <w:rFonts w:ascii="Times New Roman" w:eastAsia="Times New Roman" w:hAnsi="Times New Roman" w:cs="Times New Roman"/>
                <w:b/>
                <w:bCs/>
              </w:rPr>
              <w:t>…</w:t>
            </w:r>
          </w:p>
        </w:tc>
        <w:tc>
          <w:tcPr>
            <w:tcW w:w="7655" w:type="dxa"/>
            <w:shd w:val="clear" w:color="auto" w:fill="auto"/>
          </w:tcPr>
          <w:p w14:paraId="1573A833" w14:textId="77777777" w:rsidR="009F39D5" w:rsidRPr="00C716E9" w:rsidRDefault="009F39D5" w:rsidP="00C716E9">
            <w:pPr>
              <w:pStyle w:val="tkZagolovok5"/>
              <w:spacing w:before="0" w:after="0"/>
              <w:jc w:val="both"/>
              <w:rPr>
                <w:rFonts w:ascii="Times New Roman" w:hAnsi="Times New Roman" w:cs="Times New Roman"/>
                <w:sz w:val="24"/>
                <w:szCs w:val="24"/>
              </w:rPr>
            </w:pPr>
            <w:r w:rsidRPr="00C716E9">
              <w:rPr>
                <w:rFonts w:ascii="Times New Roman" w:hAnsi="Times New Roman" w:cs="Times New Roman"/>
                <w:sz w:val="24"/>
                <w:szCs w:val="24"/>
              </w:rPr>
              <w:t>Статья 60. Обязанности органов налоговой службы и их должностных лиц</w:t>
            </w:r>
          </w:p>
          <w:p w14:paraId="110875BC"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1. Органы налоговой службы и их должностные лица обязаны:</w:t>
            </w:r>
          </w:p>
          <w:p w14:paraId="0C997289" w14:textId="77777777" w:rsidR="009F39D5" w:rsidRPr="00C716E9" w:rsidRDefault="009F39D5" w:rsidP="00C716E9">
            <w:pPr>
              <w:pStyle w:val="tkTekst"/>
              <w:spacing w:after="0"/>
              <w:rPr>
                <w:rFonts w:ascii="Times New Roman" w:hAnsi="Times New Roman" w:cs="Times New Roman"/>
                <w:bCs/>
                <w:sz w:val="24"/>
                <w:szCs w:val="24"/>
              </w:rPr>
            </w:pPr>
            <w:r w:rsidRPr="00C716E9">
              <w:rPr>
                <w:rFonts w:ascii="Times New Roman" w:hAnsi="Times New Roman" w:cs="Times New Roman"/>
                <w:sz w:val="24"/>
                <w:szCs w:val="24"/>
              </w:rPr>
              <w:t xml:space="preserve"> …</w:t>
            </w:r>
          </w:p>
          <w:p w14:paraId="75CB9EF3"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bCs/>
                <w:sz w:val="24"/>
                <w:szCs w:val="24"/>
              </w:rPr>
              <w:t xml:space="preserve"> </w:t>
            </w:r>
            <w:r w:rsidRPr="00C716E9">
              <w:rPr>
                <w:rFonts w:ascii="Times New Roman" w:hAnsi="Times New Roman" w:cs="Times New Roman"/>
                <w:sz w:val="24"/>
                <w:szCs w:val="24"/>
              </w:rPr>
              <w:t>15) по запросу налогоплательщика не позднее 2 рабочих дней со дня, следующего за днем его получения, представлять:</w:t>
            </w:r>
          </w:p>
          <w:p w14:paraId="1F9DBE6D" w14:textId="77777777" w:rsidR="009F39D5" w:rsidRPr="00C716E9" w:rsidRDefault="009F39D5" w:rsidP="00C716E9">
            <w:pPr>
              <w:ind w:firstLine="600"/>
              <w:jc w:val="both"/>
              <w:rPr>
                <w:rFonts w:ascii="Times New Roman" w:hAnsi="Times New Roman" w:cs="Times New Roman"/>
                <w:bCs/>
              </w:rPr>
            </w:pPr>
            <w:r w:rsidRPr="00C716E9">
              <w:rPr>
                <w:rFonts w:ascii="Times New Roman" w:hAnsi="Times New Roman" w:cs="Times New Roman"/>
                <w:bCs/>
              </w:rPr>
              <w:t>…</w:t>
            </w:r>
          </w:p>
          <w:p w14:paraId="019F0FAD" w14:textId="59623B2B" w:rsidR="009F39D5" w:rsidRPr="00C716E9" w:rsidRDefault="009F39D5" w:rsidP="00C716E9">
            <w:pPr>
              <w:ind w:firstLine="600"/>
              <w:jc w:val="both"/>
              <w:rPr>
                <w:rFonts w:ascii="Times New Roman" w:hAnsi="Times New Roman" w:cs="Times New Roman"/>
              </w:rPr>
            </w:pPr>
            <w:r w:rsidRPr="00C716E9">
              <w:rPr>
                <w:rFonts w:ascii="Times New Roman" w:hAnsi="Times New Roman" w:cs="Times New Roman"/>
                <w:bCs/>
              </w:rPr>
              <w:t xml:space="preserve">г) </w:t>
            </w:r>
            <w:r w:rsidRPr="00C716E9">
              <w:rPr>
                <w:rFonts w:ascii="Times New Roman" w:eastAsia="Times New Roman" w:hAnsi="Times New Roman" w:cs="Times New Roman"/>
              </w:rPr>
              <w:t xml:space="preserve">копии документов органов налоговой службы, предоставленные через кабинет налогоплательщика, заверенные </w:t>
            </w:r>
            <w:r w:rsidRPr="00C716E9">
              <w:rPr>
                <w:rFonts w:ascii="Times New Roman" w:eastAsia="Times New Roman" w:hAnsi="Times New Roman" w:cs="Times New Roman"/>
                <w:bCs/>
              </w:rPr>
              <w:t xml:space="preserve">подписью </w:t>
            </w:r>
            <w:r w:rsidRPr="00C716E9">
              <w:rPr>
                <w:rFonts w:ascii="Times New Roman" w:eastAsia="Times New Roman" w:hAnsi="Times New Roman" w:cs="Times New Roman"/>
                <w:b/>
                <w:bCs/>
              </w:rPr>
              <w:t>руководителя</w:t>
            </w:r>
            <w:r w:rsidRPr="00C716E9">
              <w:rPr>
                <w:rFonts w:ascii="Times New Roman" w:eastAsia="Times New Roman" w:hAnsi="Times New Roman" w:cs="Times New Roman"/>
              </w:rPr>
              <w:t xml:space="preserve"> </w:t>
            </w:r>
            <w:r w:rsidRPr="00C716E9">
              <w:rPr>
                <w:rFonts w:ascii="Times New Roman" w:hAnsi="Times New Roman" w:cs="Times New Roman"/>
                <w:b/>
              </w:rPr>
              <w:t>или уполномоченного им лица</w:t>
            </w:r>
            <w:r w:rsidRPr="00C716E9">
              <w:rPr>
                <w:rFonts w:ascii="Times New Roman" w:eastAsia="Times New Roman" w:hAnsi="Times New Roman" w:cs="Times New Roman"/>
                <w:bCs/>
              </w:rPr>
              <w:t xml:space="preserve"> и печатью</w:t>
            </w:r>
            <w:r w:rsidRPr="00C716E9">
              <w:rPr>
                <w:rFonts w:ascii="Times New Roman" w:eastAsia="Times New Roman" w:hAnsi="Times New Roman" w:cs="Times New Roman"/>
                <w:b/>
                <w:bCs/>
              </w:rPr>
              <w:t xml:space="preserve"> </w:t>
            </w:r>
            <w:r w:rsidRPr="00C716E9">
              <w:rPr>
                <w:rFonts w:ascii="Times New Roman" w:eastAsia="Times New Roman" w:hAnsi="Times New Roman" w:cs="Times New Roman"/>
              </w:rPr>
              <w:t>соответствующего органа налоговой службы;</w:t>
            </w:r>
          </w:p>
          <w:p w14:paraId="4E291C8A" w14:textId="77777777" w:rsidR="009F39D5" w:rsidRPr="00C716E9" w:rsidRDefault="009F39D5" w:rsidP="00C716E9">
            <w:pPr>
              <w:pStyle w:val="tkTekst"/>
              <w:spacing w:after="0"/>
              <w:rPr>
                <w:rFonts w:ascii="Times New Roman" w:hAnsi="Times New Roman" w:cs="Times New Roman"/>
                <w:b/>
                <w:sz w:val="24"/>
                <w:szCs w:val="24"/>
              </w:rPr>
            </w:pPr>
            <w:r w:rsidRPr="00C716E9">
              <w:rPr>
                <w:rFonts w:ascii="Times New Roman" w:hAnsi="Times New Roman" w:cs="Times New Roman"/>
                <w:b/>
                <w:sz w:val="24"/>
                <w:szCs w:val="24"/>
              </w:rPr>
              <w:t xml:space="preserve">16) обеспечивать сохранность документов, связанных с исчислением и исполнением налоговых обязательств </w:t>
            </w:r>
            <w:r w:rsidRPr="00C716E9">
              <w:rPr>
                <w:rFonts w:ascii="Times New Roman" w:hAnsi="Times New Roman" w:cs="Times New Roman"/>
                <w:b/>
                <w:sz w:val="24"/>
                <w:szCs w:val="24"/>
              </w:rPr>
              <w:lastRenderedPageBreak/>
              <w:t>налогоплательщиками в течение срока исковой давности, установленной настоящим Кодексом;</w:t>
            </w:r>
          </w:p>
          <w:p w14:paraId="1A38B8EC" w14:textId="77777777" w:rsidR="009F39D5" w:rsidRPr="00C716E9" w:rsidRDefault="009F39D5" w:rsidP="00C716E9">
            <w:pPr>
              <w:ind w:firstLine="601"/>
              <w:rPr>
                <w:rFonts w:ascii="Times New Roman" w:eastAsia="Times New Roman" w:hAnsi="Times New Roman" w:cs="Times New Roman"/>
                <w:b/>
                <w:bCs/>
              </w:rPr>
            </w:pPr>
            <w:r w:rsidRPr="00C716E9">
              <w:rPr>
                <w:rFonts w:ascii="Times New Roman" w:hAnsi="Times New Roman" w:cs="Times New Roman"/>
                <w:b/>
                <w:bCs/>
              </w:rPr>
              <w:t>…</w:t>
            </w:r>
          </w:p>
        </w:tc>
      </w:tr>
      <w:tr w:rsidR="000E56E2" w:rsidRPr="00C716E9" w14:paraId="778C34A5" w14:textId="77777777" w:rsidTr="009F39D5">
        <w:trPr>
          <w:trHeight w:val="695"/>
        </w:trPr>
        <w:tc>
          <w:tcPr>
            <w:tcW w:w="7513" w:type="dxa"/>
            <w:shd w:val="clear" w:color="auto" w:fill="auto"/>
          </w:tcPr>
          <w:p w14:paraId="69E03E1D" w14:textId="77777777" w:rsidR="009F39D5" w:rsidRPr="00C716E9" w:rsidRDefault="009F39D5" w:rsidP="00C716E9">
            <w:pPr>
              <w:pStyle w:val="tkZagolovok5"/>
              <w:spacing w:before="0" w:after="0"/>
              <w:rPr>
                <w:rFonts w:ascii="Times New Roman" w:hAnsi="Times New Roman" w:cs="Times New Roman"/>
                <w:sz w:val="24"/>
                <w:szCs w:val="24"/>
              </w:rPr>
            </w:pPr>
            <w:r w:rsidRPr="00C716E9">
              <w:rPr>
                <w:rFonts w:ascii="Times New Roman" w:hAnsi="Times New Roman" w:cs="Times New Roman"/>
                <w:sz w:val="24"/>
                <w:szCs w:val="24"/>
              </w:rPr>
              <w:lastRenderedPageBreak/>
              <w:t>Статья 62. Права и обязанности органов местного самоуправления в сфере налоговых правоотношений</w:t>
            </w:r>
          </w:p>
          <w:p w14:paraId="5ABBE15C"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w:t>
            </w:r>
          </w:p>
          <w:p w14:paraId="74C165CD"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4. Органы местного самоуправления и их должностные лица в случае делегирования им соответствующих государственных полномочий обязаны:</w:t>
            </w:r>
          </w:p>
          <w:p w14:paraId="3A6B7271"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w:t>
            </w:r>
          </w:p>
          <w:p w14:paraId="47123463" w14:textId="77777777" w:rsidR="009F39D5" w:rsidRPr="00C716E9" w:rsidRDefault="009F39D5" w:rsidP="00C716E9">
            <w:pPr>
              <w:pStyle w:val="tkTekst"/>
              <w:spacing w:after="0"/>
              <w:rPr>
                <w:rFonts w:ascii="Times New Roman" w:hAnsi="Times New Roman" w:cs="Times New Roman"/>
                <w:b/>
                <w:strike/>
                <w:sz w:val="24"/>
                <w:szCs w:val="24"/>
              </w:rPr>
            </w:pPr>
            <w:r w:rsidRPr="00C716E9">
              <w:rPr>
                <w:rFonts w:ascii="Times New Roman" w:hAnsi="Times New Roman" w:cs="Times New Roman"/>
                <w:b/>
                <w:strike/>
                <w:sz w:val="24"/>
                <w:szCs w:val="24"/>
              </w:rPr>
              <w:t>9) обеспечивать в течение 6 лет сохранность документов, подтверждающих факт исполнения налогового обязательства;</w:t>
            </w:r>
          </w:p>
          <w:p w14:paraId="2070A3EA"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w:t>
            </w:r>
          </w:p>
          <w:p w14:paraId="1C4D1BB5" w14:textId="77777777" w:rsidR="009F39D5" w:rsidRPr="00C716E9" w:rsidRDefault="009F39D5" w:rsidP="00C716E9">
            <w:pPr>
              <w:pStyle w:val="tkZagolovok5"/>
              <w:spacing w:before="0" w:after="0"/>
              <w:rPr>
                <w:rFonts w:ascii="Times New Roman" w:hAnsi="Times New Roman" w:cs="Times New Roman"/>
                <w:sz w:val="24"/>
                <w:szCs w:val="24"/>
              </w:rPr>
            </w:pPr>
          </w:p>
        </w:tc>
        <w:tc>
          <w:tcPr>
            <w:tcW w:w="7655" w:type="dxa"/>
            <w:shd w:val="clear" w:color="auto" w:fill="auto"/>
          </w:tcPr>
          <w:p w14:paraId="552C9E1C" w14:textId="77777777" w:rsidR="009F39D5" w:rsidRPr="00C716E9" w:rsidRDefault="009F39D5" w:rsidP="00C716E9">
            <w:pPr>
              <w:pStyle w:val="tkZagolovok5"/>
              <w:spacing w:before="0" w:after="0"/>
              <w:rPr>
                <w:rFonts w:ascii="Times New Roman" w:hAnsi="Times New Roman" w:cs="Times New Roman"/>
                <w:sz w:val="24"/>
                <w:szCs w:val="24"/>
              </w:rPr>
            </w:pPr>
            <w:r w:rsidRPr="00C716E9">
              <w:rPr>
                <w:rFonts w:ascii="Times New Roman" w:hAnsi="Times New Roman" w:cs="Times New Roman"/>
                <w:sz w:val="24"/>
                <w:szCs w:val="24"/>
              </w:rPr>
              <w:t>Статья 62. Права и обязанности органов местного самоуправления в сфере налоговых правоотношений</w:t>
            </w:r>
          </w:p>
          <w:p w14:paraId="2BBA6A38"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w:t>
            </w:r>
          </w:p>
          <w:p w14:paraId="2989BC37"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4. Органы местного самоуправления и их должностные лица в случае делегирования им соответствующих государственных полномочий обязаны:</w:t>
            </w:r>
          </w:p>
          <w:p w14:paraId="2406439A"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w:t>
            </w:r>
          </w:p>
          <w:p w14:paraId="1F5C3893"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b/>
                <w:sz w:val="24"/>
                <w:szCs w:val="24"/>
              </w:rPr>
              <w:t>9) обеспечивать сохранность документов, связанных с исчислением и исполнением налоговых обязательств налогоплательщиками в течение срока исковой давности, установленной настоящим Кодексом;</w:t>
            </w:r>
          </w:p>
          <w:p w14:paraId="2FF319C6"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w:t>
            </w:r>
          </w:p>
          <w:p w14:paraId="1C308784" w14:textId="77777777" w:rsidR="009F39D5" w:rsidRPr="00C716E9" w:rsidRDefault="009F39D5" w:rsidP="00C716E9">
            <w:pPr>
              <w:pStyle w:val="tkZagolovok5"/>
              <w:spacing w:before="0" w:after="0"/>
              <w:jc w:val="both"/>
              <w:rPr>
                <w:rFonts w:ascii="Times New Roman" w:hAnsi="Times New Roman" w:cs="Times New Roman"/>
                <w:sz w:val="24"/>
                <w:szCs w:val="24"/>
              </w:rPr>
            </w:pPr>
          </w:p>
        </w:tc>
      </w:tr>
      <w:tr w:rsidR="000E56E2" w:rsidRPr="00C716E9" w14:paraId="511AD405" w14:textId="77777777" w:rsidTr="009F39D5">
        <w:trPr>
          <w:trHeight w:val="695"/>
        </w:trPr>
        <w:tc>
          <w:tcPr>
            <w:tcW w:w="7513" w:type="dxa"/>
            <w:shd w:val="clear" w:color="auto" w:fill="auto"/>
          </w:tcPr>
          <w:p w14:paraId="58CCA556" w14:textId="77777777" w:rsidR="009F39D5" w:rsidRPr="00C716E9" w:rsidRDefault="009F39D5" w:rsidP="00C716E9">
            <w:pPr>
              <w:pStyle w:val="tkZagolovok5"/>
              <w:spacing w:before="0" w:after="0"/>
              <w:rPr>
                <w:rFonts w:ascii="Times New Roman" w:hAnsi="Times New Roman" w:cs="Times New Roman"/>
                <w:sz w:val="24"/>
                <w:szCs w:val="24"/>
              </w:rPr>
            </w:pPr>
            <w:r w:rsidRPr="00C716E9">
              <w:rPr>
                <w:rFonts w:ascii="Times New Roman" w:hAnsi="Times New Roman" w:cs="Times New Roman"/>
                <w:sz w:val="24"/>
                <w:szCs w:val="24"/>
              </w:rPr>
              <w:t>Статья 64. Налоговая тайна</w:t>
            </w:r>
          </w:p>
          <w:p w14:paraId="3DEFB6C6"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1. Если иное не предусмотрено настоящим Кодексом, налоговую тайну составляют любые полученные органом налоговой службы, Оператором маркировки или их должностными лицами сведения о налогоплательщике, за исключением сведений:</w:t>
            </w:r>
          </w:p>
          <w:p w14:paraId="30439E4D"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1) о реквизитах налогоплательщика (наименование или фамилия, имя и отчество налогоплательщика), о факте налоговой регистрации в налоговом органе, а также об ИНН;</w:t>
            </w:r>
          </w:p>
          <w:p w14:paraId="2D1CB7AE"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2) о счетах-фактурах, марках акцизного сбора и средствах идентификации;</w:t>
            </w:r>
          </w:p>
          <w:p w14:paraId="41BF6188"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3) о сумме налоговой задолженности, признанной налогоплательщиком;</w:t>
            </w:r>
          </w:p>
          <w:p w14:paraId="660D77A5"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4) о нарушениях налогоплательщиком налогового законодательства Кыргызской Республики и мерах ответственности за эти нарушения, установленные вступившим в силу решением суда, либо признанные налогоплательщиком;</w:t>
            </w:r>
          </w:p>
          <w:p w14:paraId="2DB3DB98"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lastRenderedPageBreak/>
              <w:t>5) о фактических произведенных налоговых платежах в пользу государственного бюджета юридическими лицами.</w:t>
            </w:r>
          </w:p>
          <w:p w14:paraId="67FC2A36" w14:textId="6CCF2BD1" w:rsidR="009F39D5" w:rsidRPr="00C716E9" w:rsidRDefault="009F39D5" w:rsidP="00C716E9">
            <w:pPr>
              <w:pStyle w:val="tkTekst"/>
              <w:spacing w:after="0"/>
              <w:rPr>
                <w:rFonts w:ascii="Times New Roman" w:hAnsi="Times New Roman" w:cs="Times New Roman"/>
                <w:b/>
                <w:sz w:val="24"/>
                <w:szCs w:val="24"/>
              </w:rPr>
            </w:pPr>
            <w:r w:rsidRPr="00C716E9">
              <w:rPr>
                <w:rFonts w:ascii="Times New Roman" w:hAnsi="Times New Roman" w:cs="Times New Roman"/>
                <w:b/>
                <w:sz w:val="24"/>
                <w:szCs w:val="24"/>
              </w:rPr>
              <w:t xml:space="preserve">6) отсутствует </w:t>
            </w:r>
          </w:p>
          <w:p w14:paraId="62D0DEB2" w14:textId="044D6E34" w:rsidR="009F39D5" w:rsidRPr="00C716E9" w:rsidRDefault="009F39D5" w:rsidP="00C716E9">
            <w:pPr>
              <w:pStyle w:val="tkTekst"/>
              <w:spacing w:after="0"/>
              <w:rPr>
                <w:rFonts w:ascii="Times New Roman" w:hAnsi="Times New Roman" w:cs="Times New Roman"/>
                <w:b/>
                <w:sz w:val="24"/>
                <w:szCs w:val="24"/>
              </w:rPr>
            </w:pPr>
            <w:r w:rsidRPr="00C716E9">
              <w:rPr>
                <w:rFonts w:ascii="Times New Roman" w:hAnsi="Times New Roman" w:cs="Times New Roman"/>
                <w:b/>
                <w:sz w:val="24"/>
                <w:szCs w:val="24"/>
              </w:rPr>
              <w:t>…</w:t>
            </w:r>
          </w:p>
          <w:p w14:paraId="29898108" w14:textId="1B27D5F7" w:rsidR="009F39D5" w:rsidRPr="00C716E9" w:rsidRDefault="009F39D5" w:rsidP="00C716E9">
            <w:pPr>
              <w:pStyle w:val="tkTekst"/>
              <w:spacing w:after="0"/>
              <w:rPr>
                <w:rFonts w:ascii="Times New Roman" w:hAnsi="Times New Roman" w:cs="Times New Roman"/>
                <w:b/>
                <w:sz w:val="24"/>
                <w:szCs w:val="24"/>
              </w:rPr>
            </w:pPr>
          </w:p>
          <w:p w14:paraId="62483833" w14:textId="77777777" w:rsidR="009F39D5" w:rsidRPr="00C716E9" w:rsidRDefault="009F39D5" w:rsidP="00C716E9">
            <w:pPr>
              <w:pStyle w:val="tkTekst"/>
              <w:spacing w:after="0"/>
              <w:rPr>
                <w:rFonts w:ascii="Times New Roman" w:hAnsi="Times New Roman" w:cs="Times New Roman"/>
                <w:b/>
                <w:sz w:val="24"/>
                <w:szCs w:val="24"/>
              </w:rPr>
            </w:pPr>
          </w:p>
          <w:p w14:paraId="33EEA8AA" w14:textId="13047518" w:rsidR="009F39D5" w:rsidRPr="00C716E9" w:rsidRDefault="009F39D5" w:rsidP="00C716E9">
            <w:pPr>
              <w:spacing w:after="60" w:line="276" w:lineRule="atLeast"/>
              <w:ind w:firstLine="567"/>
              <w:jc w:val="both"/>
              <w:rPr>
                <w:rFonts w:ascii="Times New Roman" w:eastAsia="Times New Roman" w:hAnsi="Times New Roman" w:cs="Times New Roman"/>
              </w:rPr>
            </w:pPr>
            <w:r w:rsidRPr="00C716E9">
              <w:rPr>
                <w:rFonts w:ascii="Times New Roman" w:eastAsia="Times New Roman" w:hAnsi="Times New Roman" w:cs="Times New Roman"/>
              </w:rPr>
              <w:t>2. Налоговая тайна не подлежит разглашению органами налоговой службы, их должностными лицами, за исключением случаев, когда сведения передаются:</w:t>
            </w:r>
          </w:p>
          <w:p w14:paraId="2D0CE0C1" w14:textId="7324DADF" w:rsidR="009F39D5" w:rsidRPr="00C716E9" w:rsidRDefault="009F39D5" w:rsidP="00C716E9">
            <w:pPr>
              <w:spacing w:after="60" w:line="276" w:lineRule="atLeast"/>
              <w:ind w:firstLine="567"/>
              <w:jc w:val="both"/>
              <w:rPr>
                <w:rFonts w:ascii="Times New Roman" w:eastAsia="Times New Roman" w:hAnsi="Times New Roman" w:cs="Times New Roman"/>
              </w:rPr>
            </w:pPr>
            <w:r w:rsidRPr="00C716E9">
              <w:rPr>
                <w:rFonts w:ascii="Times New Roman" w:eastAsia="Times New Roman" w:hAnsi="Times New Roman" w:cs="Times New Roman"/>
              </w:rPr>
              <w:t>…</w:t>
            </w:r>
          </w:p>
          <w:p w14:paraId="16DC0DA7" w14:textId="77777777" w:rsidR="009F39D5" w:rsidRPr="00C716E9" w:rsidRDefault="009F39D5" w:rsidP="00C716E9">
            <w:pPr>
              <w:spacing w:after="60" w:line="276" w:lineRule="atLeast"/>
              <w:ind w:firstLine="567"/>
              <w:jc w:val="both"/>
              <w:rPr>
                <w:rFonts w:ascii="Times New Roman" w:eastAsia="Times New Roman" w:hAnsi="Times New Roman" w:cs="Times New Roman"/>
              </w:rPr>
            </w:pPr>
            <w:r w:rsidRPr="00C716E9">
              <w:rPr>
                <w:rFonts w:ascii="Times New Roman" w:eastAsia="Times New Roman" w:hAnsi="Times New Roman" w:cs="Times New Roman"/>
              </w:rPr>
              <w:t>10) следователю или органу следствия, осуществляющему досудебное производство совместно с органами налоговой службы по факту налогового правонарушения.</w:t>
            </w:r>
          </w:p>
          <w:p w14:paraId="6AE96532" w14:textId="77777777" w:rsidR="009F39D5" w:rsidRPr="00C716E9" w:rsidRDefault="009F39D5" w:rsidP="00C716E9">
            <w:pPr>
              <w:pStyle w:val="tkTekst"/>
              <w:spacing w:after="0"/>
              <w:rPr>
                <w:rFonts w:ascii="Times New Roman" w:hAnsi="Times New Roman" w:cs="Times New Roman"/>
                <w:b/>
                <w:sz w:val="24"/>
              </w:rPr>
            </w:pPr>
          </w:p>
          <w:p w14:paraId="4FEC4B35" w14:textId="4B5DDCB8"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b/>
                <w:sz w:val="24"/>
              </w:rPr>
              <w:t>11) отсутствует</w:t>
            </w:r>
          </w:p>
          <w:p w14:paraId="48598D80" w14:textId="2E9646F6" w:rsidR="009F39D5" w:rsidRPr="00C716E9" w:rsidRDefault="009F39D5" w:rsidP="00C716E9">
            <w:pPr>
              <w:pStyle w:val="tkTekst"/>
              <w:spacing w:after="0"/>
              <w:rPr>
                <w:rFonts w:ascii="Times New Roman" w:hAnsi="Times New Roman" w:cs="Times New Roman"/>
                <w:sz w:val="24"/>
                <w:szCs w:val="24"/>
              </w:rPr>
            </w:pPr>
          </w:p>
          <w:p w14:paraId="562D0E94" w14:textId="19951AFC" w:rsidR="009F39D5" w:rsidRPr="00C716E9" w:rsidRDefault="009F39D5" w:rsidP="00C716E9">
            <w:pPr>
              <w:pStyle w:val="tkTekst"/>
              <w:spacing w:after="0"/>
              <w:rPr>
                <w:rFonts w:ascii="Times New Roman" w:hAnsi="Times New Roman" w:cs="Times New Roman"/>
                <w:sz w:val="24"/>
                <w:szCs w:val="24"/>
              </w:rPr>
            </w:pPr>
          </w:p>
          <w:p w14:paraId="0838F983" w14:textId="0CC8C067" w:rsidR="009F39D5" w:rsidRPr="00C716E9" w:rsidRDefault="009F39D5" w:rsidP="00C716E9">
            <w:pPr>
              <w:pStyle w:val="tkTekst"/>
              <w:spacing w:after="0"/>
              <w:rPr>
                <w:rFonts w:ascii="Times New Roman" w:hAnsi="Times New Roman" w:cs="Times New Roman"/>
                <w:sz w:val="24"/>
                <w:szCs w:val="24"/>
              </w:rPr>
            </w:pPr>
          </w:p>
          <w:p w14:paraId="0C89F089" w14:textId="22DD6554" w:rsidR="009F39D5" w:rsidRPr="00C716E9" w:rsidRDefault="009F39D5" w:rsidP="00C716E9">
            <w:pPr>
              <w:pStyle w:val="tkTekst"/>
              <w:spacing w:after="0"/>
              <w:rPr>
                <w:rFonts w:ascii="Times New Roman" w:hAnsi="Times New Roman" w:cs="Times New Roman"/>
                <w:sz w:val="24"/>
                <w:szCs w:val="24"/>
              </w:rPr>
            </w:pPr>
          </w:p>
          <w:p w14:paraId="22850BC7" w14:textId="6EC76996"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w:t>
            </w:r>
          </w:p>
          <w:p w14:paraId="54A9CBD0" w14:textId="77777777" w:rsidR="009F39D5" w:rsidRPr="00C716E9" w:rsidRDefault="009F39D5" w:rsidP="00C716E9">
            <w:pPr>
              <w:pStyle w:val="tkTekst"/>
              <w:spacing w:after="0"/>
              <w:rPr>
                <w:rFonts w:ascii="Times New Roman" w:hAnsi="Times New Roman" w:cs="Times New Roman"/>
                <w:sz w:val="24"/>
                <w:szCs w:val="24"/>
              </w:rPr>
            </w:pPr>
          </w:p>
          <w:p w14:paraId="32C27414"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 xml:space="preserve">4. За исключением случаев, предусмотренных частью 2 настоящей статьи, информацию относительно налогоплательщика, составляющую налоговую тайну, можно открыть другому лицу </w:t>
            </w:r>
            <w:r w:rsidRPr="00C716E9">
              <w:rPr>
                <w:rFonts w:ascii="Times New Roman" w:hAnsi="Times New Roman" w:cs="Times New Roman"/>
                <w:b/>
                <w:strike/>
                <w:sz w:val="24"/>
                <w:szCs w:val="24"/>
              </w:rPr>
              <w:t>с письменного</w:t>
            </w:r>
            <w:r w:rsidRPr="00C716E9">
              <w:rPr>
                <w:rFonts w:ascii="Times New Roman" w:hAnsi="Times New Roman" w:cs="Times New Roman"/>
                <w:sz w:val="24"/>
                <w:szCs w:val="24"/>
              </w:rPr>
              <w:t xml:space="preserve"> согласия налогоплательщика.</w:t>
            </w:r>
          </w:p>
          <w:p w14:paraId="68EBF529"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w:t>
            </w:r>
          </w:p>
          <w:p w14:paraId="3F291430" w14:textId="77777777" w:rsidR="009F39D5" w:rsidRPr="00C716E9" w:rsidRDefault="009F39D5" w:rsidP="00C716E9">
            <w:pPr>
              <w:pStyle w:val="tkZagolovok5"/>
              <w:spacing w:before="0" w:after="0"/>
              <w:rPr>
                <w:rFonts w:ascii="Times New Roman" w:hAnsi="Times New Roman" w:cs="Times New Roman"/>
                <w:sz w:val="24"/>
                <w:szCs w:val="24"/>
              </w:rPr>
            </w:pPr>
          </w:p>
        </w:tc>
        <w:tc>
          <w:tcPr>
            <w:tcW w:w="7655" w:type="dxa"/>
            <w:shd w:val="clear" w:color="auto" w:fill="auto"/>
          </w:tcPr>
          <w:p w14:paraId="25F85DAA" w14:textId="77777777" w:rsidR="009F39D5" w:rsidRPr="00C716E9" w:rsidRDefault="009F39D5" w:rsidP="00C716E9">
            <w:pPr>
              <w:pStyle w:val="tkZagolovok5"/>
              <w:spacing w:before="0" w:after="0"/>
              <w:rPr>
                <w:rFonts w:ascii="Times New Roman" w:hAnsi="Times New Roman" w:cs="Times New Roman"/>
                <w:sz w:val="24"/>
                <w:szCs w:val="24"/>
              </w:rPr>
            </w:pPr>
            <w:r w:rsidRPr="00C716E9">
              <w:rPr>
                <w:rFonts w:ascii="Times New Roman" w:hAnsi="Times New Roman" w:cs="Times New Roman"/>
                <w:sz w:val="24"/>
                <w:szCs w:val="24"/>
              </w:rPr>
              <w:lastRenderedPageBreak/>
              <w:t>Статья 64. Налоговая тайна</w:t>
            </w:r>
          </w:p>
          <w:p w14:paraId="442E0FA2"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1. Если иное не предусмотрено настоящим Кодексом, налоговую тайну составляют любые полученные органом налоговой службы, Оператором маркировки или их должностными лицами сведения о налогоплательщике, за исключением сведений:</w:t>
            </w:r>
          </w:p>
          <w:p w14:paraId="361AA1A1" w14:textId="6977865C"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1) о реквизитах налогоплательщика (наименование или фамилия, имя и отчество налогоплательщика), о факте</w:t>
            </w:r>
            <w:r w:rsidRPr="00C716E9">
              <w:rPr>
                <w:rFonts w:ascii="Times New Roman" w:hAnsi="Times New Roman" w:cs="Times New Roman"/>
                <w:b/>
                <w:sz w:val="24"/>
                <w:szCs w:val="24"/>
              </w:rPr>
              <w:t xml:space="preserve"> и статусе</w:t>
            </w:r>
            <w:r w:rsidRPr="00C716E9">
              <w:rPr>
                <w:rFonts w:ascii="Times New Roman" w:hAnsi="Times New Roman" w:cs="Times New Roman"/>
                <w:sz w:val="24"/>
                <w:szCs w:val="24"/>
              </w:rPr>
              <w:t xml:space="preserve"> налоговой регистрации в налоговом органе, а также об ИНН;</w:t>
            </w:r>
          </w:p>
          <w:p w14:paraId="36B766EB"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2) о счетах-фактурах, марках акцизного сбора и средствах идентификации;</w:t>
            </w:r>
          </w:p>
          <w:p w14:paraId="34F41F83"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3) о сумме налоговой задолженности, признанной налогоплательщиком;</w:t>
            </w:r>
          </w:p>
          <w:p w14:paraId="1469ABC6"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4) о нарушениях налогоплательщиком налогового законодательства Кыргызской Республики и мерах ответственности за эти нарушения, установленные вступившим в силу решением суда, либо признанные налогоплательщиком;</w:t>
            </w:r>
          </w:p>
          <w:p w14:paraId="34EF93D6"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lastRenderedPageBreak/>
              <w:t>5) о фактических произведенных налоговых платежах в пользу государственного бюджета юридическими лицами;</w:t>
            </w:r>
          </w:p>
          <w:p w14:paraId="66074877" w14:textId="6930FDCF" w:rsidR="009F39D5" w:rsidRPr="00C716E9" w:rsidRDefault="009F39D5" w:rsidP="00C716E9">
            <w:pPr>
              <w:pStyle w:val="tkTekst"/>
              <w:spacing w:after="0"/>
              <w:rPr>
                <w:rFonts w:ascii="Times New Roman" w:hAnsi="Times New Roman" w:cs="Times New Roman"/>
                <w:b/>
                <w:sz w:val="24"/>
                <w:szCs w:val="24"/>
              </w:rPr>
            </w:pPr>
            <w:r w:rsidRPr="00C716E9">
              <w:rPr>
                <w:rFonts w:ascii="Times New Roman" w:hAnsi="Times New Roman" w:cs="Times New Roman"/>
                <w:b/>
                <w:sz w:val="24"/>
                <w:szCs w:val="24"/>
              </w:rPr>
              <w:t>6) публикуемых в соответствии с пунктом 23 части 1 статьи 60 настоящего Кодекса.</w:t>
            </w:r>
          </w:p>
          <w:p w14:paraId="1785E770" w14:textId="07A0E3B5" w:rsidR="009F39D5" w:rsidRPr="00C716E9" w:rsidRDefault="009F39D5" w:rsidP="00C716E9">
            <w:pPr>
              <w:pStyle w:val="tkTekst"/>
              <w:spacing w:after="0"/>
              <w:rPr>
                <w:rFonts w:ascii="Times New Roman" w:hAnsi="Times New Roman" w:cs="Times New Roman"/>
                <w:b/>
                <w:sz w:val="24"/>
                <w:szCs w:val="24"/>
              </w:rPr>
            </w:pPr>
            <w:r w:rsidRPr="00C716E9">
              <w:rPr>
                <w:rFonts w:ascii="Times New Roman" w:hAnsi="Times New Roman" w:cs="Times New Roman"/>
                <w:b/>
                <w:sz w:val="24"/>
                <w:szCs w:val="24"/>
              </w:rPr>
              <w:t>…</w:t>
            </w:r>
          </w:p>
          <w:p w14:paraId="424C4ECD" w14:textId="77777777" w:rsidR="009F39D5" w:rsidRPr="00C716E9" w:rsidRDefault="009F39D5" w:rsidP="00C716E9">
            <w:pPr>
              <w:pStyle w:val="tkTekst"/>
              <w:spacing w:after="0"/>
              <w:rPr>
                <w:rFonts w:ascii="Times New Roman" w:hAnsi="Times New Roman" w:cs="Times New Roman"/>
                <w:b/>
                <w:sz w:val="24"/>
                <w:szCs w:val="24"/>
              </w:rPr>
            </w:pPr>
          </w:p>
          <w:p w14:paraId="79BD4363" w14:textId="0F4C495B" w:rsidR="009F39D5" w:rsidRPr="00C716E9" w:rsidRDefault="009F39D5" w:rsidP="00C716E9">
            <w:pPr>
              <w:spacing w:after="60" w:line="276" w:lineRule="atLeast"/>
              <w:ind w:firstLine="567"/>
              <w:jc w:val="both"/>
              <w:rPr>
                <w:rFonts w:ascii="Times New Roman" w:eastAsia="Times New Roman" w:hAnsi="Times New Roman" w:cs="Times New Roman"/>
              </w:rPr>
            </w:pPr>
            <w:r w:rsidRPr="00C716E9">
              <w:rPr>
                <w:rFonts w:ascii="Times New Roman" w:eastAsia="Times New Roman" w:hAnsi="Times New Roman" w:cs="Times New Roman"/>
              </w:rPr>
              <w:t>2. Налоговая тайна не подлежит разглашению органами налоговой службы, их должностными лицами, за исключением случаев, когда сведения передаются:</w:t>
            </w:r>
          </w:p>
          <w:p w14:paraId="7CA6E81E" w14:textId="56E05786" w:rsidR="009F39D5" w:rsidRPr="00C716E9" w:rsidRDefault="009F39D5" w:rsidP="00C716E9">
            <w:pPr>
              <w:spacing w:after="60" w:line="276" w:lineRule="atLeast"/>
              <w:ind w:firstLine="567"/>
              <w:jc w:val="both"/>
              <w:rPr>
                <w:rFonts w:ascii="Times New Roman" w:eastAsia="Times New Roman" w:hAnsi="Times New Roman" w:cs="Times New Roman"/>
              </w:rPr>
            </w:pPr>
            <w:r w:rsidRPr="00C716E9">
              <w:rPr>
                <w:rFonts w:ascii="Times New Roman" w:eastAsia="Times New Roman" w:hAnsi="Times New Roman" w:cs="Times New Roman"/>
              </w:rPr>
              <w:t>…</w:t>
            </w:r>
          </w:p>
          <w:p w14:paraId="0B7E81F5" w14:textId="77777777" w:rsidR="009F39D5" w:rsidRPr="00C716E9" w:rsidRDefault="009F39D5" w:rsidP="00C716E9">
            <w:pPr>
              <w:spacing w:after="60" w:line="276" w:lineRule="atLeast"/>
              <w:ind w:firstLine="567"/>
              <w:jc w:val="both"/>
              <w:rPr>
                <w:rFonts w:ascii="Times New Roman" w:eastAsia="Times New Roman" w:hAnsi="Times New Roman" w:cs="Times New Roman"/>
              </w:rPr>
            </w:pPr>
            <w:r w:rsidRPr="00C716E9">
              <w:rPr>
                <w:rFonts w:ascii="Times New Roman" w:eastAsia="Times New Roman" w:hAnsi="Times New Roman" w:cs="Times New Roman"/>
              </w:rPr>
              <w:t>10) следователю или органу следствия, осуществляющему досудебное производство совместно с органами налоговой службы по факту налогового правонарушения.</w:t>
            </w:r>
          </w:p>
          <w:p w14:paraId="4B5809D8" w14:textId="77777777" w:rsidR="009F39D5" w:rsidRPr="00C716E9" w:rsidRDefault="009F39D5" w:rsidP="00C716E9">
            <w:pPr>
              <w:spacing w:after="60" w:line="276" w:lineRule="atLeast"/>
              <w:ind w:firstLine="567"/>
              <w:jc w:val="both"/>
              <w:rPr>
                <w:rFonts w:ascii="Times New Roman" w:eastAsia="Times New Roman" w:hAnsi="Times New Roman" w:cs="Times New Roman"/>
              </w:rPr>
            </w:pPr>
          </w:p>
          <w:p w14:paraId="73F7F2EA" w14:textId="77777777" w:rsidR="009F39D5" w:rsidRPr="00C716E9" w:rsidRDefault="009F39D5" w:rsidP="00C716E9">
            <w:pPr>
              <w:spacing w:after="60" w:line="276" w:lineRule="atLeast"/>
              <w:ind w:firstLine="567"/>
              <w:jc w:val="both"/>
              <w:rPr>
                <w:rFonts w:ascii="Times New Roman" w:eastAsia="Times New Roman" w:hAnsi="Times New Roman" w:cs="Times New Roman"/>
                <w:b/>
              </w:rPr>
            </w:pPr>
            <w:r w:rsidRPr="00C716E9">
              <w:rPr>
                <w:rFonts w:ascii="Times New Roman" w:eastAsia="Times New Roman" w:hAnsi="Times New Roman" w:cs="Times New Roman"/>
                <w:b/>
              </w:rPr>
              <w:t>11) организации, осуществляющему разработку, сопровождение или совершенствование информационной системы органов налоговой службы в целях исполнения ими своих обязанностей, связанных с информационной системой органов налоговой службы.</w:t>
            </w:r>
          </w:p>
          <w:p w14:paraId="4073E143"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w:t>
            </w:r>
          </w:p>
          <w:p w14:paraId="38958DA0"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 xml:space="preserve">4. За исключением случаев, предусмотренных частью 2 настоящей статьи, информацию относительно налогоплательщика, составляющую налоговую тайну, можно открыть другому лицу с согласия налогоплательщика, </w:t>
            </w:r>
            <w:r w:rsidRPr="00C716E9">
              <w:rPr>
                <w:rFonts w:ascii="Times New Roman" w:hAnsi="Times New Roman" w:cs="Times New Roman"/>
                <w:b/>
                <w:sz w:val="24"/>
                <w:szCs w:val="24"/>
              </w:rPr>
              <w:t>представленного</w:t>
            </w:r>
            <w:r w:rsidRPr="00C716E9">
              <w:rPr>
                <w:rFonts w:ascii="Times New Roman" w:hAnsi="Times New Roman" w:cs="Times New Roman"/>
                <w:sz w:val="24"/>
                <w:szCs w:val="24"/>
              </w:rPr>
              <w:t xml:space="preserve"> </w:t>
            </w:r>
            <w:r w:rsidRPr="00C716E9">
              <w:rPr>
                <w:rFonts w:ascii="Times New Roman" w:hAnsi="Times New Roman" w:cs="Times New Roman"/>
                <w:b/>
                <w:sz w:val="24"/>
                <w:szCs w:val="24"/>
              </w:rPr>
              <w:t>в виде документа на бумажном носителе или электронного документа.</w:t>
            </w:r>
          </w:p>
          <w:p w14:paraId="5C66F523"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w:t>
            </w:r>
          </w:p>
          <w:p w14:paraId="74D71A86" w14:textId="77777777" w:rsidR="009F39D5" w:rsidRPr="00C716E9" w:rsidRDefault="009F39D5" w:rsidP="00C716E9">
            <w:pPr>
              <w:pStyle w:val="tkZagolovok5"/>
              <w:spacing w:before="0" w:after="0"/>
              <w:rPr>
                <w:rFonts w:ascii="Times New Roman" w:hAnsi="Times New Roman" w:cs="Times New Roman"/>
                <w:sz w:val="24"/>
                <w:szCs w:val="24"/>
              </w:rPr>
            </w:pPr>
          </w:p>
        </w:tc>
      </w:tr>
      <w:tr w:rsidR="000E56E2" w:rsidRPr="00C716E9" w14:paraId="6735892D" w14:textId="77777777" w:rsidTr="009F39D5">
        <w:tc>
          <w:tcPr>
            <w:tcW w:w="7513" w:type="dxa"/>
            <w:tcBorders>
              <w:bottom w:val="single" w:sz="4" w:space="0" w:color="auto"/>
            </w:tcBorders>
            <w:shd w:val="clear" w:color="auto" w:fill="auto"/>
          </w:tcPr>
          <w:p w14:paraId="0D449DF5" w14:textId="77777777" w:rsidR="009F39D5" w:rsidRPr="00C716E9" w:rsidRDefault="009F39D5" w:rsidP="00C716E9">
            <w:pPr>
              <w:ind w:firstLine="601"/>
              <w:jc w:val="both"/>
              <w:rPr>
                <w:rFonts w:ascii="Times New Roman" w:hAnsi="Times New Roman" w:cs="Times New Roman"/>
                <w:b/>
                <w:bCs/>
              </w:rPr>
            </w:pPr>
            <w:r w:rsidRPr="00C716E9">
              <w:rPr>
                <w:rFonts w:ascii="Times New Roman" w:hAnsi="Times New Roman" w:cs="Times New Roman"/>
                <w:b/>
                <w:bCs/>
              </w:rPr>
              <w:lastRenderedPageBreak/>
              <w:t>Статья 68. Срок исковой давности по налоговому обязательству, излишне уплаченной сумме налога и сумме превышения НДС</w:t>
            </w:r>
          </w:p>
          <w:p w14:paraId="1C6C8730" w14:textId="77777777" w:rsidR="009F39D5" w:rsidRPr="00C716E9" w:rsidRDefault="009F39D5" w:rsidP="00C716E9">
            <w:pPr>
              <w:ind w:firstLine="601"/>
              <w:jc w:val="both"/>
              <w:rPr>
                <w:rFonts w:ascii="Times New Roman" w:hAnsi="Times New Roman" w:cs="Times New Roman"/>
                <w:bCs/>
              </w:rPr>
            </w:pPr>
            <w:r w:rsidRPr="00C716E9">
              <w:rPr>
                <w:rFonts w:ascii="Times New Roman" w:hAnsi="Times New Roman" w:cs="Times New Roman"/>
                <w:bCs/>
              </w:rPr>
              <w:lastRenderedPageBreak/>
              <w:t>1. Срок исковой давности по налоговому обязательству устанавливается в 6 лет со дня, следующего:</w:t>
            </w:r>
          </w:p>
          <w:p w14:paraId="0A8B0559" w14:textId="77777777" w:rsidR="009F39D5" w:rsidRPr="00C716E9" w:rsidRDefault="009F39D5" w:rsidP="00C716E9">
            <w:pPr>
              <w:ind w:firstLine="601"/>
              <w:jc w:val="both"/>
              <w:rPr>
                <w:rFonts w:ascii="Times New Roman" w:hAnsi="Times New Roman" w:cs="Times New Roman"/>
                <w:bCs/>
              </w:rPr>
            </w:pPr>
            <w:r w:rsidRPr="00C716E9">
              <w:rPr>
                <w:rFonts w:ascii="Times New Roman" w:hAnsi="Times New Roman" w:cs="Times New Roman"/>
                <w:bCs/>
              </w:rPr>
              <w:t>1) за последним днем уплаты налога, установленного настоящим Кодексом, в отношении налогового обязательства;</w:t>
            </w:r>
          </w:p>
          <w:p w14:paraId="1258D0B2" w14:textId="77777777" w:rsidR="009F39D5" w:rsidRPr="00C716E9" w:rsidRDefault="009F39D5" w:rsidP="00C716E9">
            <w:pPr>
              <w:ind w:firstLine="601"/>
              <w:jc w:val="both"/>
              <w:rPr>
                <w:rFonts w:ascii="Times New Roman" w:hAnsi="Times New Roman" w:cs="Times New Roman"/>
                <w:bCs/>
              </w:rPr>
            </w:pPr>
            <w:r w:rsidRPr="00C716E9">
              <w:rPr>
                <w:rFonts w:ascii="Times New Roman" w:hAnsi="Times New Roman" w:cs="Times New Roman"/>
                <w:bCs/>
              </w:rPr>
              <w:t>2) за днем прекращения действия отсрочки или рассрочки, в случае неуплаты отсроченной или рассроченной суммы налоговой задолженности;</w:t>
            </w:r>
          </w:p>
          <w:p w14:paraId="744AFA54" w14:textId="77777777" w:rsidR="009F39D5" w:rsidRPr="00C716E9" w:rsidRDefault="009F39D5" w:rsidP="00C716E9">
            <w:pPr>
              <w:ind w:firstLine="601"/>
              <w:jc w:val="both"/>
              <w:rPr>
                <w:rFonts w:ascii="Times New Roman" w:hAnsi="Times New Roman" w:cs="Times New Roman"/>
                <w:bCs/>
              </w:rPr>
            </w:pPr>
            <w:r w:rsidRPr="00C716E9">
              <w:rPr>
                <w:rFonts w:ascii="Times New Roman" w:hAnsi="Times New Roman" w:cs="Times New Roman"/>
                <w:bCs/>
              </w:rPr>
              <w:t>3) за днем вручения налогоплательщику решения по налоговому обязательству, возникшему в результате проведения налоговой проверки;</w:t>
            </w:r>
          </w:p>
          <w:p w14:paraId="7B725529" w14:textId="77777777" w:rsidR="009F39D5" w:rsidRPr="00C716E9" w:rsidRDefault="009F39D5" w:rsidP="00C716E9">
            <w:pPr>
              <w:ind w:firstLine="601"/>
              <w:jc w:val="both"/>
              <w:rPr>
                <w:rFonts w:ascii="Times New Roman" w:hAnsi="Times New Roman" w:cs="Times New Roman"/>
                <w:bCs/>
              </w:rPr>
            </w:pPr>
            <w:r w:rsidRPr="00C716E9">
              <w:rPr>
                <w:rFonts w:ascii="Times New Roman" w:hAnsi="Times New Roman" w:cs="Times New Roman"/>
                <w:bCs/>
              </w:rPr>
              <w:t>4) за днем возникновения излишне уплаченной суммы налога и/или суммы превышения НДС.</w:t>
            </w:r>
          </w:p>
          <w:p w14:paraId="6C39EE6B" w14:textId="77777777" w:rsidR="009F39D5" w:rsidRPr="00C716E9" w:rsidRDefault="009F39D5" w:rsidP="00C716E9">
            <w:pPr>
              <w:ind w:firstLine="601"/>
              <w:jc w:val="both"/>
              <w:rPr>
                <w:rFonts w:ascii="Times New Roman" w:hAnsi="Times New Roman" w:cs="Times New Roman"/>
                <w:b/>
                <w:bCs/>
                <w:strike/>
              </w:rPr>
            </w:pPr>
            <w:r w:rsidRPr="00C716E9">
              <w:rPr>
                <w:rFonts w:ascii="Times New Roman" w:hAnsi="Times New Roman" w:cs="Times New Roman"/>
                <w:b/>
                <w:bCs/>
                <w:strike/>
              </w:rPr>
              <w:t>2. Срок исковой давности по налоговому обязательству налогоплательщика, уплачивающего налог на основе патента, устанавливается в 3 года.</w:t>
            </w:r>
          </w:p>
          <w:p w14:paraId="057C67B3" w14:textId="77777777" w:rsidR="009F39D5" w:rsidRPr="00C716E9" w:rsidRDefault="009F39D5" w:rsidP="00C716E9">
            <w:pPr>
              <w:ind w:firstLine="601"/>
              <w:jc w:val="both"/>
              <w:rPr>
                <w:rFonts w:ascii="Times New Roman" w:hAnsi="Times New Roman" w:cs="Times New Roman"/>
                <w:bCs/>
              </w:rPr>
            </w:pPr>
            <w:r w:rsidRPr="00C716E9">
              <w:rPr>
                <w:rFonts w:ascii="Times New Roman" w:hAnsi="Times New Roman" w:cs="Times New Roman"/>
                <w:bCs/>
              </w:rPr>
              <w:t>…</w:t>
            </w:r>
          </w:p>
        </w:tc>
        <w:tc>
          <w:tcPr>
            <w:tcW w:w="7655" w:type="dxa"/>
            <w:tcBorders>
              <w:bottom w:val="single" w:sz="4" w:space="0" w:color="auto"/>
            </w:tcBorders>
            <w:shd w:val="clear" w:color="auto" w:fill="auto"/>
          </w:tcPr>
          <w:p w14:paraId="10A2F601" w14:textId="77777777" w:rsidR="009F39D5" w:rsidRPr="00C716E9" w:rsidRDefault="009F39D5" w:rsidP="00C716E9">
            <w:pPr>
              <w:ind w:firstLine="601"/>
              <w:jc w:val="both"/>
              <w:rPr>
                <w:rFonts w:ascii="Times New Roman" w:hAnsi="Times New Roman" w:cs="Times New Roman"/>
                <w:b/>
                <w:bCs/>
              </w:rPr>
            </w:pPr>
            <w:r w:rsidRPr="00C716E9">
              <w:rPr>
                <w:rFonts w:ascii="Times New Roman" w:hAnsi="Times New Roman" w:cs="Times New Roman"/>
                <w:b/>
                <w:bCs/>
              </w:rPr>
              <w:lastRenderedPageBreak/>
              <w:t>Статья 68. Срок исковой давности по налоговому обязательству, излишне уплаченной сумме налога и сумме превышения НДС</w:t>
            </w:r>
          </w:p>
          <w:p w14:paraId="56C42BC6"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lastRenderedPageBreak/>
              <w:t>1. Срок исковой давности по налоговому обязательству устанавливается в 6 лет со дня, следующего:</w:t>
            </w:r>
          </w:p>
          <w:p w14:paraId="3ED03999" w14:textId="77777777" w:rsidR="009F39D5" w:rsidRPr="00C716E9" w:rsidRDefault="009F39D5" w:rsidP="00C716E9">
            <w:pPr>
              <w:ind w:firstLine="601"/>
              <w:jc w:val="both"/>
              <w:rPr>
                <w:rFonts w:ascii="Times New Roman" w:hAnsi="Times New Roman" w:cs="Times New Roman"/>
                <w:bCs/>
              </w:rPr>
            </w:pPr>
            <w:r w:rsidRPr="00C716E9">
              <w:rPr>
                <w:rFonts w:ascii="Times New Roman" w:hAnsi="Times New Roman" w:cs="Times New Roman"/>
                <w:bCs/>
              </w:rPr>
              <w:t xml:space="preserve">1) за последним днем </w:t>
            </w:r>
            <w:r w:rsidRPr="00C716E9">
              <w:rPr>
                <w:rFonts w:ascii="Times New Roman" w:hAnsi="Times New Roman" w:cs="Times New Roman"/>
                <w:b/>
                <w:bCs/>
              </w:rPr>
              <w:t>срока</w:t>
            </w:r>
            <w:r w:rsidRPr="00C716E9">
              <w:rPr>
                <w:rFonts w:ascii="Times New Roman" w:hAnsi="Times New Roman" w:cs="Times New Roman"/>
                <w:bCs/>
              </w:rPr>
              <w:t xml:space="preserve"> уплаты налога, установленного настоящим Кодексом, в отношении налогового обязательства;</w:t>
            </w:r>
          </w:p>
          <w:p w14:paraId="553E8749" w14:textId="77777777" w:rsidR="009F39D5" w:rsidRPr="00C716E9" w:rsidRDefault="009F39D5" w:rsidP="00C716E9">
            <w:pPr>
              <w:ind w:firstLine="601"/>
              <w:jc w:val="both"/>
              <w:rPr>
                <w:rFonts w:ascii="Times New Roman" w:hAnsi="Times New Roman" w:cs="Times New Roman"/>
                <w:bCs/>
              </w:rPr>
            </w:pPr>
            <w:r w:rsidRPr="00C716E9">
              <w:rPr>
                <w:rFonts w:ascii="Times New Roman" w:hAnsi="Times New Roman" w:cs="Times New Roman"/>
                <w:bCs/>
              </w:rPr>
              <w:t>2) за днем прекращения действия отсрочки или рассрочки, в случае неуплаты отсроченной или рассроченной суммы налоговой задолженности;</w:t>
            </w:r>
          </w:p>
          <w:p w14:paraId="5AD8DA27" w14:textId="77777777" w:rsidR="009F39D5" w:rsidRPr="00C716E9" w:rsidRDefault="009F39D5" w:rsidP="00C716E9">
            <w:pPr>
              <w:ind w:firstLine="601"/>
              <w:jc w:val="both"/>
              <w:rPr>
                <w:rFonts w:ascii="Times New Roman" w:hAnsi="Times New Roman" w:cs="Times New Roman"/>
                <w:bCs/>
              </w:rPr>
            </w:pPr>
            <w:r w:rsidRPr="00C716E9">
              <w:rPr>
                <w:rFonts w:ascii="Times New Roman" w:hAnsi="Times New Roman" w:cs="Times New Roman"/>
                <w:bCs/>
              </w:rPr>
              <w:t>3) за днем вручения налогоплательщику решения по налоговому обязательству, возникшему в результате проведения налоговой проверки;</w:t>
            </w:r>
          </w:p>
          <w:p w14:paraId="4C35F3D1" w14:textId="77777777" w:rsidR="009F39D5" w:rsidRPr="00C716E9" w:rsidRDefault="009F39D5" w:rsidP="00C716E9">
            <w:pPr>
              <w:ind w:firstLine="601"/>
              <w:jc w:val="both"/>
              <w:rPr>
                <w:rFonts w:ascii="Times New Roman" w:hAnsi="Times New Roman" w:cs="Times New Roman"/>
                <w:bCs/>
              </w:rPr>
            </w:pPr>
            <w:r w:rsidRPr="00C716E9">
              <w:rPr>
                <w:rFonts w:ascii="Times New Roman" w:hAnsi="Times New Roman" w:cs="Times New Roman"/>
                <w:bCs/>
              </w:rPr>
              <w:t>4) за днем возникновения излишне уплаченной суммы налога и/или суммы превышения НДС.</w:t>
            </w:r>
          </w:p>
          <w:p w14:paraId="4CD7771C" w14:textId="77777777"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t>2. Признать утратившим силу.</w:t>
            </w:r>
          </w:p>
          <w:p w14:paraId="01015361" w14:textId="77777777" w:rsidR="009F39D5" w:rsidRPr="00C716E9" w:rsidRDefault="009F39D5" w:rsidP="00C716E9">
            <w:pPr>
              <w:ind w:firstLine="601"/>
              <w:jc w:val="both"/>
              <w:rPr>
                <w:rFonts w:ascii="Times New Roman" w:hAnsi="Times New Roman" w:cs="Times New Roman"/>
                <w:b/>
              </w:rPr>
            </w:pPr>
          </w:p>
          <w:p w14:paraId="2AE85A6D" w14:textId="77777777" w:rsidR="009F39D5" w:rsidRPr="00C716E9" w:rsidRDefault="009F39D5" w:rsidP="00C716E9">
            <w:pPr>
              <w:ind w:firstLine="601"/>
              <w:jc w:val="both"/>
              <w:rPr>
                <w:rFonts w:ascii="Times New Roman" w:hAnsi="Times New Roman" w:cs="Times New Roman"/>
                <w:b/>
              </w:rPr>
            </w:pPr>
          </w:p>
          <w:p w14:paraId="2EE1C531" w14:textId="77777777" w:rsidR="009F39D5" w:rsidRPr="00C716E9" w:rsidRDefault="009F39D5" w:rsidP="00C716E9">
            <w:pPr>
              <w:ind w:firstLine="601"/>
              <w:jc w:val="both"/>
              <w:rPr>
                <w:rFonts w:ascii="Times New Roman" w:hAnsi="Times New Roman" w:cs="Times New Roman"/>
                <w:bCs/>
              </w:rPr>
            </w:pPr>
            <w:r w:rsidRPr="00C716E9">
              <w:rPr>
                <w:rFonts w:ascii="Times New Roman" w:hAnsi="Times New Roman" w:cs="Times New Roman"/>
                <w:bCs/>
              </w:rPr>
              <w:t>…</w:t>
            </w:r>
          </w:p>
        </w:tc>
      </w:tr>
      <w:tr w:rsidR="000E56E2" w:rsidRPr="00C716E9" w14:paraId="2B3D13C2" w14:textId="77777777" w:rsidTr="009F39D5">
        <w:tc>
          <w:tcPr>
            <w:tcW w:w="7513" w:type="dxa"/>
            <w:tcBorders>
              <w:bottom w:val="single" w:sz="4" w:space="0" w:color="auto"/>
            </w:tcBorders>
            <w:shd w:val="clear" w:color="auto" w:fill="auto"/>
          </w:tcPr>
          <w:p w14:paraId="0BDC8491" w14:textId="77777777" w:rsidR="009F39D5" w:rsidRPr="00C716E9" w:rsidRDefault="009F39D5" w:rsidP="00C716E9">
            <w:pPr>
              <w:ind w:firstLine="567"/>
              <w:jc w:val="both"/>
              <w:rPr>
                <w:rFonts w:ascii="Times New Roman" w:eastAsia="Times New Roman" w:hAnsi="Times New Roman" w:cs="Times New Roman"/>
                <w:b/>
                <w:bCs/>
              </w:rPr>
            </w:pPr>
            <w:r w:rsidRPr="00C716E9">
              <w:rPr>
                <w:rFonts w:ascii="Times New Roman" w:eastAsia="Times New Roman" w:hAnsi="Times New Roman" w:cs="Times New Roman"/>
                <w:b/>
                <w:bCs/>
              </w:rPr>
              <w:lastRenderedPageBreak/>
              <w:t>Статья 70. Дата исполнения налогового обязательства</w:t>
            </w:r>
          </w:p>
          <w:p w14:paraId="25D65830" w14:textId="77777777" w:rsidR="009F39D5" w:rsidRPr="00C716E9" w:rsidRDefault="009F39D5" w:rsidP="00C716E9">
            <w:pPr>
              <w:ind w:firstLine="567"/>
              <w:jc w:val="both"/>
              <w:rPr>
                <w:rFonts w:ascii="Times New Roman" w:eastAsia="Times New Roman" w:hAnsi="Times New Roman" w:cs="Times New Roman"/>
              </w:rPr>
            </w:pPr>
            <w:r w:rsidRPr="00C716E9">
              <w:rPr>
                <w:rFonts w:ascii="Times New Roman" w:eastAsia="Times New Roman" w:hAnsi="Times New Roman" w:cs="Times New Roman"/>
              </w:rPr>
              <w:t>1. Датой исполнения налогового обязательства является:</w:t>
            </w:r>
          </w:p>
          <w:p w14:paraId="2B01F50B" w14:textId="77777777" w:rsidR="009F39D5" w:rsidRPr="00C716E9" w:rsidRDefault="009F39D5" w:rsidP="00C716E9">
            <w:pPr>
              <w:ind w:firstLine="567"/>
              <w:jc w:val="both"/>
              <w:rPr>
                <w:rFonts w:ascii="Times New Roman" w:eastAsia="Times New Roman" w:hAnsi="Times New Roman" w:cs="Times New Roman"/>
              </w:rPr>
            </w:pPr>
            <w:r w:rsidRPr="00C716E9">
              <w:rPr>
                <w:rFonts w:ascii="Times New Roman" w:eastAsia="Times New Roman" w:hAnsi="Times New Roman" w:cs="Times New Roman"/>
              </w:rPr>
              <w:t>…</w:t>
            </w:r>
          </w:p>
          <w:p w14:paraId="0522650A" w14:textId="77777777" w:rsidR="009F39D5" w:rsidRPr="00C716E9" w:rsidRDefault="009F39D5" w:rsidP="00C716E9">
            <w:pPr>
              <w:ind w:firstLine="567"/>
              <w:jc w:val="both"/>
              <w:rPr>
                <w:rFonts w:ascii="Times New Roman" w:eastAsia="Times New Roman" w:hAnsi="Times New Roman" w:cs="Times New Roman"/>
              </w:rPr>
            </w:pPr>
            <w:r w:rsidRPr="00C716E9">
              <w:rPr>
                <w:rFonts w:ascii="Times New Roman" w:eastAsia="Times New Roman" w:hAnsi="Times New Roman" w:cs="Times New Roman"/>
              </w:rPr>
              <w:t>6) день принятия органом налоговой службы решения о возмещении и возврате суммы превышения НДС.</w:t>
            </w:r>
          </w:p>
          <w:p w14:paraId="138AF366" w14:textId="77777777" w:rsidR="009F39D5" w:rsidRPr="00C716E9" w:rsidRDefault="009F39D5" w:rsidP="00C716E9">
            <w:pPr>
              <w:ind w:firstLine="601"/>
              <w:jc w:val="both"/>
              <w:rPr>
                <w:rFonts w:ascii="Times New Roman" w:hAnsi="Times New Roman" w:cs="Times New Roman"/>
                <w:b/>
                <w:bCs/>
              </w:rPr>
            </w:pPr>
            <w:r w:rsidRPr="00C716E9">
              <w:rPr>
                <w:rFonts w:ascii="Times New Roman" w:eastAsia="Times New Roman" w:hAnsi="Times New Roman" w:cs="Times New Roman"/>
              </w:rPr>
              <w:t>…</w:t>
            </w:r>
          </w:p>
        </w:tc>
        <w:tc>
          <w:tcPr>
            <w:tcW w:w="7655" w:type="dxa"/>
            <w:tcBorders>
              <w:bottom w:val="single" w:sz="4" w:space="0" w:color="auto"/>
            </w:tcBorders>
            <w:shd w:val="clear" w:color="auto" w:fill="auto"/>
          </w:tcPr>
          <w:p w14:paraId="54A83D76" w14:textId="77777777" w:rsidR="009F39D5" w:rsidRPr="00C716E9" w:rsidRDefault="009F39D5" w:rsidP="00C716E9">
            <w:pPr>
              <w:ind w:firstLine="567"/>
              <w:jc w:val="both"/>
              <w:rPr>
                <w:rFonts w:ascii="Times New Roman" w:eastAsia="Times New Roman" w:hAnsi="Times New Roman" w:cs="Times New Roman"/>
                <w:b/>
                <w:bCs/>
              </w:rPr>
            </w:pPr>
            <w:r w:rsidRPr="00C716E9">
              <w:rPr>
                <w:rFonts w:ascii="Times New Roman" w:eastAsia="Times New Roman" w:hAnsi="Times New Roman" w:cs="Times New Roman"/>
                <w:b/>
                <w:bCs/>
              </w:rPr>
              <w:t>Статья 70. Дата исполнения налогового обязательства</w:t>
            </w:r>
          </w:p>
          <w:p w14:paraId="554AB48D" w14:textId="77777777" w:rsidR="009F39D5" w:rsidRPr="00C716E9" w:rsidRDefault="009F39D5" w:rsidP="00C716E9">
            <w:pPr>
              <w:ind w:firstLine="567"/>
              <w:jc w:val="both"/>
              <w:rPr>
                <w:rFonts w:ascii="Times New Roman" w:eastAsia="Times New Roman" w:hAnsi="Times New Roman" w:cs="Times New Roman"/>
              </w:rPr>
            </w:pPr>
            <w:r w:rsidRPr="00C716E9">
              <w:rPr>
                <w:rFonts w:ascii="Times New Roman" w:eastAsia="Times New Roman" w:hAnsi="Times New Roman" w:cs="Times New Roman"/>
              </w:rPr>
              <w:t>1. Датой исполнения налогового обязательства является:</w:t>
            </w:r>
          </w:p>
          <w:p w14:paraId="2DFD7983" w14:textId="77777777" w:rsidR="009F39D5" w:rsidRPr="00C716E9" w:rsidRDefault="009F39D5" w:rsidP="00C716E9">
            <w:pPr>
              <w:ind w:firstLine="567"/>
              <w:jc w:val="both"/>
              <w:rPr>
                <w:rFonts w:ascii="Times New Roman" w:eastAsia="Times New Roman" w:hAnsi="Times New Roman" w:cs="Times New Roman"/>
                <w:b/>
              </w:rPr>
            </w:pPr>
            <w:r w:rsidRPr="00C716E9">
              <w:rPr>
                <w:rFonts w:ascii="Times New Roman" w:eastAsia="Times New Roman" w:hAnsi="Times New Roman" w:cs="Times New Roman"/>
                <w:b/>
              </w:rPr>
              <w:t>…</w:t>
            </w:r>
          </w:p>
          <w:p w14:paraId="702B6CD4" w14:textId="77777777" w:rsidR="009F39D5" w:rsidRPr="00C716E9" w:rsidRDefault="009F39D5" w:rsidP="00C716E9">
            <w:pPr>
              <w:ind w:firstLine="567"/>
              <w:jc w:val="both"/>
              <w:rPr>
                <w:rFonts w:ascii="Times New Roman" w:eastAsia="Times New Roman" w:hAnsi="Times New Roman" w:cs="Times New Roman"/>
              </w:rPr>
            </w:pPr>
            <w:r w:rsidRPr="00C716E9">
              <w:rPr>
                <w:rFonts w:ascii="Times New Roman" w:eastAsia="Times New Roman" w:hAnsi="Times New Roman" w:cs="Times New Roman"/>
              </w:rPr>
              <w:t>6) день принятия органом налоговой службы решения о возмещении и</w:t>
            </w:r>
            <w:r w:rsidRPr="00C716E9">
              <w:rPr>
                <w:rFonts w:ascii="Times New Roman" w:eastAsia="Times New Roman" w:hAnsi="Times New Roman" w:cs="Times New Roman"/>
                <w:b/>
              </w:rPr>
              <w:t>/или</w:t>
            </w:r>
            <w:r w:rsidRPr="00C716E9">
              <w:rPr>
                <w:rFonts w:ascii="Times New Roman" w:eastAsia="Times New Roman" w:hAnsi="Times New Roman" w:cs="Times New Roman"/>
              </w:rPr>
              <w:t xml:space="preserve"> возврате суммы превышения НДС.</w:t>
            </w:r>
          </w:p>
          <w:p w14:paraId="4CFB03D7" w14:textId="77777777" w:rsidR="009F39D5" w:rsidRPr="00C716E9" w:rsidRDefault="009F39D5" w:rsidP="00C716E9">
            <w:pPr>
              <w:ind w:firstLine="601"/>
              <w:jc w:val="both"/>
              <w:rPr>
                <w:rFonts w:ascii="Times New Roman" w:hAnsi="Times New Roman" w:cs="Times New Roman"/>
                <w:b/>
                <w:bCs/>
              </w:rPr>
            </w:pPr>
            <w:r w:rsidRPr="00C716E9">
              <w:rPr>
                <w:rFonts w:ascii="Times New Roman" w:eastAsia="Times New Roman" w:hAnsi="Times New Roman" w:cs="Times New Roman"/>
                <w:b/>
                <w:bCs/>
              </w:rPr>
              <w:t>…</w:t>
            </w:r>
          </w:p>
        </w:tc>
      </w:tr>
      <w:tr w:rsidR="000E56E2" w:rsidRPr="00C716E9" w14:paraId="1D5A171F" w14:textId="77777777" w:rsidTr="009F39D5">
        <w:tc>
          <w:tcPr>
            <w:tcW w:w="7513" w:type="dxa"/>
            <w:tcBorders>
              <w:bottom w:val="single" w:sz="4" w:space="0" w:color="auto"/>
            </w:tcBorders>
            <w:shd w:val="clear" w:color="auto" w:fill="auto"/>
          </w:tcPr>
          <w:p w14:paraId="612BCC92" w14:textId="77777777" w:rsidR="009F39D5" w:rsidRPr="00C716E9" w:rsidRDefault="009F39D5" w:rsidP="00C716E9">
            <w:pPr>
              <w:pStyle w:val="tkZagolovok5"/>
              <w:spacing w:before="0" w:after="0"/>
              <w:jc w:val="both"/>
              <w:rPr>
                <w:rFonts w:ascii="Times New Roman" w:hAnsi="Times New Roman" w:cs="Times New Roman"/>
                <w:sz w:val="24"/>
                <w:szCs w:val="24"/>
              </w:rPr>
            </w:pPr>
            <w:r w:rsidRPr="00C716E9">
              <w:rPr>
                <w:rFonts w:ascii="Times New Roman" w:hAnsi="Times New Roman" w:cs="Times New Roman"/>
                <w:sz w:val="24"/>
                <w:szCs w:val="24"/>
              </w:rPr>
              <w:t>Статья 73. Исполнение налогового обязательства и погашение налоговой задолженности при реорганизации организации</w:t>
            </w:r>
          </w:p>
          <w:p w14:paraId="6853E7BC"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 xml:space="preserve"> …</w:t>
            </w:r>
          </w:p>
          <w:p w14:paraId="75EE0A4F" w14:textId="77777777" w:rsidR="009F39D5" w:rsidRPr="00C716E9" w:rsidRDefault="009F39D5" w:rsidP="00C716E9">
            <w:pPr>
              <w:ind w:firstLine="567"/>
              <w:jc w:val="both"/>
              <w:rPr>
                <w:rFonts w:ascii="Times New Roman" w:eastAsia="Times New Roman" w:hAnsi="Times New Roman" w:cs="Times New Roman"/>
                <w:b/>
                <w:bCs/>
              </w:rPr>
            </w:pPr>
            <w:r w:rsidRPr="00C716E9">
              <w:rPr>
                <w:rFonts w:ascii="Times New Roman" w:hAnsi="Times New Roman" w:cs="Times New Roman"/>
              </w:rPr>
              <w:t>12. При отсутствии у реорганизуемой организации налоговой задолженности излишне уплаченная сумма налогов подлежит возврату ее правопреемникам или зачитывается им в счет исполнения налогового обязательства.</w:t>
            </w:r>
          </w:p>
        </w:tc>
        <w:tc>
          <w:tcPr>
            <w:tcW w:w="7655" w:type="dxa"/>
            <w:tcBorders>
              <w:bottom w:val="single" w:sz="4" w:space="0" w:color="auto"/>
            </w:tcBorders>
            <w:shd w:val="clear" w:color="auto" w:fill="auto"/>
          </w:tcPr>
          <w:p w14:paraId="480E71EF" w14:textId="77777777" w:rsidR="009F39D5" w:rsidRPr="00C716E9" w:rsidRDefault="009F39D5" w:rsidP="00C716E9">
            <w:pPr>
              <w:pStyle w:val="tkZagolovok5"/>
              <w:spacing w:before="0" w:after="0"/>
              <w:jc w:val="both"/>
              <w:rPr>
                <w:rFonts w:ascii="Times New Roman" w:hAnsi="Times New Roman" w:cs="Times New Roman"/>
                <w:sz w:val="24"/>
                <w:szCs w:val="24"/>
              </w:rPr>
            </w:pPr>
            <w:r w:rsidRPr="00C716E9">
              <w:rPr>
                <w:rFonts w:ascii="Times New Roman" w:hAnsi="Times New Roman" w:cs="Times New Roman"/>
                <w:sz w:val="24"/>
                <w:szCs w:val="24"/>
              </w:rPr>
              <w:t>Статья 73. Исполнение налогового обязательства и погашение налоговой задолженности при реорганизации организации</w:t>
            </w:r>
          </w:p>
          <w:p w14:paraId="6D35B3C4"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w:t>
            </w:r>
          </w:p>
          <w:p w14:paraId="403E4D28" w14:textId="77777777" w:rsidR="009F39D5" w:rsidRPr="00C716E9" w:rsidRDefault="009F39D5" w:rsidP="00C716E9">
            <w:pPr>
              <w:ind w:firstLine="567"/>
              <w:jc w:val="both"/>
              <w:rPr>
                <w:rFonts w:ascii="Times New Roman" w:eastAsia="Times New Roman" w:hAnsi="Times New Roman" w:cs="Times New Roman"/>
                <w:b/>
                <w:bCs/>
              </w:rPr>
            </w:pPr>
            <w:r w:rsidRPr="00C716E9">
              <w:rPr>
                <w:rFonts w:ascii="Times New Roman" w:hAnsi="Times New Roman" w:cs="Times New Roman"/>
              </w:rPr>
              <w:t xml:space="preserve">12. При отсутствии у реорганизуемой организации налоговой задолженности излишне уплаченная сумма налогов подлежит возврату ее правопреемникам или зачитывается им в счет исполнения налогового обязательства </w:t>
            </w:r>
            <w:r w:rsidRPr="00C716E9">
              <w:rPr>
                <w:rFonts w:ascii="Times New Roman" w:hAnsi="Times New Roman" w:cs="Times New Roman"/>
                <w:b/>
                <w:bCs/>
              </w:rPr>
              <w:t>в порядке, установленном настоящим Кодексом.</w:t>
            </w:r>
          </w:p>
        </w:tc>
      </w:tr>
      <w:tr w:rsidR="000E56E2" w:rsidRPr="00C716E9" w14:paraId="580B0CEC" w14:textId="77777777" w:rsidTr="009F39D5">
        <w:tc>
          <w:tcPr>
            <w:tcW w:w="7513" w:type="dxa"/>
            <w:tcBorders>
              <w:top w:val="single" w:sz="4" w:space="0" w:color="auto"/>
            </w:tcBorders>
            <w:shd w:val="clear" w:color="auto" w:fill="auto"/>
          </w:tcPr>
          <w:p w14:paraId="2435BB15" w14:textId="77777777" w:rsidR="009F39D5" w:rsidRPr="00C716E9" w:rsidRDefault="009F39D5" w:rsidP="00C716E9">
            <w:pPr>
              <w:pStyle w:val="tkZagolovok5"/>
              <w:spacing w:before="0" w:after="0"/>
              <w:ind w:firstLine="601"/>
              <w:jc w:val="both"/>
              <w:rPr>
                <w:rFonts w:ascii="Times New Roman" w:hAnsi="Times New Roman" w:cs="Times New Roman"/>
                <w:sz w:val="24"/>
                <w:szCs w:val="24"/>
              </w:rPr>
            </w:pPr>
            <w:r w:rsidRPr="00C716E9">
              <w:rPr>
                <w:rFonts w:ascii="Times New Roman" w:hAnsi="Times New Roman" w:cs="Times New Roman"/>
                <w:sz w:val="24"/>
                <w:szCs w:val="24"/>
              </w:rPr>
              <w:t>Статья 85. Исполнение налоговой задолженности, признанной налогоплательщиком</w:t>
            </w:r>
          </w:p>
          <w:p w14:paraId="3C56DEA9" w14:textId="77777777" w:rsidR="009F39D5" w:rsidRPr="00C716E9" w:rsidRDefault="009F39D5" w:rsidP="00C716E9">
            <w:pPr>
              <w:pStyle w:val="tkZagolovok5"/>
              <w:spacing w:before="0" w:after="0"/>
              <w:ind w:firstLine="601"/>
              <w:jc w:val="both"/>
              <w:rPr>
                <w:rFonts w:ascii="Times New Roman" w:hAnsi="Times New Roman" w:cs="Times New Roman"/>
                <w:b w:val="0"/>
                <w:sz w:val="24"/>
                <w:szCs w:val="24"/>
              </w:rPr>
            </w:pPr>
            <w:r w:rsidRPr="00C716E9">
              <w:rPr>
                <w:rFonts w:ascii="Times New Roman" w:hAnsi="Times New Roman" w:cs="Times New Roman"/>
                <w:b w:val="0"/>
                <w:sz w:val="24"/>
                <w:szCs w:val="24"/>
              </w:rPr>
              <w:lastRenderedPageBreak/>
              <w:t>…</w:t>
            </w:r>
          </w:p>
          <w:p w14:paraId="6BA8BE8D" w14:textId="77777777" w:rsidR="009F39D5" w:rsidRPr="00C716E9" w:rsidRDefault="009F39D5" w:rsidP="00C716E9">
            <w:pPr>
              <w:pStyle w:val="tkTekst"/>
              <w:spacing w:after="0"/>
              <w:ind w:firstLine="601"/>
              <w:rPr>
                <w:rFonts w:ascii="Times New Roman" w:hAnsi="Times New Roman" w:cs="Times New Roman"/>
                <w:b/>
                <w:sz w:val="24"/>
                <w:szCs w:val="24"/>
              </w:rPr>
            </w:pPr>
            <w:r w:rsidRPr="00C716E9">
              <w:rPr>
                <w:rFonts w:ascii="Times New Roman" w:hAnsi="Times New Roman" w:cs="Times New Roman"/>
                <w:sz w:val="24"/>
                <w:szCs w:val="24"/>
              </w:rPr>
              <w:t xml:space="preserve">5. При недостаточности или отсутствии денежных средств на счетах налогоплательщика в банке налоговый орган имеет право на основании предписания взыскать налоговую задолженность, признанную налогоплательщиком, за счет наличных денежных средств по акту о взыскании наличных денежных средств по форме, утверждаемой </w:t>
            </w:r>
            <w:r w:rsidRPr="00C716E9">
              <w:rPr>
                <w:rFonts w:ascii="Times New Roman" w:hAnsi="Times New Roman" w:cs="Times New Roman"/>
                <w:b/>
                <w:strike/>
                <w:sz w:val="24"/>
                <w:szCs w:val="24"/>
              </w:rPr>
              <w:t>Кабинетом Министров</w:t>
            </w:r>
            <w:r w:rsidRPr="00C716E9">
              <w:rPr>
                <w:rFonts w:ascii="Times New Roman" w:hAnsi="Times New Roman" w:cs="Times New Roman"/>
                <w:b/>
                <w:sz w:val="24"/>
                <w:szCs w:val="24"/>
              </w:rPr>
              <w:t>.</w:t>
            </w:r>
          </w:p>
          <w:p w14:paraId="43A31A2A"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Имеющиеся денежные средства, взысканные в соответствии с настоящей частью, передаются в банк не позднее 2 рабочих дней, следующих за днем взыскания, для их зачисления на счета налогоплательщика с последующим перечислением в бюджет.</w:t>
            </w:r>
          </w:p>
          <w:p w14:paraId="632F894F" w14:textId="77777777" w:rsidR="009F39D5" w:rsidRPr="00C716E9" w:rsidRDefault="009F39D5" w:rsidP="00C716E9">
            <w:pPr>
              <w:pStyle w:val="tkZagolovok5"/>
              <w:spacing w:before="0" w:after="0"/>
              <w:ind w:firstLine="601"/>
              <w:jc w:val="both"/>
              <w:rPr>
                <w:rFonts w:ascii="Times New Roman" w:hAnsi="Times New Roman" w:cs="Times New Roman"/>
                <w:b w:val="0"/>
                <w:sz w:val="24"/>
                <w:szCs w:val="24"/>
              </w:rPr>
            </w:pPr>
            <w:r w:rsidRPr="00C716E9">
              <w:rPr>
                <w:rFonts w:ascii="Times New Roman" w:hAnsi="Times New Roman" w:cs="Times New Roman"/>
                <w:b w:val="0"/>
                <w:sz w:val="24"/>
                <w:szCs w:val="24"/>
              </w:rPr>
              <w:t>…</w:t>
            </w:r>
          </w:p>
          <w:p w14:paraId="31B3838D" w14:textId="77777777" w:rsidR="009F39D5" w:rsidRPr="00C716E9" w:rsidRDefault="009F39D5" w:rsidP="00C716E9">
            <w:pPr>
              <w:pStyle w:val="tkTekst"/>
              <w:spacing w:after="0"/>
              <w:ind w:firstLine="602"/>
              <w:rPr>
                <w:rFonts w:ascii="Times New Roman" w:hAnsi="Times New Roman" w:cs="Times New Roman"/>
                <w:sz w:val="24"/>
                <w:szCs w:val="24"/>
              </w:rPr>
            </w:pPr>
            <w:r w:rsidRPr="00C716E9">
              <w:rPr>
                <w:rFonts w:ascii="Times New Roman" w:hAnsi="Times New Roman" w:cs="Times New Roman"/>
                <w:sz w:val="24"/>
                <w:szCs w:val="24"/>
                <w:shd w:val="clear" w:color="auto" w:fill="FFFFFF"/>
              </w:rPr>
              <w:t>7. Настоящая статья применяется в том случае, если налогоплательщику было вручено извещение об обеспечении исполнения налоговой задолженности, признанной налогоплательщиком</w:t>
            </w:r>
            <w:bookmarkStart w:id="17" w:name="_Hlk104285125"/>
            <w:r w:rsidRPr="00C716E9">
              <w:rPr>
                <w:rFonts w:ascii="Times New Roman" w:hAnsi="Times New Roman" w:cs="Times New Roman"/>
                <w:b/>
                <w:bCs/>
                <w:strike/>
                <w:sz w:val="24"/>
                <w:szCs w:val="24"/>
                <w:shd w:val="clear" w:color="auto" w:fill="FFFFFF"/>
              </w:rPr>
              <w:t>, за счет наличных денежных средств и/или денежных средств со счетов налогоплательщика и/или третьих лиц</w:t>
            </w:r>
            <w:bookmarkEnd w:id="17"/>
            <w:r w:rsidRPr="00C716E9">
              <w:rPr>
                <w:rFonts w:ascii="Times New Roman" w:hAnsi="Times New Roman" w:cs="Times New Roman"/>
                <w:sz w:val="24"/>
                <w:szCs w:val="24"/>
                <w:shd w:val="clear" w:color="auto" w:fill="FFFFFF"/>
              </w:rPr>
              <w:t xml:space="preserve"> и налогоплательщик не исполнил налоговое обязательство в течение 15 календарных дней со дня, следующего за днем вручения соответствующего извещения.</w:t>
            </w:r>
          </w:p>
          <w:p w14:paraId="4ECA889F"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w:t>
            </w:r>
          </w:p>
        </w:tc>
        <w:tc>
          <w:tcPr>
            <w:tcW w:w="7655" w:type="dxa"/>
            <w:tcBorders>
              <w:top w:val="single" w:sz="4" w:space="0" w:color="auto"/>
            </w:tcBorders>
            <w:shd w:val="clear" w:color="auto" w:fill="auto"/>
          </w:tcPr>
          <w:p w14:paraId="4AE811C7" w14:textId="77777777" w:rsidR="009F39D5" w:rsidRPr="00C716E9" w:rsidRDefault="009F39D5" w:rsidP="00C716E9">
            <w:pPr>
              <w:pStyle w:val="tkZagolovok5"/>
              <w:spacing w:before="0" w:after="0"/>
              <w:ind w:firstLine="601"/>
              <w:jc w:val="both"/>
              <w:rPr>
                <w:rFonts w:ascii="Times New Roman" w:hAnsi="Times New Roman" w:cs="Times New Roman"/>
                <w:sz w:val="24"/>
                <w:szCs w:val="24"/>
              </w:rPr>
            </w:pPr>
            <w:r w:rsidRPr="00C716E9">
              <w:rPr>
                <w:rFonts w:ascii="Times New Roman" w:hAnsi="Times New Roman" w:cs="Times New Roman"/>
                <w:sz w:val="24"/>
                <w:szCs w:val="24"/>
              </w:rPr>
              <w:lastRenderedPageBreak/>
              <w:t>Статья 85. Исполнение налоговой задолженности, признанной налогоплательщиком</w:t>
            </w:r>
          </w:p>
          <w:p w14:paraId="43FEED36"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lastRenderedPageBreak/>
              <w:t>…</w:t>
            </w:r>
          </w:p>
          <w:p w14:paraId="25DF1C5E" w14:textId="77777777" w:rsidR="009F39D5" w:rsidRPr="00C716E9" w:rsidRDefault="009F39D5" w:rsidP="00C716E9">
            <w:pPr>
              <w:pStyle w:val="tkTekst"/>
              <w:spacing w:after="0"/>
              <w:ind w:firstLine="601"/>
              <w:rPr>
                <w:rFonts w:ascii="Times New Roman" w:hAnsi="Times New Roman" w:cs="Times New Roman"/>
                <w:b/>
                <w:sz w:val="24"/>
                <w:szCs w:val="24"/>
              </w:rPr>
            </w:pPr>
            <w:r w:rsidRPr="00C716E9">
              <w:rPr>
                <w:rFonts w:ascii="Times New Roman" w:hAnsi="Times New Roman" w:cs="Times New Roman"/>
                <w:sz w:val="24"/>
                <w:szCs w:val="24"/>
              </w:rPr>
              <w:t xml:space="preserve">5. При недостаточности или отсутствии денежных средств на счетах налогоплательщика в банке налоговый орган имеет право на основании предписания взыскать налоговую задолженность, признанную налогоплательщиком, за счет наличных денежных средств по акту о взыскании наличных денежных средств по форме, утверждаемой </w:t>
            </w:r>
            <w:r w:rsidRPr="00C716E9">
              <w:rPr>
                <w:rFonts w:ascii="Times New Roman" w:hAnsi="Times New Roman" w:cs="Times New Roman"/>
                <w:b/>
                <w:sz w:val="24"/>
                <w:szCs w:val="24"/>
              </w:rPr>
              <w:t>уполномоченным налоговым органом.</w:t>
            </w:r>
          </w:p>
          <w:p w14:paraId="7B4FFD43"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Имеющиеся денежные средства, взысканные в соответствии с настоящей частью, передаются в банк не позднее 2 рабочих дней, следующих за днем взыскания, для их зачисления на счета налогоплательщика с последующим перечислением в бюджет.</w:t>
            </w:r>
          </w:p>
          <w:p w14:paraId="46B3FF9B" w14:textId="77777777" w:rsidR="009F39D5" w:rsidRPr="00C716E9" w:rsidRDefault="009F39D5" w:rsidP="00C716E9">
            <w:pPr>
              <w:pStyle w:val="tkZagolovok5"/>
              <w:spacing w:before="0" w:after="0"/>
              <w:ind w:firstLine="601"/>
              <w:jc w:val="both"/>
              <w:rPr>
                <w:rFonts w:ascii="Times New Roman" w:hAnsi="Times New Roman" w:cs="Times New Roman"/>
                <w:b w:val="0"/>
                <w:sz w:val="24"/>
                <w:szCs w:val="24"/>
              </w:rPr>
            </w:pPr>
            <w:r w:rsidRPr="00C716E9">
              <w:rPr>
                <w:rFonts w:ascii="Times New Roman" w:hAnsi="Times New Roman" w:cs="Times New Roman"/>
                <w:b w:val="0"/>
                <w:sz w:val="24"/>
                <w:szCs w:val="24"/>
              </w:rPr>
              <w:t>…</w:t>
            </w:r>
          </w:p>
          <w:p w14:paraId="0261B85A"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shd w:val="clear" w:color="auto" w:fill="FFFFFF"/>
              </w:rPr>
              <w:t>7. Настоящая статья применяется в том случае, если налогоплательщику было вручено извещение об обеспечении исполнения налоговой задолженности, признанной налогоплательщиком, и налогоплательщик не исполнил налоговое обязательство в течение 15 календарных дней со дня, следующего за днем вручения соответствующего извещения.</w:t>
            </w:r>
          </w:p>
          <w:p w14:paraId="79E9FC67"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w:t>
            </w:r>
          </w:p>
          <w:p w14:paraId="208505F7" w14:textId="77777777" w:rsidR="009F39D5" w:rsidRPr="00C716E9" w:rsidRDefault="009F39D5" w:rsidP="00C716E9">
            <w:pPr>
              <w:ind w:firstLine="601"/>
              <w:jc w:val="both"/>
              <w:rPr>
                <w:rFonts w:ascii="Times New Roman" w:hAnsi="Times New Roman" w:cs="Times New Roman"/>
              </w:rPr>
            </w:pPr>
          </w:p>
        </w:tc>
      </w:tr>
      <w:tr w:rsidR="000E56E2" w:rsidRPr="00C716E9" w14:paraId="2EEF5478" w14:textId="77777777" w:rsidTr="009F39D5">
        <w:tc>
          <w:tcPr>
            <w:tcW w:w="7513" w:type="dxa"/>
            <w:tcBorders>
              <w:top w:val="single" w:sz="4" w:space="0" w:color="auto"/>
            </w:tcBorders>
            <w:shd w:val="clear" w:color="auto" w:fill="auto"/>
          </w:tcPr>
          <w:p w14:paraId="3AFB961F" w14:textId="77777777" w:rsidR="009F39D5" w:rsidRPr="00C716E9" w:rsidRDefault="009F39D5" w:rsidP="00C716E9">
            <w:pPr>
              <w:pStyle w:val="tkZagolovok5"/>
              <w:spacing w:before="0" w:after="0"/>
              <w:jc w:val="both"/>
              <w:rPr>
                <w:rFonts w:ascii="Times New Roman" w:hAnsi="Times New Roman" w:cs="Times New Roman"/>
                <w:sz w:val="24"/>
                <w:szCs w:val="24"/>
              </w:rPr>
            </w:pPr>
            <w:r w:rsidRPr="00C716E9">
              <w:rPr>
                <w:rFonts w:ascii="Times New Roman" w:hAnsi="Times New Roman" w:cs="Times New Roman"/>
                <w:sz w:val="24"/>
                <w:szCs w:val="24"/>
              </w:rPr>
              <w:lastRenderedPageBreak/>
              <w:t>Статья 86. Принудительное погашение налоговой задолженности</w:t>
            </w:r>
          </w:p>
          <w:p w14:paraId="60BAFBAD"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 xml:space="preserve">1. Если иное не предусмотрено настоящей главой, при наличии налоговой задолженности и непредставлении налогоплательщику отсрочки или рассрочки в соответствии с настоящим Кодексом налоговый орган имеет право обратиться в суд с иском о принудительном взыскании налоговой задолженности, в том числе об ограничении в распоряжении имуществом и/или о взыскании налоговой задолженности за счет имущества данного налогоплательщика в пределах суммы, указанной в извещении об </w:t>
            </w:r>
            <w:r w:rsidRPr="00C716E9">
              <w:rPr>
                <w:rFonts w:ascii="Times New Roman" w:hAnsi="Times New Roman" w:cs="Times New Roman"/>
                <w:sz w:val="24"/>
                <w:szCs w:val="24"/>
              </w:rPr>
              <w:lastRenderedPageBreak/>
              <w:t>обеспечении исполнения налоговой задолженности, признанной налогоплательщиком.</w:t>
            </w:r>
          </w:p>
          <w:p w14:paraId="00560294"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 xml:space="preserve">Обращение в суд производится в соответствии с порядком, предусмотренным </w:t>
            </w:r>
            <w:r w:rsidRPr="00C716E9">
              <w:rPr>
                <w:rFonts w:ascii="Times New Roman" w:hAnsi="Times New Roman" w:cs="Times New Roman"/>
                <w:b/>
                <w:strike/>
                <w:sz w:val="24"/>
                <w:szCs w:val="24"/>
              </w:rPr>
              <w:t>Гражданским процессуальным кодексом</w:t>
            </w:r>
            <w:r w:rsidRPr="00C716E9">
              <w:rPr>
                <w:rFonts w:ascii="Times New Roman" w:hAnsi="Times New Roman" w:cs="Times New Roman"/>
                <w:sz w:val="24"/>
                <w:szCs w:val="24"/>
              </w:rPr>
              <w:t xml:space="preserve"> Кыргызской Республики.</w:t>
            </w:r>
          </w:p>
          <w:p w14:paraId="7EAD9C5D"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Данный иск может предусматривать взыскание налоговой задолженности с третьего лица, в том числе за счет средств дебитора, работодателя, банка либо другой организации.</w:t>
            </w:r>
          </w:p>
          <w:p w14:paraId="65548941" w14:textId="77777777" w:rsidR="009F39D5" w:rsidRPr="00C716E9" w:rsidRDefault="009F39D5" w:rsidP="00C716E9">
            <w:pPr>
              <w:pStyle w:val="tkZagolovok5"/>
              <w:spacing w:before="0" w:after="0"/>
              <w:ind w:firstLine="601"/>
              <w:jc w:val="both"/>
              <w:rPr>
                <w:rFonts w:ascii="Times New Roman" w:hAnsi="Times New Roman" w:cs="Times New Roman"/>
                <w:sz w:val="24"/>
                <w:szCs w:val="24"/>
              </w:rPr>
            </w:pPr>
            <w:r w:rsidRPr="00C716E9">
              <w:rPr>
                <w:rFonts w:ascii="Times New Roman" w:hAnsi="Times New Roman" w:cs="Times New Roman"/>
                <w:sz w:val="24"/>
                <w:szCs w:val="24"/>
              </w:rPr>
              <w:t>…</w:t>
            </w:r>
          </w:p>
        </w:tc>
        <w:tc>
          <w:tcPr>
            <w:tcW w:w="7655" w:type="dxa"/>
            <w:tcBorders>
              <w:top w:val="single" w:sz="4" w:space="0" w:color="auto"/>
            </w:tcBorders>
            <w:shd w:val="clear" w:color="auto" w:fill="auto"/>
          </w:tcPr>
          <w:p w14:paraId="7722795F" w14:textId="77777777" w:rsidR="009F39D5" w:rsidRPr="00C716E9" w:rsidRDefault="009F39D5" w:rsidP="00C716E9">
            <w:pPr>
              <w:pStyle w:val="tkZagolovok5"/>
              <w:spacing w:before="0" w:after="0"/>
              <w:jc w:val="both"/>
              <w:rPr>
                <w:rFonts w:ascii="Times New Roman" w:hAnsi="Times New Roman" w:cs="Times New Roman"/>
                <w:sz w:val="24"/>
                <w:szCs w:val="24"/>
              </w:rPr>
            </w:pPr>
            <w:r w:rsidRPr="00C716E9">
              <w:rPr>
                <w:rFonts w:ascii="Times New Roman" w:hAnsi="Times New Roman" w:cs="Times New Roman"/>
                <w:sz w:val="24"/>
                <w:szCs w:val="24"/>
              </w:rPr>
              <w:lastRenderedPageBreak/>
              <w:t>Статья 86. Принудительное погашение налоговой задолженности</w:t>
            </w:r>
          </w:p>
          <w:p w14:paraId="00972DE6"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1. Если иное не предусмотрено настоящей главой, при наличии налоговой задолженности и непредставлении налогоплательщику отсрочки или рассрочки в соответствии с настоящим Кодексом налоговый орган имеет право обратиться в суд с иском о принудительном взыскании налоговой задолженности, в том числе об ограничении в распоряжении имуществом и/или о взыскании налоговой задолженности за счет имущества данного налогоплательщика в пределах суммы, указанной в извещении об обеспечении исполнения налоговой задолженности, признанной налогоплательщиком.</w:t>
            </w:r>
          </w:p>
          <w:p w14:paraId="42C871C0"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lastRenderedPageBreak/>
              <w:t xml:space="preserve">Обращение в суд производится в соответствии с порядком, предусмотренным </w:t>
            </w:r>
            <w:r w:rsidRPr="00C716E9">
              <w:rPr>
                <w:rFonts w:ascii="Times New Roman" w:hAnsi="Times New Roman" w:cs="Times New Roman"/>
                <w:b/>
                <w:sz w:val="24"/>
                <w:szCs w:val="24"/>
              </w:rPr>
              <w:t>гражданским процессуальным законодательством</w:t>
            </w:r>
            <w:r w:rsidRPr="00C716E9">
              <w:rPr>
                <w:rFonts w:ascii="Times New Roman" w:hAnsi="Times New Roman" w:cs="Times New Roman"/>
                <w:sz w:val="24"/>
                <w:szCs w:val="24"/>
              </w:rPr>
              <w:t xml:space="preserve"> Кыргызской Республики.</w:t>
            </w:r>
          </w:p>
          <w:p w14:paraId="1EC09823"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Данный иск может предусматривать взыскание налоговой задолженности с третьего лица, в том числе за счет средств дебитора, работодателя, банка либо другой организации.</w:t>
            </w:r>
          </w:p>
          <w:p w14:paraId="5D993D4C" w14:textId="77777777" w:rsidR="009F39D5" w:rsidRPr="00C716E9" w:rsidRDefault="009F39D5" w:rsidP="00C716E9">
            <w:pPr>
              <w:pStyle w:val="tkZagolovok5"/>
              <w:spacing w:before="0" w:after="0"/>
              <w:ind w:firstLine="601"/>
              <w:jc w:val="both"/>
              <w:rPr>
                <w:rFonts w:ascii="Times New Roman" w:hAnsi="Times New Roman" w:cs="Times New Roman"/>
                <w:sz w:val="24"/>
                <w:szCs w:val="24"/>
              </w:rPr>
            </w:pPr>
            <w:r w:rsidRPr="00C716E9">
              <w:rPr>
                <w:rFonts w:ascii="Times New Roman" w:hAnsi="Times New Roman" w:cs="Times New Roman"/>
                <w:sz w:val="24"/>
                <w:szCs w:val="24"/>
              </w:rPr>
              <w:t>…</w:t>
            </w:r>
          </w:p>
        </w:tc>
      </w:tr>
      <w:tr w:rsidR="000E56E2" w:rsidRPr="00C716E9" w14:paraId="497EA0DE" w14:textId="77777777" w:rsidTr="009F39D5">
        <w:tc>
          <w:tcPr>
            <w:tcW w:w="7513" w:type="dxa"/>
            <w:shd w:val="clear" w:color="auto" w:fill="auto"/>
          </w:tcPr>
          <w:p w14:paraId="67DA4FBA" w14:textId="77777777"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lastRenderedPageBreak/>
              <w:t>Статья 87. Ограничение выезда за пределы Кыргызской Республики налогоплательщиков, имеющих налоговую задолженность</w:t>
            </w:r>
          </w:p>
          <w:p w14:paraId="3D319279" w14:textId="77777777"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shd w:val="clear" w:color="auto" w:fill="FFFFFF"/>
              </w:rPr>
              <w:t xml:space="preserve">1. Органы налоговой службы имеют право обратиться в суд с заявлением об ограничении выезда физического лица или руководителя организации, которые имеют налоговую задолженность, признанную налогоплательщиком, в размере, превышающем 1000 расчетных показателей и неисполненную в течение </w:t>
            </w:r>
            <w:r w:rsidRPr="00C716E9">
              <w:rPr>
                <w:rFonts w:ascii="Times New Roman" w:hAnsi="Times New Roman" w:cs="Times New Roman"/>
                <w:b/>
                <w:shd w:val="clear" w:color="auto" w:fill="FFFFFF"/>
              </w:rPr>
              <w:t>15 рабочих дней,</w:t>
            </w:r>
            <w:r w:rsidRPr="00C716E9">
              <w:rPr>
                <w:rFonts w:ascii="Times New Roman" w:hAnsi="Times New Roman" w:cs="Times New Roman"/>
                <w:shd w:val="clear" w:color="auto" w:fill="FFFFFF"/>
              </w:rPr>
              <w:t xml:space="preserve"> следующих за датой вручения извещения об обеспечении исполнения налоговой задолженности, признанной налогоплательщиком.</w:t>
            </w:r>
          </w:p>
          <w:p w14:paraId="31CD081F"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2. Заявление об ограничении выезда рассматривается районным (городским) судом в порядке, предусмотренном гражданским процессуальным законодательством Кыргызской Республики</w:t>
            </w:r>
            <w:r w:rsidRPr="00C716E9">
              <w:rPr>
                <w:rFonts w:ascii="Times New Roman" w:hAnsi="Times New Roman" w:cs="Times New Roman"/>
                <w:b/>
                <w:strike/>
              </w:rPr>
              <w:t>, для обеспечения иска</w:t>
            </w:r>
            <w:r w:rsidRPr="00C716E9">
              <w:rPr>
                <w:rFonts w:ascii="Times New Roman" w:hAnsi="Times New Roman" w:cs="Times New Roman"/>
              </w:rPr>
              <w:t>.</w:t>
            </w:r>
          </w:p>
          <w:p w14:paraId="21BD50C6" w14:textId="77777777" w:rsidR="009F39D5" w:rsidRPr="00C716E9" w:rsidRDefault="009F39D5" w:rsidP="00C716E9">
            <w:pPr>
              <w:ind w:firstLine="601"/>
              <w:jc w:val="both"/>
              <w:rPr>
                <w:rFonts w:ascii="Times New Roman" w:hAnsi="Times New Roman" w:cs="Times New Roman"/>
              </w:rPr>
            </w:pPr>
          </w:p>
          <w:p w14:paraId="76D088A7"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w:t>
            </w:r>
          </w:p>
          <w:p w14:paraId="39176EDF" w14:textId="77777777" w:rsidR="009F39D5" w:rsidRPr="00C716E9" w:rsidRDefault="009F39D5" w:rsidP="00C716E9">
            <w:pPr>
              <w:ind w:firstLine="601"/>
              <w:jc w:val="both"/>
              <w:rPr>
                <w:rFonts w:ascii="Times New Roman" w:hAnsi="Times New Roman" w:cs="Times New Roman"/>
                <w:b/>
                <w:strike/>
              </w:rPr>
            </w:pPr>
            <w:r w:rsidRPr="00C716E9">
              <w:rPr>
                <w:rFonts w:ascii="Times New Roman" w:hAnsi="Times New Roman" w:cs="Times New Roman"/>
                <w:b/>
                <w:strike/>
              </w:rPr>
              <w:t>4. Основанием для обращения в суд об отмене судебного акта об ограничении выезда может являться прекращение налогового обязательства в соответствии со статьей 79 настоящего Кодекса в зависимости от того, что имеет место ранее.</w:t>
            </w:r>
          </w:p>
          <w:p w14:paraId="01A301D2" w14:textId="530532C2"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rPr>
              <w:t>…</w:t>
            </w:r>
          </w:p>
        </w:tc>
        <w:tc>
          <w:tcPr>
            <w:tcW w:w="7655" w:type="dxa"/>
            <w:shd w:val="clear" w:color="auto" w:fill="auto"/>
          </w:tcPr>
          <w:p w14:paraId="09791CD7" w14:textId="77777777"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t>Статья 87. Ограничение выезда за пределы Кыргызской Республики налогоплательщиков, имеющих налоговую задолженность</w:t>
            </w:r>
          </w:p>
          <w:p w14:paraId="065407DA" w14:textId="77777777"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shd w:val="clear" w:color="auto" w:fill="FFFFFF"/>
              </w:rPr>
              <w:t xml:space="preserve">1. Органы налоговой службы имеют право обратиться в суд с заявлением об ограничении выезда физического лица или руководителя организации, которые имеют налоговую задолженность, признанную налогоплательщиком, в размере, превышающем 1000 расчетных показателей и неисполненную в течение </w:t>
            </w:r>
            <w:r w:rsidRPr="00C716E9">
              <w:rPr>
                <w:rFonts w:ascii="Times New Roman" w:hAnsi="Times New Roman" w:cs="Times New Roman"/>
                <w:b/>
                <w:shd w:val="clear" w:color="auto" w:fill="FFFFFF"/>
              </w:rPr>
              <w:t>15 календарных дней,</w:t>
            </w:r>
            <w:r w:rsidRPr="00C716E9">
              <w:rPr>
                <w:rFonts w:ascii="Times New Roman" w:hAnsi="Times New Roman" w:cs="Times New Roman"/>
                <w:shd w:val="clear" w:color="auto" w:fill="FFFFFF"/>
              </w:rPr>
              <w:t xml:space="preserve"> следующих за датой вручения извещения об обеспечении исполнения налоговой задолженности, признанной налогоплательщиком.</w:t>
            </w:r>
          </w:p>
          <w:p w14:paraId="60BDDBF5"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2. Заявление об ограничении выезда рассматривается районным (городским) судом в порядке, предусмотренном гражданским процессуальным законодательством Кыргызской Республики.</w:t>
            </w:r>
          </w:p>
          <w:p w14:paraId="6EAC34D2" w14:textId="77777777" w:rsidR="009F39D5" w:rsidRPr="00C716E9" w:rsidRDefault="009F39D5" w:rsidP="00C716E9">
            <w:pPr>
              <w:ind w:firstLine="601"/>
              <w:jc w:val="both"/>
              <w:rPr>
                <w:rFonts w:ascii="Times New Roman" w:hAnsi="Times New Roman" w:cs="Times New Roman"/>
              </w:rPr>
            </w:pPr>
          </w:p>
          <w:p w14:paraId="5F734EEE"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w:t>
            </w:r>
          </w:p>
          <w:p w14:paraId="65A7D700" w14:textId="77777777" w:rsidR="009F39D5" w:rsidRPr="00C716E9" w:rsidRDefault="009F39D5" w:rsidP="00C716E9">
            <w:pPr>
              <w:ind w:firstLine="601"/>
              <w:jc w:val="both"/>
              <w:rPr>
                <w:rFonts w:ascii="Times New Roman" w:hAnsi="Times New Roman" w:cs="Times New Roman"/>
                <w:b/>
              </w:rPr>
            </w:pPr>
            <w:bookmarkStart w:id="18" w:name="_Hlk104285255"/>
            <w:r w:rsidRPr="00C716E9">
              <w:rPr>
                <w:rFonts w:ascii="Times New Roman" w:hAnsi="Times New Roman" w:cs="Times New Roman"/>
                <w:b/>
              </w:rPr>
              <w:t>4. Судебный акт об ограничении выезда действует до прекращения налогового обязательства в соответствии со статьей 79 настоящего Кодекса. После прекращения налогового обязательства налогоплательщика налоговый орган письменно уведомляет об этом уполномоченный государственный орган в сфере охраны государственной границы в течение 3 рабочих дней с даты прекращения налогового обязательства.</w:t>
            </w:r>
          </w:p>
          <w:bookmarkEnd w:id="18"/>
          <w:p w14:paraId="20B9EB61" w14:textId="72F01355"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rPr>
              <w:t>…</w:t>
            </w:r>
          </w:p>
        </w:tc>
      </w:tr>
      <w:tr w:rsidR="000E56E2" w:rsidRPr="00C716E9" w14:paraId="09C9A068" w14:textId="77777777" w:rsidTr="009F39D5">
        <w:tc>
          <w:tcPr>
            <w:tcW w:w="7513" w:type="dxa"/>
            <w:tcBorders>
              <w:bottom w:val="single" w:sz="4" w:space="0" w:color="auto"/>
            </w:tcBorders>
            <w:shd w:val="clear" w:color="auto" w:fill="FFFFFF" w:themeFill="background1"/>
          </w:tcPr>
          <w:p w14:paraId="19EE362C" w14:textId="77777777" w:rsidR="009F39D5" w:rsidRPr="00C716E9" w:rsidRDefault="009F39D5" w:rsidP="00C716E9">
            <w:pPr>
              <w:pStyle w:val="tkZagolovok5"/>
              <w:spacing w:before="0" w:after="0"/>
              <w:jc w:val="both"/>
              <w:rPr>
                <w:rFonts w:ascii="Times New Roman" w:hAnsi="Times New Roman" w:cs="Times New Roman"/>
                <w:sz w:val="24"/>
                <w:szCs w:val="24"/>
              </w:rPr>
            </w:pPr>
            <w:r w:rsidRPr="00C716E9">
              <w:rPr>
                <w:rFonts w:ascii="Times New Roman" w:hAnsi="Times New Roman" w:cs="Times New Roman"/>
                <w:sz w:val="24"/>
                <w:szCs w:val="24"/>
              </w:rPr>
              <w:lastRenderedPageBreak/>
              <w:t>Статья 89. Обстоятельства, исключающие изменение срока уплаты суммы налоговой задолженности</w:t>
            </w:r>
          </w:p>
          <w:p w14:paraId="62A1016F"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w:t>
            </w:r>
          </w:p>
          <w:p w14:paraId="55C0FC27"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2. При возникновении обстоятельств, указанных в части 1 настоящей статьи, ранее вынесенное решение об изменении срока уплаты суммы налоговой задолженности подлежит отмене.</w:t>
            </w:r>
          </w:p>
          <w:p w14:paraId="67965588"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 xml:space="preserve">При отмене вынесенного решения орган налоговой службы в течение 3 рабочих дней, следующих за днем вынесения данного решения, письменно </w:t>
            </w:r>
            <w:r w:rsidRPr="00C716E9">
              <w:rPr>
                <w:rFonts w:ascii="Times New Roman" w:hAnsi="Times New Roman" w:cs="Times New Roman"/>
                <w:b/>
                <w:strike/>
                <w:sz w:val="24"/>
                <w:szCs w:val="24"/>
              </w:rPr>
              <w:t>уведомляет</w:t>
            </w:r>
            <w:r w:rsidRPr="00C716E9">
              <w:rPr>
                <w:rFonts w:ascii="Times New Roman" w:hAnsi="Times New Roman" w:cs="Times New Roman"/>
                <w:sz w:val="24"/>
                <w:szCs w:val="24"/>
              </w:rPr>
              <w:t xml:space="preserve"> налогоплательщика в порядке, установленном настоящим Кодексом.</w:t>
            </w:r>
          </w:p>
          <w:p w14:paraId="0D5C3BCB" w14:textId="77777777" w:rsidR="009F39D5" w:rsidRPr="00C716E9" w:rsidRDefault="009F39D5" w:rsidP="00C716E9">
            <w:pPr>
              <w:ind w:firstLine="601"/>
              <w:jc w:val="both"/>
              <w:rPr>
                <w:rFonts w:ascii="Times New Roman" w:hAnsi="Times New Roman" w:cs="Times New Roman"/>
                <w:b/>
              </w:rPr>
            </w:pPr>
          </w:p>
        </w:tc>
        <w:tc>
          <w:tcPr>
            <w:tcW w:w="7655" w:type="dxa"/>
            <w:tcBorders>
              <w:bottom w:val="single" w:sz="4" w:space="0" w:color="auto"/>
            </w:tcBorders>
            <w:shd w:val="clear" w:color="auto" w:fill="FFFFFF" w:themeFill="background1"/>
          </w:tcPr>
          <w:p w14:paraId="266E981D" w14:textId="77777777" w:rsidR="009F39D5" w:rsidRPr="00C716E9" w:rsidRDefault="009F39D5" w:rsidP="00C716E9">
            <w:pPr>
              <w:pStyle w:val="tkZagolovok5"/>
              <w:spacing w:before="0" w:after="0"/>
              <w:jc w:val="both"/>
              <w:rPr>
                <w:rFonts w:ascii="Times New Roman" w:hAnsi="Times New Roman" w:cs="Times New Roman"/>
                <w:sz w:val="24"/>
                <w:szCs w:val="24"/>
              </w:rPr>
            </w:pPr>
            <w:r w:rsidRPr="00C716E9">
              <w:rPr>
                <w:rFonts w:ascii="Times New Roman" w:hAnsi="Times New Roman" w:cs="Times New Roman"/>
                <w:sz w:val="24"/>
                <w:szCs w:val="24"/>
              </w:rPr>
              <w:t>Статья 89. Обстоятельства, исключающие изменение срока уплаты суммы налоговой задолженности</w:t>
            </w:r>
          </w:p>
          <w:p w14:paraId="7BCE614E"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w:t>
            </w:r>
          </w:p>
          <w:p w14:paraId="3777E632"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2. При возникновении обстоятельств, указанных в части 1 настоящей статьи, ранее вынесенное решение об изменении срока уплаты суммы налоговой задолженности подлежит отмене.</w:t>
            </w:r>
          </w:p>
          <w:p w14:paraId="0DC6E58F"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 xml:space="preserve">При отмене вынесенного решения орган налоговой службы в течение 3 рабочих дней, следующих за днем вынесения данного решения, письменно </w:t>
            </w:r>
            <w:r w:rsidRPr="00C716E9">
              <w:rPr>
                <w:rFonts w:ascii="Times New Roman" w:hAnsi="Times New Roman" w:cs="Times New Roman"/>
                <w:b/>
                <w:sz w:val="24"/>
                <w:szCs w:val="24"/>
              </w:rPr>
              <w:t>извещает</w:t>
            </w:r>
            <w:r w:rsidRPr="00C716E9">
              <w:rPr>
                <w:rFonts w:ascii="Times New Roman" w:hAnsi="Times New Roman" w:cs="Times New Roman"/>
                <w:sz w:val="24"/>
                <w:szCs w:val="24"/>
              </w:rPr>
              <w:t xml:space="preserve"> налогоплательщика в порядке, установленном настоящим Кодексом.</w:t>
            </w:r>
          </w:p>
          <w:p w14:paraId="226146D0" w14:textId="77777777" w:rsidR="009F39D5" w:rsidRPr="00C716E9" w:rsidRDefault="009F39D5" w:rsidP="00C716E9">
            <w:pPr>
              <w:ind w:firstLine="601"/>
              <w:jc w:val="both"/>
              <w:rPr>
                <w:rFonts w:ascii="Times New Roman" w:hAnsi="Times New Roman" w:cs="Times New Roman"/>
                <w:b/>
              </w:rPr>
            </w:pPr>
          </w:p>
        </w:tc>
      </w:tr>
      <w:tr w:rsidR="000E56E2" w:rsidRPr="00C716E9" w14:paraId="45717050" w14:textId="77777777" w:rsidTr="009F39D5">
        <w:tc>
          <w:tcPr>
            <w:tcW w:w="7513" w:type="dxa"/>
            <w:tcBorders>
              <w:top w:val="single" w:sz="4" w:space="0" w:color="auto"/>
              <w:left w:val="single" w:sz="4" w:space="0" w:color="auto"/>
              <w:bottom w:val="single" w:sz="4" w:space="0" w:color="auto"/>
              <w:right w:val="single" w:sz="4" w:space="0" w:color="auto"/>
            </w:tcBorders>
            <w:shd w:val="clear" w:color="auto" w:fill="FFFFFF" w:themeFill="background1"/>
          </w:tcPr>
          <w:p w14:paraId="171B704E" w14:textId="77777777" w:rsidR="009F39D5" w:rsidRPr="00C716E9" w:rsidRDefault="009F39D5" w:rsidP="00C716E9">
            <w:pPr>
              <w:ind w:firstLine="567"/>
              <w:jc w:val="both"/>
              <w:rPr>
                <w:rFonts w:ascii="Times New Roman" w:eastAsia="Times New Roman" w:hAnsi="Times New Roman" w:cs="Times New Roman"/>
                <w:b/>
                <w:bCs/>
              </w:rPr>
            </w:pPr>
            <w:r w:rsidRPr="00C716E9">
              <w:rPr>
                <w:rFonts w:ascii="Times New Roman" w:eastAsia="Times New Roman" w:hAnsi="Times New Roman" w:cs="Times New Roman"/>
                <w:b/>
                <w:bCs/>
              </w:rPr>
              <w:t>Статья 90. Орган, уполномоченный принимать решение об изменении срока уплаты суммы налоговой задолженности</w:t>
            </w:r>
          </w:p>
          <w:p w14:paraId="12B00E7F" w14:textId="77777777" w:rsidR="009F39D5" w:rsidRPr="00C716E9" w:rsidRDefault="009F39D5" w:rsidP="00C716E9">
            <w:pPr>
              <w:pStyle w:val="tkZagolovok5"/>
              <w:spacing w:before="0" w:after="0"/>
              <w:jc w:val="both"/>
              <w:rPr>
                <w:rFonts w:ascii="Times New Roman" w:hAnsi="Times New Roman" w:cs="Times New Roman"/>
                <w:sz w:val="24"/>
                <w:szCs w:val="24"/>
              </w:rPr>
            </w:pPr>
            <w:r w:rsidRPr="00C716E9">
              <w:rPr>
                <w:rFonts w:ascii="Times New Roman" w:hAnsi="Times New Roman"/>
                <w:strike/>
                <w:sz w:val="24"/>
                <w:szCs w:val="24"/>
              </w:rPr>
              <w:t>Решения</w:t>
            </w:r>
            <w:r w:rsidRPr="00C716E9">
              <w:rPr>
                <w:rFonts w:ascii="Times New Roman" w:hAnsi="Times New Roman"/>
                <w:sz w:val="24"/>
                <w:szCs w:val="24"/>
              </w:rPr>
              <w:t xml:space="preserve"> </w:t>
            </w:r>
            <w:r w:rsidRPr="00C716E9">
              <w:rPr>
                <w:rFonts w:ascii="Times New Roman" w:hAnsi="Times New Roman"/>
                <w:b w:val="0"/>
                <w:sz w:val="24"/>
                <w:szCs w:val="24"/>
              </w:rPr>
              <w:t>об изменении срока уплаты суммы налоговой задолженности принимается налоговым органом по месту текущего налогового учета или учетной регистрации налогоплательщика вне зависимости от суммы налоговой задолженности.</w:t>
            </w:r>
          </w:p>
        </w:tc>
        <w:tc>
          <w:tcPr>
            <w:tcW w:w="7655" w:type="dxa"/>
            <w:tcBorders>
              <w:top w:val="single" w:sz="4" w:space="0" w:color="auto"/>
              <w:left w:val="single" w:sz="4" w:space="0" w:color="auto"/>
              <w:bottom w:val="single" w:sz="4" w:space="0" w:color="auto"/>
              <w:right w:val="single" w:sz="4" w:space="0" w:color="auto"/>
            </w:tcBorders>
            <w:shd w:val="clear" w:color="auto" w:fill="FFFFFF" w:themeFill="background1"/>
          </w:tcPr>
          <w:p w14:paraId="0728CD6C" w14:textId="77777777" w:rsidR="009F39D5" w:rsidRPr="00C716E9" w:rsidRDefault="009F39D5" w:rsidP="00C716E9">
            <w:pPr>
              <w:ind w:firstLine="567"/>
              <w:jc w:val="both"/>
              <w:rPr>
                <w:rFonts w:ascii="Times New Roman" w:eastAsia="Times New Roman" w:hAnsi="Times New Roman" w:cs="Times New Roman"/>
                <w:b/>
                <w:bCs/>
              </w:rPr>
            </w:pPr>
            <w:r w:rsidRPr="00C716E9">
              <w:rPr>
                <w:rFonts w:ascii="Times New Roman" w:eastAsia="Times New Roman" w:hAnsi="Times New Roman" w:cs="Times New Roman"/>
                <w:b/>
                <w:bCs/>
              </w:rPr>
              <w:t>Статья 90. Орган, уполномоченный принимать решение об изменении срока уплаты суммы налоговой задолженности</w:t>
            </w:r>
          </w:p>
          <w:p w14:paraId="435D4CF3" w14:textId="77777777" w:rsidR="009F39D5" w:rsidRPr="00C716E9" w:rsidRDefault="009F39D5" w:rsidP="00C716E9">
            <w:pPr>
              <w:pStyle w:val="tkZagolovok5"/>
              <w:spacing w:before="0" w:after="0"/>
              <w:jc w:val="both"/>
              <w:rPr>
                <w:rFonts w:ascii="Times New Roman" w:hAnsi="Times New Roman" w:cs="Times New Roman"/>
                <w:sz w:val="24"/>
                <w:szCs w:val="24"/>
              </w:rPr>
            </w:pPr>
            <w:r w:rsidRPr="00C716E9">
              <w:rPr>
                <w:rFonts w:ascii="Times New Roman" w:hAnsi="Times New Roman"/>
                <w:sz w:val="24"/>
                <w:szCs w:val="24"/>
              </w:rPr>
              <w:t xml:space="preserve">Решение </w:t>
            </w:r>
            <w:r w:rsidRPr="00C716E9">
              <w:rPr>
                <w:rFonts w:ascii="Times New Roman" w:hAnsi="Times New Roman"/>
                <w:b w:val="0"/>
                <w:sz w:val="24"/>
                <w:szCs w:val="24"/>
              </w:rPr>
              <w:t>об изменении срока уплаты суммы налоговой задолженности принимается налоговым органом по месту текущего налогового учета или учетной регистрации налогоплательщика вне зависимости от суммы налоговой задолженности.</w:t>
            </w:r>
          </w:p>
        </w:tc>
      </w:tr>
      <w:tr w:rsidR="000E56E2" w:rsidRPr="00C716E9" w14:paraId="0A9DA47A" w14:textId="77777777" w:rsidTr="009F39D5">
        <w:tc>
          <w:tcPr>
            <w:tcW w:w="7513" w:type="dxa"/>
            <w:tcBorders>
              <w:top w:val="single" w:sz="4" w:space="0" w:color="auto"/>
            </w:tcBorders>
            <w:shd w:val="clear" w:color="auto" w:fill="FFFFFF" w:themeFill="background1"/>
          </w:tcPr>
          <w:p w14:paraId="2BEE7E36" w14:textId="77777777" w:rsidR="009F39D5" w:rsidRPr="00C716E9" w:rsidRDefault="009F39D5" w:rsidP="00C716E9">
            <w:pPr>
              <w:ind w:firstLine="601"/>
              <w:jc w:val="both"/>
              <w:rPr>
                <w:rFonts w:ascii="Times New Roman" w:hAnsi="Times New Roman"/>
                <w:b/>
                <w:bCs/>
              </w:rPr>
            </w:pPr>
            <w:r w:rsidRPr="00C716E9">
              <w:rPr>
                <w:rFonts w:ascii="Times New Roman" w:hAnsi="Times New Roman"/>
                <w:b/>
                <w:bCs/>
              </w:rPr>
              <w:t>Статья 91. Порядок и условия предоставления отсрочки или рассрочки по уплате суммы налоговой задолженности</w:t>
            </w:r>
          </w:p>
          <w:p w14:paraId="776CAC97" w14:textId="77777777" w:rsidR="009F39D5" w:rsidRPr="00C716E9" w:rsidRDefault="009F39D5" w:rsidP="00C716E9">
            <w:pPr>
              <w:ind w:firstLine="601"/>
              <w:jc w:val="both"/>
              <w:rPr>
                <w:rFonts w:ascii="Times New Roman" w:hAnsi="Times New Roman"/>
              </w:rPr>
            </w:pPr>
            <w:r w:rsidRPr="00C716E9">
              <w:rPr>
                <w:rFonts w:ascii="Times New Roman" w:hAnsi="Times New Roman"/>
              </w:rPr>
              <w:t xml:space="preserve">1. </w:t>
            </w:r>
            <w:r w:rsidRPr="00C716E9">
              <w:rPr>
                <w:rFonts w:ascii="Times New Roman" w:hAnsi="Times New Roman"/>
                <w:b/>
                <w:strike/>
              </w:rPr>
              <w:t>Отсрочка</w:t>
            </w:r>
            <w:r w:rsidRPr="00C716E9">
              <w:rPr>
                <w:rFonts w:ascii="Times New Roman" w:hAnsi="Times New Roman"/>
              </w:rPr>
              <w:t xml:space="preserve"> или рассрочка по уплате суммы налоговой задолженности представляет собой изменение срока ее уплаты при наличии оснований, предусмотренных настоящей статьей, на срок от одного месяца до 3 лет с единовременной уплатой налогоплательщиком суммы налоговой задолженности (далее - отсрочка) и/или поэтапной уплаты налогоплательщиком суммы налоговой задолженности (далее - рассрочка).</w:t>
            </w:r>
          </w:p>
          <w:p w14:paraId="1F2607EE" w14:textId="77777777" w:rsidR="009F39D5" w:rsidRPr="00C716E9" w:rsidRDefault="009F39D5" w:rsidP="00C716E9">
            <w:pPr>
              <w:ind w:firstLine="601"/>
              <w:jc w:val="both"/>
              <w:rPr>
                <w:rFonts w:ascii="Times New Roman" w:hAnsi="Times New Roman"/>
              </w:rPr>
            </w:pPr>
          </w:p>
          <w:p w14:paraId="110AFEAB" w14:textId="77777777" w:rsidR="009F39D5" w:rsidRPr="00C716E9" w:rsidRDefault="009F39D5" w:rsidP="00C716E9">
            <w:pPr>
              <w:ind w:firstLine="601"/>
              <w:jc w:val="both"/>
              <w:rPr>
                <w:rFonts w:ascii="Times New Roman" w:hAnsi="Times New Roman"/>
              </w:rPr>
            </w:pPr>
            <w:r w:rsidRPr="00C716E9">
              <w:rPr>
                <w:rFonts w:ascii="Times New Roman" w:hAnsi="Times New Roman"/>
              </w:rPr>
              <w:t>Отсрочка или рассрочка по НДС на импорт товаров из государств-членов ЕАЭС может быть предоставлена на срок не более 6 месяцев с даты принятия налогоплательщиком на учет импортируемых товаров.</w:t>
            </w:r>
          </w:p>
          <w:p w14:paraId="6DD8AB5A" w14:textId="77777777" w:rsidR="009F39D5" w:rsidRPr="00C716E9" w:rsidRDefault="009F39D5" w:rsidP="00C716E9">
            <w:pPr>
              <w:ind w:firstLine="601"/>
              <w:jc w:val="both"/>
              <w:rPr>
                <w:rFonts w:ascii="Times New Roman" w:hAnsi="Times New Roman"/>
              </w:rPr>
            </w:pPr>
            <w:r w:rsidRPr="00C716E9">
              <w:rPr>
                <w:rFonts w:ascii="Times New Roman" w:hAnsi="Times New Roman"/>
              </w:rPr>
              <w:t>…</w:t>
            </w:r>
          </w:p>
          <w:p w14:paraId="2C32959B" w14:textId="77777777" w:rsidR="009F39D5" w:rsidRPr="00C716E9" w:rsidRDefault="009F39D5" w:rsidP="00C716E9">
            <w:pPr>
              <w:pStyle w:val="tkTekst"/>
              <w:spacing w:after="0"/>
              <w:ind w:firstLine="601"/>
              <w:rPr>
                <w:rFonts w:ascii="Times New Roman" w:hAnsi="Times New Roman" w:cs="Times New Roman"/>
                <w:b/>
                <w:strike/>
                <w:sz w:val="24"/>
                <w:szCs w:val="24"/>
              </w:rPr>
            </w:pPr>
            <w:r w:rsidRPr="00C716E9">
              <w:rPr>
                <w:rFonts w:ascii="Times New Roman" w:hAnsi="Times New Roman" w:cs="Times New Roman"/>
                <w:sz w:val="24"/>
                <w:szCs w:val="24"/>
              </w:rPr>
              <w:lastRenderedPageBreak/>
              <w:t xml:space="preserve">6. Заявление о предоставлении отсрочки или рассрочки с указанием оснований подается в налоговый орган по месту текущего налогового учета или учетной регистрации налогоплательщика. Если иное не установлено настоящим Кодексом, к этому заявлению прилагаются документы, подтверждающие наличие оснований, указанных в части 2 настоящей статьи, и документы о банковской гарантии </w:t>
            </w:r>
            <w:proofErr w:type="gramStart"/>
            <w:r w:rsidRPr="00C716E9">
              <w:rPr>
                <w:rFonts w:ascii="Times New Roman" w:hAnsi="Times New Roman" w:cs="Times New Roman"/>
                <w:sz w:val="24"/>
                <w:szCs w:val="24"/>
              </w:rPr>
              <w:t>уплаты</w:t>
            </w:r>
            <w:proofErr w:type="gramEnd"/>
            <w:r w:rsidRPr="00C716E9">
              <w:rPr>
                <w:rFonts w:ascii="Times New Roman" w:hAnsi="Times New Roman" w:cs="Times New Roman"/>
                <w:sz w:val="24"/>
                <w:szCs w:val="24"/>
              </w:rPr>
              <w:t xml:space="preserve"> отсроченной или рассроченной суммы налоговой задолженности. </w:t>
            </w:r>
            <w:r w:rsidRPr="00C716E9">
              <w:rPr>
                <w:rFonts w:ascii="Times New Roman" w:hAnsi="Times New Roman" w:cs="Times New Roman"/>
                <w:b/>
                <w:strike/>
                <w:sz w:val="24"/>
                <w:szCs w:val="24"/>
              </w:rPr>
              <w:t>Копия указанного заявления направляется налогоплательщиком в 10-дневный срок со дня, следующего за днем подачи заявления, в налоговый орган по месту учета налогоплательщика.</w:t>
            </w:r>
          </w:p>
          <w:p w14:paraId="2BA2232B" w14:textId="77777777" w:rsidR="009F39D5" w:rsidRPr="00C716E9" w:rsidRDefault="009F39D5" w:rsidP="00C716E9">
            <w:pPr>
              <w:ind w:firstLine="601"/>
              <w:jc w:val="both"/>
              <w:rPr>
                <w:rFonts w:ascii="Times New Roman" w:hAnsi="Times New Roman"/>
              </w:rPr>
            </w:pPr>
            <w:r w:rsidRPr="00C716E9">
              <w:rPr>
                <w:rFonts w:ascii="Times New Roman" w:hAnsi="Times New Roman"/>
              </w:rPr>
              <w:t>…</w:t>
            </w:r>
          </w:p>
          <w:p w14:paraId="062BE385" w14:textId="77777777" w:rsidR="009F39D5" w:rsidRPr="00C716E9" w:rsidRDefault="009F39D5" w:rsidP="00C716E9">
            <w:pPr>
              <w:ind w:firstLine="601"/>
              <w:jc w:val="both"/>
              <w:rPr>
                <w:rFonts w:ascii="Times New Roman" w:hAnsi="Times New Roman"/>
                <w:b/>
              </w:rPr>
            </w:pPr>
            <w:r w:rsidRPr="00C716E9">
              <w:rPr>
                <w:rFonts w:ascii="Times New Roman" w:hAnsi="Times New Roman"/>
                <w:b/>
              </w:rPr>
              <w:t xml:space="preserve">13. Отсутствует </w:t>
            </w:r>
          </w:p>
        </w:tc>
        <w:tc>
          <w:tcPr>
            <w:tcW w:w="7655" w:type="dxa"/>
            <w:tcBorders>
              <w:top w:val="single" w:sz="4" w:space="0" w:color="auto"/>
            </w:tcBorders>
            <w:shd w:val="clear" w:color="auto" w:fill="FFFFFF" w:themeFill="background1"/>
          </w:tcPr>
          <w:p w14:paraId="5CC40FF3" w14:textId="77777777" w:rsidR="009F39D5" w:rsidRPr="00C716E9" w:rsidRDefault="009F39D5" w:rsidP="00C716E9">
            <w:pPr>
              <w:ind w:firstLine="601"/>
              <w:jc w:val="both"/>
              <w:rPr>
                <w:rFonts w:ascii="Times New Roman" w:hAnsi="Times New Roman"/>
                <w:b/>
                <w:bCs/>
              </w:rPr>
            </w:pPr>
            <w:r w:rsidRPr="00C716E9">
              <w:rPr>
                <w:rFonts w:ascii="Times New Roman" w:hAnsi="Times New Roman"/>
                <w:b/>
                <w:bCs/>
              </w:rPr>
              <w:lastRenderedPageBreak/>
              <w:t>Статья 91. Порядок и условия предоставления отсрочки или рассрочки по уплате суммы налоговой задолженности</w:t>
            </w:r>
          </w:p>
          <w:p w14:paraId="68A4C4AD" w14:textId="77777777" w:rsidR="009F39D5" w:rsidRPr="00C716E9" w:rsidRDefault="009F39D5" w:rsidP="00C716E9">
            <w:pPr>
              <w:ind w:firstLine="601"/>
              <w:jc w:val="both"/>
              <w:rPr>
                <w:rFonts w:ascii="Times New Roman" w:hAnsi="Times New Roman"/>
              </w:rPr>
            </w:pPr>
            <w:r w:rsidRPr="00C716E9">
              <w:rPr>
                <w:rFonts w:ascii="Times New Roman" w:hAnsi="Times New Roman"/>
              </w:rPr>
              <w:t xml:space="preserve">1. </w:t>
            </w:r>
            <w:r w:rsidRPr="00C716E9">
              <w:rPr>
                <w:rFonts w:ascii="Times New Roman" w:hAnsi="Times New Roman"/>
                <w:b/>
              </w:rPr>
              <w:t>Если иное не предусмотрено настоящей статьей, отсрочка</w:t>
            </w:r>
            <w:r w:rsidRPr="00C716E9">
              <w:rPr>
                <w:rFonts w:ascii="Times New Roman" w:hAnsi="Times New Roman"/>
              </w:rPr>
              <w:t xml:space="preserve"> или рассрочка по уплате суммы налоговой задолженности представляет собой изменение срока ее уплаты при наличии оснований, предусмотренных настоящей статьей, на срок от одного месяца до 3 лет с единовременной уплатой налогоплательщиком суммы налоговой задолженности (далее - отсрочка) и/или поэтапной уплаты налогоплательщиком суммы налоговой задолженности (далее - рассрочка).</w:t>
            </w:r>
          </w:p>
          <w:p w14:paraId="141A142A" w14:textId="77777777" w:rsidR="009F39D5" w:rsidRPr="00C716E9" w:rsidRDefault="009F39D5" w:rsidP="00C716E9">
            <w:pPr>
              <w:ind w:firstLine="601"/>
              <w:jc w:val="both"/>
              <w:rPr>
                <w:rFonts w:ascii="Times New Roman" w:hAnsi="Times New Roman"/>
              </w:rPr>
            </w:pPr>
            <w:r w:rsidRPr="00C716E9">
              <w:rPr>
                <w:rFonts w:ascii="Times New Roman" w:hAnsi="Times New Roman"/>
              </w:rPr>
              <w:t>Отсрочка или рассрочка по НДС на импорт товаров из государств-членов ЕАЭС может быть предоставлена на срок не более 6 месяцев с даты принятия налогоплательщиком на учет импортируемых товаров.</w:t>
            </w:r>
          </w:p>
          <w:p w14:paraId="478457A3" w14:textId="77777777" w:rsidR="009F39D5" w:rsidRPr="00C716E9" w:rsidRDefault="009F39D5" w:rsidP="00C716E9">
            <w:pPr>
              <w:ind w:firstLine="601"/>
              <w:jc w:val="both"/>
              <w:rPr>
                <w:rFonts w:ascii="Times New Roman" w:hAnsi="Times New Roman"/>
              </w:rPr>
            </w:pPr>
            <w:r w:rsidRPr="00C716E9">
              <w:rPr>
                <w:rFonts w:ascii="Times New Roman" w:hAnsi="Times New Roman"/>
              </w:rPr>
              <w:t>…</w:t>
            </w:r>
          </w:p>
          <w:p w14:paraId="3B22F3E3"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lastRenderedPageBreak/>
              <w:t xml:space="preserve">6. Заявление о предоставлении отсрочки или рассрочки с указанием оснований подается в налоговый орган по месту текущего налогового учета или учетной регистрации налогоплательщика. Если иное не установлено настоящим Кодексом, к этому заявлению прилагаются документы, подтверждающие наличие оснований, указанных в части 2 настоящей статьи, и документы о банковской гарантии </w:t>
            </w:r>
            <w:proofErr w:type="gramStart"/>
            <w:r w:rsidRPr="00C716E9">
              <w:rPr>
                <w:rFonts w:ascii="Times New Roman" w:hAnsi="Times New Roman" w:cs="Times New Roman"/>
                <w:sz w:val="24"/>
                <w:szCs w:val="24"/>
              </w:rPr>
              <w:t>уплаты</w:t>
            </w:r>
            <w:proofErr w:type="gramEnd"/>
            <w:r w:rsidRPr="00C716E9">
              <w:rPr>
                <w:rFonts w:ascii="Times New Roman" w:hAnsi="Times New Roman" w:cs="Times New Roman"/>
                <w:sz w:val="24"/>
                <w:szCs w:val="24"/>
              </w:rPr>
              <w:t xml:space="preserve"> отсроченной или рассроченной суммы налоговой задолженности. </w:t>
            </w:r>
          </w:p>
          <w:p w14:paraId="46F325FA" w14:textId="77777777" w:rsidR="009F39D5" w:rsidRPr="00C716E9" w:rsidRDefault="009F39D5" w:rsidP="00C716E9">
            <w:pPr>
              <w:pStyle w:val="tkTekst"/>
              <w:spacing w:after="0"/>
              <w:ind w:firstLine="601"/>
              <w:rPr>
                <w:rFonts w:ascii="Times New Roman" w:hAnsi="Times New Roman" w:cs="Times New Roman"/>
                <w:b/>
                <w:bCs/>
                <w:sz w:val="24"/>
                <w:szCs w:val="24"/>
              </w:rPr>
            </w:pPr>
            <w:r w:rsidRPr="00C716E9">
              <w:rPr>
                <w:rFonts w:ascii="Times New Roman" w:hAnsi="Times New Roman" w:cs="Times New Roman"/>
                <w:b/>
                <w:bCs/>
                <w:sz w:val="24"/>
                <w:szCs w:val="24"/>
              </w:rPr>
              <w:t>Исключить</w:t>
            </w:r>
          </w:p>
          <w:p w14:paraId="7904D1D7" w14:textId="77777777" w:rsidR="009F39D5" w:rsidRPr="00C716E9" w:rsidRDefault="009F39D5" w:rsidP="00C716E9">
            <w:pPr>
              <w:pStyle w:val="tkTekst"/>
              <w:spacing w:after="0"/>
              <w:ind w:firstLine="601"/>
              <w:rPr>
                <w:rFonts w:ascii="Times New Roman" w:hAnsi="Times New Roman" w:cs="Times New Roman"/>
                <w:sz w:val="24"/>
                <w:szCs w:val="24"/>
              </w:rPr>
            </w:pPr>
          </w:p>
          <w:p w14:paraId="48F32622" w14:textId="77777777" w:rsidR="009F39D5" w:rsidRPr="00C716E9" w:rsidRDefault="009F39D5" w:rsidP="00C716E9">
            <w:pPr>
              <w:pStyle w:val="tkTekst"/>
              <w:spacing w:after="0"/>
              <w:ind w:firstLine="601"/>
              <w:rPr>
                <w:rFonts w:ascii="Times New Roman" w:hAnsi="Times New Roman" w:cs="Times New Roman"/>
                <w:sz w:val="24"/>
                <w:szCs w:val="24"/>
              </w:rPr>
            </w:pPr>
          </w:p>
          <w:p w14:paraId="330AB819" w14:textId="77777777" w:rsidR="009F39D5" w:rsidRPr="00C716E9" w:rsidRDefault="009F39D5" w:rsidP="00C716E9">
            <w:pPr>
              <w:ind w:firstLine="601"/>
              <w:jc w:val="both"/>
              <w:rPr>
                <w:rFonts w:ascii="Times New Roman" w:hAnsi="Times New Roman"/>
              </w:rPr>
            </w:pPr>
            <w:r w:rsidRPr="00C716E9">
              <w:rPr>
                <w:rFonts w:ascii="Times New Roman" w:hAnsi="Times New Roman"/>
              </w:rPr>
              <w:t>…</w:t>
            </w:r>
          </w:p>
          <w:p w14:paraId="3D457771" w14:textId="77777777" w:rsidR="009F39D5" w:rsidRPr="00C716E9" w:rsidRDefault="009F39D5" w:rsidP="00C716E9">
            <w:pPr>
              <w:ind w:firstLine="601"/>
              <w:jc w:val="both"/>
              <w:rPr>
                <w:rFonts w:ascii="Times New Roman" w:hAnsi="Times New Roman"/>
                <w:b/>
              </w:rPr>
            </w:pPr>
            <w:r w:rsidRPr="00C716E9">
              <w:rPr>
                <w:rFonts w:ascii="Times New Roman" w:hAnsi="Times New Roman"/>
                <w:b/>
              </w:rPr>
              <w:t>13. Отечественным организациям, включенным в перечень стратегических объектов, определенный Кабинетом Министров, может быть предоставлена отсрочка или рассрочка без банковской гарантии со сроком не более 18 месяцев, если отсутствует решение суда о взыскании налоговой задолженности, в отношении которого подано заявление об отсрочке или рассрочке.</w:t>
            </w:r>
          </w:p>
          <w:p w14:paraId="2D03F428" w14:textId="77777777" w:rsidR="009F39D5" w:rsidRPr="00C716E9" w:rsidRDefault="009F39D5" w:rsidP="00C716E9">
            <w:pPr>
              <w:ind w:firstLine="601"/>
              <w:jc w:val="both"/>
              <w:rPr>
                <w:rFonts w:ascii="Times New Roman" w:hAnsi="Times New Roman"/>
                <w:b/>
              </w:rPr>
            </w:pPr>
            <w:r w:rsidRPr="00C716E9">
              <w:rPr>
                <w:rFonts w:ascii="Times New Roman" w:hAnsi="Times New Roman"/>
                <w:b/>
              </w:rPr>
              <w:t>При наличии банковской гарантии отсрочка или рассрочка предоставляется в общем порядке.</w:t>
            </w:r>
          </w:p>
          <w:p w14:paraId="0BBA6EA9" w14:textId="77777777" w:rsidR="009F39D5" w:rsidRPr="00C716E9" w:rsidRDefault="009F39D5" w:rsidP="00C716E9">
            <w:pPr>
              <w:ind w:firstLine="601"/>
              <w:jc w:val="both"/>
              <w:rPr>
                <w:rFonts w:ascii="Times New Roman" w:hAnsi="Times New Roman" w:cs="Times New Roman"/>
                <w:b/>
                <w:bCs/>
              </w:rPr>
            </w:pPr>
          </w:p>
        </w:tc>
      </w:tr>
      <w:tr w:rsidR="000E56E2" w:rsidRPr="00C716E9" w14:paraId="1C47FB2C" w14:textId="77777777" w:rsidTr="009F39D5">
        <w:tc>
          <w:tcPr>
            <w:tcW w:w="7513" w:type="dxa"/>
            <w:tcBorders>
              <w:top w:val="single" w:sz="4" w:space="0" w:color="auto"/>
            </w:tcBorders>
            <w:shd w:val="clear" w:color="auto" w:fill="auto"/>
          </w:tcPr>
          <w:p w14:paraId="5CBB8C59" w14:textId="77777777" w:rsidR="009F39D5" w:rsidRPr="00C716E9" w:rsidRDefault="009F39D5" w:rsidP="00C716E9">
            <w:pPr>
              <w:pStyle w:val="tkZagolovok5"/>
              <w:spacing w:before="0" w:after="0"/>
              <w:jc w:val="both"/>
              <w:rPr>
                <w:rFonts w:ascii="Times New Roman" w:hAnsi="Times New Roman" w:cs="Times New Roman"/>
                <w:sz w:val="24"/>
                <w:szCs w:val="24"/>
              </w:rPr>
            </w:pPr>
            <w:r w:rsidRPr="00C716E9">
              <w:rPr>
                <w:rFonts w:ascii="Times New Roman" w:hAnsi="Times New Roman" w:cs="Times New Roman"/>
                <w:sz w:val="24"/>
                <w:szCs w:val="24"/>
              </w:rPr>
              <w:lastRenderedPageBreak/>
              <w:t>Статья 93. Зачет, возврат излишне уплаченной суммы налога</w:t>
            </w:r>
          </w:p>
          <w:p w14:paraId="22041CBB"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w:t>
            </w:r>
          </w:p>
          <w:p w14:paraId="12CF0914"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 xml:space="preserve"> 6. Возврат излишне уплаченной суммы налога, а также процентов, пеней и налоговых санкций производится налоговым органом по месту </w:t>
            </w:r>
            <w:r w:rsidRPr="00C716E9">
              <w:rPr>
                <w:rFonts w:ascii="Times New Roman" w:hAnsi="Times New Roman" w:cs="Times New Roman"/>
                <w:b/>
                <w:strike/>
                <w:sz w:val="24"/>
                <w:szCs w:val="24"/>
              </w:rPr>
              <w:t xml:space="preserve">регистрации </w:t>
            </w:r>
            <w:r w:rsidRPr="00C716E9">
              <w:rPr>
                <w:rFonts w:ascii="Times New Roman" w:hAnsi="Times New Roman" w:cs="Times New Roman"/>
                <w:sz w:val="24"/>
                <w:szCs w:val="24"/>
              </w:rPr>
              <w:t>налогоплательщика или по месту уплаты, в течение 30 календарных дней, следующих за днем поступления заявления о возврате.</w:t>
            </w:r>
          </w:p>
          <w:p w14:paraId="2B9C0142" w14:textId="77777777" w:rsidR="009F39D5" w:rsidRPr="00C716E9" w:rsidRDefault="009F39D5" w:rsidP="00C716E9">
            <w:pPr>
              <w:ind w:firstLine="601"/>
              <w:jc w:val="both"/>
              <w:rPr>
                <w:rFonts w:ascii="Times New Roman" w:hAnsi="Times New Roman"/>
                <w:b/>
                <w:bCs/>
              </w:rPr>
            </w:pPr>
            <w:r w:rsidRPr="00C716E9">
              <w:rPr>
                <w:rFonts w:ascii="Times New Roman" w:eastAsia="Times New Roman" w:hAnsi="Times New Roman" w:cs="Times New Roman"/>
                <w:b/>
                <w:bCs/>
              </w:rPr>
              <w:t>…</w:t>
            </w:r>
          </w:p>
        </w:tc>
        <w:tc>
          <w:tcPr>
            <w:tcW w:w="7655" w:type="dxa"/>
            <w:tcBorders>
              <w:top w:val="single" w:sz="4" w:space="0" w:color="auto"/>
            </w:tcBorders>
            <w:shd w:val="clear" w:color="auto" w:fill="auto"/>
          </w:tcPr>
          <w:p w14:paraId="1AE91546" w14:textId="77777777" w:rsidR="009F39D5" w:rsidRPr="00C716E9" w:rsidRDefault="009F39D5" w:rsidP="00C716E9">
            <w:pPr>
              <w:pStyle w:val="tkZagolovok5"/>
              <w:spacing w:before="0" w:after="0"/>
              <w:jc w:val="both"/>
              <w:rPr>
                <w:rFonts w:ascii="Times New Roman" w:hAnsi="Times New Roman" w:cs="Times New Roman"/>
                <w:sz w:val="24"/>
                <w:szCs w:val="24"/>
              </w:rPr>
            </w:pPr>
            <w:r w:rsidRPr="00C716E9">
              <w:rPr>
                <w:rFonts w:ascii="Times New Roman" w:hAnsi="Times New Roman" w:cs="Times New Roman"/>
                <w:sz w:val="24"/>
                <w:szCs w:val="24"/>
              </w:rPr>
              <w:t>Статья 93. Зачет, возврат излишне уплаченной суммы налога</w:t>
            </w:r>
          </w:p>
          <w:p w14:paraId="7AE1DF2A"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w:t>
            </w:r>
          </w:p>
          <w:p w14:paraId="463B4C10"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 xml:space="preserve"> 6. Возврат излишне уплаченной суммы налога, а также процентов, пеней и налоговых санкций производится налоговым органом по месту </w:t>
            </w:r>
            <w:r w:rsidRPr="00C716E9">
              <w:rPr>
                <w:rFonts w:ascii="Times New Roman" w:hAnsi="Times New Roman" w:cs="Times New Roman"/>
                <w:b/>
                <w:sz w:val="24"/>
                <w:szCs w:val="24"/>
              </w:rPr>
              <w:t>текущего налогового учета</w:t>
            </w:r>
            <w:r w:rsidRPr="00C716E9">
              <w:rPr>
                <w:rFonts w:ascii="Times New Roman" w:hAnsi="Times New Roman" w:cs="Times New Roman"/>
                <w:sz w:val="24"/>
                <w:szCs w:val="24"/>
              </w:rPr>
              <w:t xml:space="preserve"> налогоплательщика или по месту уплаты, в течение 30 календарных дней, следующих за днем поступления заявления о возврате.</w:t>
            </w:r>
          </w:p>
          <w:p w14:paraId="6BE1DAC0" w14:textId="2C73ABB4"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b/>
                <w:sz w:val="24"/>
                <w:szCs w:val="24"/>
              </w:rPr>
              <w:t>6</w:t>
            </w:r>
            <w:r w:rsidRPr="00C716E9">
              <w:rPr>
                <w:rFonts w:ascii="Times New Roman" w:hAnsi="Times New Roman" w:cs="Times New Roman"/>
                <w:b/>
                <w:sz w:val="24"/>
                <w:szCs w:val="24"/>
                <w:vertAlign w:val="superscript"/>
              </w:rPr>
              <w:t>1</w:t>
            </w:r>
            <w:r w:rsidRPr="00C716E9">
              <w:rPr>
                <w:rFonts w:ascii="Times New Roman" w:hAnsi="Times New Roman" w:cs="Times New Roman"/>
                <w:b/>
                <w:sz w:val="24"/>
                <w:szCs w:val="24"/>
              </w:rPr>
              <w:t>.</w:t>
            </w:r>
            <w:r w:rsidRPr="00C716E9">
              <w:rPr>
                <w:rFonts w:ascii="Times New Roman" w:hAnsi="Times New Roman" w:cs="Times New Roman"/>
                <w:sz w:val="24"/>
                <w:szCs w:val="24"/>
              </w:rPr>
              <w:t xml:space="preserve"> </w:t>
            </w:r>
            <w:r w:rsidRPr="00C716E9">
              <w:rPr>
                <w:rFonts w:ascii="Times New Roman" w:hAnsi="Times New Roman" w:cs="Times New Roman"/>
                <w:b/>
                <w:sz w:val="24"/>
                <w:szCs w:val="24"/>
              </w:rPr>
              <w:t>Зачет излишне уплаченной суммы налога, процентов, пеней и налоговых санкций производится налоговым органом в течение 10 рабочих дней, следующих за днем поступления заявления о зачете.</w:t>
            </w:r>
          </w:p>
          <w:p w14:paraId="5291E8E4" w14:textId="40991D16" w:rsidR="009F39D5" w:rsidRPr="00C716E9" w:rsidRDefault="009F39D5" w:rsidP="00C716E9">
            <w:pPr>
              <w:jc w:val="both"/>
              <w:rPr>
                <w:rFonts w:ascii="Times New Roman" w:hAnsi="Times New Roman"/>
                <w:b/>
                <w:bCs/>
              </w:rPr>
            </w:pPr>
          </w:p>
        </w:tc>
      </w:tr>
      <w:tr w:rsidR="000E56E2" w:rsidRPr="00C716E9" w14:paraId="6818E5FF" w14:textId="77777777" w:rsidTr="009F39D5">
        <w:tc>
          <w:tcPr>
            <w:tcW w:w="7513" w:type="dxa"/>
            <w:shd w:val="clear" w:color="auto" w:fill="FFFFFF" w:themeFill="background1"/>
          </w:tcPr>
          <w:p w14:paraId="107B8E65" w14:textId="77777777" w:rsidR="009F39D5" w:rsidRPr="00C716E9" w:rsidRDefault="009F39D5" w:rsidP="00C716E9">
            <w:pPr>
              <w:pStyle w:val="tkZagolovok5"/>
              <w:spacing w:before="0" w:after="0"/>
              <w:ind w:firstLine="601"/>
              <w:jc w:val="both"/>
              <w:rPr>
                <w:rFonts w:ascii="Times New Roman" w:hAnsi="Times New Roman" w:cs="Times New Roman"/>
                <w:sz w:val="24"/>
                <w:szCs w:val="24"/>
              </w:rPr>
            </w:pPr>
            <w:r w:rsidRPr="00C716E9">
              <w:rPr>
                <w:rFonts w:ascii="Times New Roman" w:hAnsi="Times New Roman" w:cs="Times New Roman"/>
                <w:sz w:val="24"/>
                <w:szCs w:val="24"/>
              </w:rPr>
              <w:lastRenderedPageBreak/>
              <w:t>Статья 97. Вручение решения и других документов органа налоговой службы налогоплательщику</w:t>
            </w:r>
          </w:p>
          <w:p w14:paraId="6F127023" w14:textId="2300661B"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w:t>
            </w:r>
          </w:p>
          <w:p w14:paraId="3164D871"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6. Налогоплательщику или его налоговому представителю вручаются решения:</w:t>
            </w:r>
          </w:p>
          <w:p w14:paraId="04D025EB"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w:t>
            </w:r>
          </w:p>
          <w:p w14:paraId="70F8F36E" w14:textId="77777777" w:rsidR="009F39D5" w:rsidRPr="00C716E9" w:rsidRDefault="009F39D5" w:rsidP="00C716E9">
            <w:pPr>
              <w:pStyle w:val="tkTekst"/>
              <w:spacing w:after="0"/>
              <w:ind w:firstLine="601"/>
              <w:rPr>
                <w:rFonts w:ascii="Times New Roman" w:hAnsi="Times New Roman" w:cs="Times New Roman"/>
                <w:b/>
                <w:strike/>
                <w:sz w:val="24"/>
                <w:szCs w:val="24"/>
              </w:rPr>
            </w:pPr>
            <w:r w:rsidRPr="00C716E9">
              <w:rPr>
                <w:rFonts w:ascii="Times New Roman" w:hAnsi="Times New Roman" w:cs="Times New Roman"/>
                <w:b/>
                <w:strike/>
                <w:sz w:val="24"/>
                <w:szCs w:val="24"/>
              </w:rPr>
              <w:t>20) о зачете/возврате или об отказе в зачете/возврате суммы НДС на импорт;</w:t>
            </w:r>
          </w:p>
          <w:p w14:paraId="404B6B0F"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 xml:space="preserve">21) об исчисленной сумме </w:t>
            </w:r>
            <w:r w:rsidRPr="00C716E9">
              <w:rPr>
                <w:rFonts w:ascii="Times New Roman" w:hAnsi="Times New Roman" w:cs="Times New Roman"/>
                <w:b/>
                <w:strike/>
                <w:sz w:val="24"/>
                <w:szCs w:val="24"/>
              </w:rPr>
              <w:t>земельного налога,</w:t>
            </w:r>
            <w:r w:rsidRPr="00C716E9">
              <w:rPr>
                <w:rFonts w:ascii="Times New Roman" w:hAnsi="Times New Roman" w:cs="Times New Roman"/>
                <w:sz w:val="24"/>
                <w:szCs w:val="24"/>
              </w:rPr>
              <w:t xml:space="preserve"> налога на имущество;</w:t>
            </w:r>
          </w:p>
          <w:p w14:paraId="2856EB41"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22) о признании счета-фактуры недействительным;</w:t>
            </w:r>
          </w:p>
          <w:p w14:paraId="298BD70F"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23) об отмене ранее принятого решения органа налоговой службы;</w:t>
            </w:r>
          </w:p>
          <w:p w14:paraId="74C627FF" w14:textId="77777777" w:rsidR="009F39D5" w:rsidRPr="00C716E9" w:rsidRDefault="009F39D5" w:rsidP="00C716E9">
            <w:pPr>
              <w:pStyle w:val="tkTekst"/>
              <w:spacing w:after="0"/>
              <w:ind w:firstLine="601"/>
              <w:rPr>
                <w:rFonts w:ascii="Times New Roman" w:hAnsi="Times New Roman" w:cs="Times New Roman"/>
                <w:strike/>
                <w:sz w:val="24"/>
                <w:szCs w:val="24"/>
              </w:rPr>
            </w:pPr>
            <w:r w:rsidRPr="00C716E9">
              <w:rPr>
                <w:rFonts w:ascii="Times New Roman" w:hAnsi="Times New Roman" w:cs="Times New Roman"/>
                <w:sz w:val="24"/>
                <w:szCs w:val="24"/>
              </w:rPr>
              <w:t xml:space="preserve">24) о результатах камеральной проверки </w:t>
            </w:r>
            <w:r w:rsidRPr="00C716E9">
              <w:rPr>
                <w:rFonts w:ascii="Times New Roman" w:hAnsi="Times New Roman" w:cs="Times New Roman"/>
                <w:b/>
                <w:strike/>
                <w:sz w:val="24"/>
                <w:szCs w:val="24"/>
              </w:rPr>
              <w:t>по заявлению налогоплательщика НДС о возмещении и/или возврате суммы превышения НДС</w:t>
            </w:r>
            <w:r w:rsidRPr="00C716E9">
              <w:rPr>
                <w:rFonts w:ascii="Times New Roman" w:hAnsi="Times New Roman" w:cs="Times New Roman"/>
                <w:strike/>
                <w:sz w:val="24"/>
                <w:szCs w:val="24"/>
              </w:rPr>
              <w:t>.</w:t>
            </w:r>
          </w:p>
          <w:p w14:paraId="70F961C3" w14:textId="77777777" w:rsidR="009F39D5" w:rsidRPr="00C716E9" w:rsidRDefault="009F39D5" w:rsidP="00C716E9">
            <w:pPr>
              <w:pStyle w:val="tkTekst"/>
              <w:spacing w:after="0"/>
              <w:ind w:firstLine="601"/>
              <w:rPr>
                <w:rFonts w:ascii="Times New Roman" w:hAnsi="Times New Roman" w:cs="Times New Roman"/>
                <w:b/>
                <w:sz w:val="24"/>
                <w:szCs w:val="24"/>
              </w:rPr>
            </w:pPr>
            <w:r w:rsidRPr="00C716E9">
              <w:rPr>
                <w:rFonts w:ascii="Times New Roman" w:hAnsi="Times New Roman" w:cs="Times New Roman"/>
                <w:b/>
                <w:sz w:val="24"/>
                <w:szCs w:val="24"/>
              </w:rPr>
              <w:t>25) отсутствует.</w:t>
            </w:r>
          </w:p>
          <w:p w14:paraId="2A28670F" w14:textId="77777777" w:rsidR="009F39D5" w:rsidRPr="00C716E9" w:rsidRDefault="009F39D5" w:rsidP="00C716E9">
            <w:pPr>
              <w:pStyle w:val="tkTekst"/>
              <w:spacing w:after="0"/>
              <w:ind w:firstLine="601"/>
              <w:rPr>
                <w:rFonts w:ascii="Times New Roman" w:hAnsi="Times New Roman" w:cs="Times New Roman"/>
                <w:sz w:val="24"/>
                <w:szCs w:val="24"/>
              </w:rPr>
            </w:pPr>
          </w:p>
          <w:p w14:paraId="6B066F9B" w14:textId="77777777" w:rsidR="009F39D5" w:rsidRPr="00C716E9" w:rsidRDefault="009F39D5" w:rsidP="00C716E9">
            <w:pPr>
              <w:pStyle w:val="tkTekst"/>
              <w:spacing w:after="0"/>
              <w:ind w:firstLine="601"/>
              <w:rPr>
                <w:rFonts w:ascii="Times New Roman" w:hAnsi="Times New Roman" w:cs="Times New Roman"/>
                <w:sz w:val="24"/>
                <w:szCs w:val="24"/>
              </w:rPr>
            </w:pPr>
          </w:p>
          <w:p w14:paraId="70F4803F" w14:textId="77777777" w:rsidR="009F39D5" w:rsidRPr="00C716E9" w:rsidRDefault="009F39D5" w:rsidP="00C716E9">
            <w:pPr>
              <w:pStyle w:val="tkTekst"/>
              <w:spacing w:after="0"/>
              <w:ind w:firstLine="601"/>
              <w:rPr>
                <w:rFonts w:ascii="Times New Roman" w:hAnsi="Times New Roman" w:cs="Times New Roman"/>
                <w:b/>
                <w:sz w:val="24"/>
                <w:szCs w:val="24"/>
              </w:rPr>
            </w:pPr>
            <w:r w:rsidRPr="00C716E9">
              <w:rPr>
                <w:rFonts w:ascii="Times New Roman" w:hAnsi="Times New Roman" w:cs="Times New Roman"/>
                <w:b/>
                <w:sz w:val="24"/>
                <w:szCs w:val="24"/>
              </w:rPr>
              <w:t>26) отсутствует.</w:t>
            </w:r>
          </w:p>
          <w:p w14:paraId="6EE8E34D" w14:textId="77777777" w:rsidR="009F39D5" w:rsidRPr="00C716E9" w:rsidRDefault="009F39D5" w:rsidP="00C716E9">
            <w:pPr>
              <w:ind w:firstLine="601"/>
              <w:jc w:val="both"/>
              <w:rPr>
                <w:rFonts w:ascii="Times New Roman" w:hAnsi="Times New Roman" w:cs="Times New Roman"/>
              </w:rPr>
            </w:pPr>
          </w:p>
          <w:p w14:paraId="7764E8E5"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w:t>
            </w:r>
          </w:p>
          <w:p w14:paraId="754796FE"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9. Решения, предусмотренные настоящим Кодексом, за исключением случаев, предусмотренных статьей 72, могут быть обжалованы налогоплательщиком в порядке, предусмотренном главой 20 настоящего Кодекса.</w:t>
            </w:r>
          </w:p>
          <w:p w14:paraId="56788D93"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 xml:space="preserve">Другие документы, предусмотренные настоящим Кодексом, в том числе извещения, предписания, </w:t>
            </w:r>
            <w:r w:rsidRPr="00C716E9">
              <w:rPr>
                <w:rFonts w:ascii="Times New Roman" w:hAnsi="Times New Roman" w:cs="Times New Roman"/>
                <w:b/>
                <w:strike/>
                <w:sz w:val="24"/>
                <w:szCs w:val="24"/>
              </w:rPr>
              <w:t>уведомления</w:t>
            </w:r>
            <w:r w:rsidRPr="00C716E9">
              <w:rPr>
                <w:rFonts w:ascii="Times New Roman" w:hAnsi="Times New Roman" w:cs="Times New Roman"/>
                <w:sz w:val="24"/>
                <w:szCs w:val="24"/>
              </w:rPr>
              <w:t>, акты, не подлежат обжалованию.</w:t>
            </w:r>
          </w:p>
          <w:p w14:paraId="69DC319E" w14:textId="77777777" w:rsidR="009F39D5" w:rsidRPr="00C716E9" w:rsidRDefault="009F39D5" w:rsidP="00C716E9">
            <w:pPr>
              <w:ind w:firstLine="601"/>
              <w:jc w:val="both"/>
              <w:rPr>
                <w:rFonts w:ascii="Times New Roman" w:hAnsi="Times New Roman" w:cs="Times New Roman"/>
              </w:rPr>
            </w:pPr>
          </w:p>
        </w:tc>
        <w:tc>
          <w:tcPr>
            <w:tcW w:w="7655" w:type="dxa"/>
            <w:shd w:val="clear" w:color="auto" w:fill="FFFFFF" w:themeFill="background1"/>
          </w:tcPr>
          <w:p w14:paraId="3F6865D9" w14:textId="77777777" w:rsidR="009F39D5" w:rsidRPr="00C716E9" w:rsidRDefault="009F39D5" w:rsidP="00C716E9">
            <w:pPr>
              <w:pStyle w:val="tkZagolovok5"/>
              <w:spacing w:before="0" w:after="0"/>
              <w:ind w:firstLine="601"/>
              <w:jc w:val="both"/>
              <w:rPr>
                <w:rFonts w:ascii="Times New Roman" w:hAnsi="Times New Roman" w:cs="Times New Roman"/>
                <w:sz w:val="24"/>
                <w:szCs w:val="24"/>
              </w:rPr>
            </w:pPr>
            <w:r w:rsidRPr="00C716E9">
              <w:rPr>
                <w:rFonts w:ascii="Times New Roman" w:hAnsi="Times New Roman" w:cs="Times New Roman"/>
                <w:sz w:val="24"/>
                <w:szCs w:val="24"/>
              </w:rPr>
              <w:t>Статья 97. Вручение решения и других документов органа налоговой службы налогоплательщику</w:t>
            </w:r>
          </w:p>
          <w:p w14:paraId="2317FB71" w14:textId="4D6D17F5"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w:t>
            </w:r>
          </w:p>
          <w:p w14:paraId="6A15EE12"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 xml:space="preserve">6. Налогоплательщику или его налоговому представителю вручаются решения, </w:t>
            </w:r>
            <w:r w:rsidRPr="00C716E9">
              <w:rPr>
                <w:rFonts w:ascii="Times New Roman" w:hAnsi="Times New Roman" w:cs="Times New Roman"/>
                <w:b/>
                <w:sz w:val="24"/>
                <w:szCs w:val="24"/>
              </w:rPr>
              <w:t>включая</w:t>
            </w:r>
            <w:r w:rsidRPr="00C716E9">
              <w:rPr>
                <w:rFonts w:ascii="Times New Roman" w:hAnsi="Times New Roman" w:cs="Times New Roman"/>
                <w:sz w:val="24"/>
                <w:szCs w:val="24"/>
              </w:rPr>
              <w:t>:</w:t>
            </w:r>
          </w:p>
          <w:p w14:paraId="665B2871"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w:t>
            </w:r>
          </w:p>
          <w:p w14:paraId="199FB2FB" w14:textId="361FFE9E"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t>20) признать утратившим силу</w:t>
            </w:r>
          </w:p>
          <w:p w14:paraId="0477BA6F" w14:textId="77777777" w:rsidR="009F39D5" w:rsidRPr="00C716E9" w:rsidRDefault="009F39D5" w:rsidP="00C716E9">
            <w:pPr>
              <w:ind w:firstLine="601"/>
              <w:jc w:val="both"/>
              <w:rPr>
                <w:rFonts w:ascii="Times New Roman" w:hAnsi="Times New Roman" w:cs="Times New Roman"/>
                <w:b/>
              </w:rPr>
            </w:pPr>
          </w:p>
          <w:p w14:paraId="522B5336"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21) об исчисленной сумме налога на имущество;</w:t>
            </w:r>
          </w:p>
          <w:p w14:paraId="6324287D" w14:textId="77777777" w:rsidR="009F39D5" w:rsidRPr="00C716E9" w:rsidRDefault="009F39D5" w:rsidP="00C716E9">
            <w:pPr>
              <w:ind w:firstLine="601"/>
              <w:jc w:val="both"/>
              <w:rPr>
                <w:rFonts w:ascii="Times New Roman" w:hAnsi="Times New Roman" w:cs="Times New Roman"/>
              </w:rPr>
            </w:pPr>
          </w:p>
          <w:p w14:paraId="7D32367F"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22) о признании счета-фактуры недействительным;</w:t>
            </w:r>
          </w:p>
          <w:p w14:paraId="0A61A658"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23) об отмене ранее принятого решения органа налоговой службы;</w:t>
            </w:r>
          </w:p>
          <w:p w14:paraId="5F37295A" w14:textId="470071E4" w:rsidR="009F39D5" w:rsidRPr="00C716E9" w:rsidRDefault="009F39D5" w:rsidP="00C716E9">
            <w:pPr>
              <w:ind w:firstLine="601"/>
              <w:jc w:val="both"/>
              <w:rPr>
                <w:rFonts w:ascii="Times New Roman" w:hAnsi="Times New Roman" w:cs="Times New Roman"/>
                <w:b/>
              </w:rPr>
            </w:pPr>
            <w:bookmarkStart w:id="19" w:name="_Hlk104285430"/>
            <w:r w:rsidRPr="00C716E9">
              <w:rPr>
                <w:rFonts w:ascii="Times New Roman" w:hAnsi="Times New Roman" w:cs="Times New Roman"/>
              </w:rPr>
              <w:t>24) о результатах камеральной проверки</w:t>
            </w:r>
            <w:r w:rsidRPr="00C716E9">
              <w:rPr>
                <w:rFonts w:ascii="Times New Roman" w:hAnsi="Times New Roman" w:cs="Times New Roman"/>
                <w:b/>
              </w:rPr>
              <w:t xml:space="preserve"> обоснованности и образования размера суммы превышения НДС;</w:t>
            </w:r>
          </w:p>
          <w:p w14:paraId="623A420D" w14:textId="77777777" w:rsidR="009F39D5" w:rsidRPr="00C716E9" w:rsidRDefault="009F39D5" w:rsidP="00C716E9">
            <w:pPr>
              <w:ind w:firstLine="601"/>
              <w:jc w:val="both"/>
              <w:rPr>
                <w:rFonts w:ascii="Times New Roman" w:hAnsi="Times New Roman" w:cs="Times New Roman"/>
                <w:b/>
              </w:rPr>
            </w:pPr>
          </w:p>
          <w:p w14:paraId="7004DD30" w14:textId="77777777" w:rsidR="009F39D5" w:rsidRPr="00C716E9" w:rsidRDefault="009F39D5" w:rsidP="00C716E9">
            <w:pPr>
              <w:ind w:firstLine="601"/>
              <w:jc w:val="both"/>
              <w:rPr>
                <w:rFonts w:ascii="Times New Roman" w:hAnsi="Times New Roman" w:cs="Times New Roman"/>
                <w:b/>
              </w:rPr>
            </w:pPr>
            <w:bookmarkStart w:id="20" w:name="_Hlk104285454"/>
            <w:bookmarkEnd w:id="19"/>
            <w:r w:rsidRPr="00C716E9">
              <w:rPr>
                <w:rFonts w:ascii="Times New Roman" w:hAnsi="Times New Roman" w:cs="Times New Roman"/>
                <w:b/>
              </w:rPr>
              <w:t>25) о результатах рассмотрения материалов обследования при ликвидации организации или прекращения деятельности индивидуального предпринимателя;</w:t>
            </w:r>
          </w:p>
          <w:p w14:paraId="05A66CEF" w14:textId="77777777"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t xml:space="preserve">26) о начисленной или уменьшенной сумме налогового обязательства. </w:t>
            </w:r>
            <w:bookmarkEnd w:id="20"/>
          </w:p>
          <w:p w14:paraId="5CADAEEA" w14:textId="77777777"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t>…</w:t>
            </w:r>
          </w:p>
          <w:p w14:paraId="0E1C39A7"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 xml:space="preserve">9. Решения, предусмотренные настоящим Кодексом, за исключением случаев, предусмотренных статьей 72 </w:t>
            </w:r>
            <w:r w:rsidRPr="00C716E9">
              <w:rPr>
                <w:rFonts w:ascii="Times New Roman" w:hAnsi="Times New Roman" w:cs="Times New Roman"/>
                <w:b/>
                <w:sz w:val="24"/>
                <w:szCs w:val="24"/>
              </w:rPr>
              <w:t>настоящего Кодекса</w:t>
            </w:r>
            <w:r w:rsidRPr="00C716E9">
              <w:rPr>
                <w:rFonts w:ascii="Times New Roman" w:hAnsi="Times New Roman" w:cs="Times New Roman"/>
                <w:sz w:val="24"/>
                <w:szCs w:val="24"/>
              </w:rPr>
              <w:t>, могут быть обжалованы налогоплательщиком в порядке, предусмотренном главой 20 настоящего Кодекса.</w:t>
            </w:r>
          </w:p>
          <w:p w14:paraId="6BDC6BB2"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Другие документы, предусмотренные настоящим Кодексом, в том числе извещения, предписания, акты, не подлежат обжалованию.</w:t>
            </w:r>
          </w:p>
          <w:p w14:paraId="021C7611" w14:textId="77777777" w:rsidR="009F39D5" w:rsidRPr="00C716E9" w:rsidRDefault="009F39D5" w:rsidP="00C716E9">
            <w:pPr>
              <w:ind w:firstLine="601"/>
              <w:jc w:val="both"/>
              <w:rPr>
                <w:rFonts w:ascii="Times New Roman" w:hAnsi="Times New Roman" w:cs="Times New Roman"/>
                <w:b/>
              </w:rPr>
            </w:pPr>
          </w:p>
        </w:tc>
      </w:tr>
      <w:tr w:rsidR="000E56E2" w:rsidRPr="00C716E9" w14:paraId="0A7BF50F" w14:textId="77777777" w:rsidTr="009F39D5">
        <w:tc>
          <w:tcPr>
            <w:tcW w:w="7513" w:type="dxa"/>
            <w:shd w:val="clear" w:color="auto" w:fill="auto"/>
          </w:tcPr>
          <w:p w14:paraId="1E3C52F0" w14:textId="77777777" w:rsidR="009F39D5" w:rsidRPr="00C716E9" w:rsidRDefault="009F39D5" w:rsidP="00C716E9">
            <w:pPr>
              <w:ind w:firstLine="601"/>
              <w:jc w:val="both"/>
              <w:rPr>
                <w:rFonts w:ascii="Times New Roman" w:eastAsia="Times New Roman" w:hAnsi="Times New Roman" w:cs="Times New Roman"/>
                <w:b/>
              </w:rPr>
            </w:pPr>
            <w:r w:rsidRPr="00C716E9">
              <w:rPr>
                <w:rFonts w:ascii="Times New Roman" w:eastAsia="Times New Roman" w:hAnsi="Times New Roman" w:cs="Times New Roman"/>
                <w:b/>
              </w:rPr>
              <w:lastRenderedPageBreak/>
              <w:t>Статья 100. Порядок составления и представления налоговой отчетности</w:t>
            </w:r>
          </w:p>
          <w:p w14:paraId="0B4678DD"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1. Если иное не установлено настоящим Кодексом, налоговая отчетность составляется налогоплательщиком либо налоговым представителем самостоятельно согласно требованиям настоящего Кодекса.</w:t>
            </w:r>
          </w:p>
          <w:p w14:paraId="29976830"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2. Налоговая отчетность составляется на бумажных и/или электронных носителях на государственном или официальном языке.</w:t>
            </w:r>
          </w:p>
          <w:p w14:paraId="3084D23B"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 xml:space="preserve">Кабинет Министров определяет </w:t>
            </w:r>
            <w:r w:rsidRPr="00C716E9">
              <w:rPr>
                <w:rFonts w:ascii="Times New Roman" w:eastAsia="Times New Roman" w:hAnsi="Times New Roman" w:cs="Times New Roman"/>
                <w:b/>
                <w:strike/>
              </w:rPr>
              <w:t>порядок и</w:t>
            </w:r>
            <w:r w:rsidRPr="00C716E9">
              <w:rPr>
                <w:rFonts w:ascii="Times New Roman" w:eastAsia="Times New Roman" w:hAnsi="Times New Roman" w:cs="Times New Roman"/>
              </w:rPr>
              <w:t xml:space="preserve"> сроки перехода представления налоговой отчетности в форме бумажного носителя на форму электронного документа.</w:t>
            </w:r>
          </w:p>
          <w:p w14:paraId="7281DE46"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w:t>
            </w:r>
          </w:p>
        </w:tc>
        <w:tc>
          <w:tcPr>
            <w:tcW w:w="7655" w:type="dxa"/>
            <w:shd w:val="clear" w:color="auto" w:fill="auto"/>
          </w:tcPr>
          <w:p w14:paraId="7B391026" w14:textId="77777777" w:rsidR="009F39D5" w:rsidRPr="00C716E9" w:rsidRDefault="009F39D5" w:rsidP="00C716E9">
            <w:pPr>
              <w:ind w:firstLine="601"/>
              <w:jc w:val="both"/>
              <w:rPr>
                <w:rFonts w:ascii="Times New Roman" w:eastAsia="Times New Roman" w:hAnsi="Times New Roman" w:cs="Times New Roman"/>
                <w:b/>
              </w:rPr>
            </w:pPr>
            <w:r w:rsidRPr="00C716E9">
              <w:rPr>
                <w:rFonts w:ascii="Times New Roman" w:eastAsia="Times New Roman" w:hAnsi="Times New Roman" w:cs="Times New Roman"/>
                <w:b/>
              </w:rPr>
              <w:t>Статья 100. Порядок составления и представления налоговой отчетности</w:t>
            </w:r>
          </w:p>
          <w:p w14:paraId="572D7139"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1. Если иное не установлено настоящим Кодексом, налоговая отчетность составляется налогоплательщиком либо налоговым представителем самостоятельно согласно требованиям настоящего Кодекса.</w:t>
            </w:r>
          </w:p>
          <w:p w14:paraId="055D7572"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2. Налоговая отчетность составляется на бумажных и/или электронных носителях на государственном или официальном языке.</w:t>
            </w:r>
          </w:p>
          <w:p w14:paraId="6D6F52CE"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Кабинет Министров определяет сроки перехода представления налоговой отчетности в форме бумажного носителя на форму электронного документа.</w:t>
            </w:r>
          </w:p>
          <w:p w14:paraId="62C8921C"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w:t>
            </w:r>
          </w:p>
        </w:tc>
      </w:tr>
      <w:tr w:rsidR="000E56E2" w:rsidRPr="00C716E9" w14:paraId="66772517" w14:textId="77777777" w:rsidTr="009F39D5">
        <w:tc>
          <w:tcPr>
            <w:tcW w:w="7513" w:type="dxa"/>
            <w:shd w:val="clear" w:color="auto" w:fill="FFFFFF" w:themeFill="background1"/>
          </w:tcPr>
          <w:p w14:paraId="5074E4A4" w14:textId="77777777" w:rsidR="009F39D5" w:rsidRPr="00C716E9" w:rsidRDefault="009F39D5" w:rsidP="00C716E9">
            <w:pPr>
              <w:ind w:firstLine="458"/>
              <w:rPr>
                <w:rFonts w:ascii="Times New Roman" w:eastAsia="Times New Roman" w:hAnsi="Times New Roman" w:cs="Times New Roman"/>
                <w:b/>
                <w:bCs/>
              </w:rPr>
            </w:pPr>
            <w:r w:rsidRPr="00C716E9">
              <w:rPr>
                <w:rFonts w:ascii="Times New Roman" w:eastAsia="Times New Roman" w:hAnsi="Times New Roman" w:cs="Times New Roman"/>
                <w:b/>
                <w:bCs/>
              </w:rPr>
              <w:t>Статья 101. Сроки представления налоговой отчетности</w:t>
            </w:r>
          </w:p>
          <w:p w14:paraId="2F743727"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w:t>
            </w:r>
          </w:p>
          <w:p w14:paraId="1874A943"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4. Если иное не установлено настоящим Кодексом, налоговая отчетность представляется в следующие сроки:</w:t>
            </w:r>
          </w:p>
          <w:p w14:paraId="4E8E3DDD"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1) не позднее 20 числа месяца, следующего за отчетным кварталом, - в случае составления налоговой отчетности по предварительной сумме налога;</w:t>
            </w:r>
          </w:p>
          <w:p w14:paraId="41E82EE9"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 xml:space="preserve">2) не позднее сроков, установленных статьей </w:t>
            </w:r>
            <w:r w:rsidRPr="00C716E9">
              <w:rPr>
                <w:rFonts w:ascii="Times New Roman" w:eastAsia="Times New Roman" w:hAnsi="Times New Roman" w:cs="Times New Roman"/>
                <w:b/>
                <w:strike/>
              </w:rPr>
              <w:t>107</w:t>
            </w:r>
            <w:r w:rsidRPr="00C716E9">
              <w:rPr>
                <w:rFonts w:ascii="Times New Roman" w:eastAsia="Times New Roman" w:hAnsi="Times New Roman" w:cs="Times New Roman"/>
                <w:b/>
              </w:rPr>
              <w:t xml:space="preserve"> </w:t>
            </w:r>
            <w:r w:rsidRPr="00C716E9">
              <w:rPr>
                <w:rFonts w:ascii="Times New Roman" w:eastAsia="Times New Roman" w:hAnsi="Times New Roman" w:cs="Times New Roman"/>
              </w:rPr>
              <w:t>настоящего Кодекса, - в случае составления единой налоговой декларации;</w:t>
            </w:r>
          </w:p>
          <w:p w14:paraId="035C8281"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w:t>
            </w:r>
          </w:p>
          <w:p w14:paraId="0F074AE2"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5. Налоговая отчетность за налоговый период, в котором было принято решение об утверждении ликвидационного баланса при ликвидации разделительного баланса или передаточного акта при реорганизации, организацией представляется вместе с заявлением об аннулировании налоговой и/или учетной регистрации в связи с реорганизацией или ликвидацией организации не позднее 10 рабочих дней с даты утверждения ее органом управления указанных выше документов.</w:t>
            </w:r>
          </w:p>
          <w:p w14:paraId="25D08689"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w:t>
            </w:r>
          </w:p>
        </w:tc>
        <w:tc>
          <w:tcPr>
            <w:tcW w:w="7655" w:type="dxa"/>
            <w:shd w:val="clear" w:color="auto" w:fill="FFFFFF" w:themeFill="background1"/>
          </w:tcPr>
          <w:p w14:paraId="4BC605B8" w14:textId="77777777" w:rsidR="009F39D5" w:rsidRPr="00C716E9" w:rsidRDefault="009F39D5" w:rsidP="00C716E9">
            <w:pPr>
              <w:ind w:firstLine="601"/>
              <w:rPr>
                <w:rFonts w:ascii="Times New Roman" w:eastAsia="Times New Roman" w:hAnsi="Times New Roman" w:cs="Times New Roman"/>
                <w:b/>
                <w:bCs/>
              </w:rPr>
            </w:pPr>
            <w:r w:rsidRPr="00C716E9">
              <w:rPr>
                <w:rFonts w:ascii="Times New Roman" w:eastAsia="Times New Roman" w:hAnsi="Times New Roman" w:cs="Times New Roman"/>
                <w:b/>
                <w:bCs/>
              </w:rPr>
              <w:t>Статья 101. Сроки представления налоговой отчетности</w:t>
            </w:r>
          </w:p>
          <w:p w14:paraId="06D6366B"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w:t>
            </w:r>
          </w:p>
          <w:p w14:paraId="62F260CA"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4. Если иное не установлено настоящим Кодексом, налоговая отчетность представляется в следующие сроки:</w:t>
            </w:r>
          </w:p>
          <w:p w14:paraId="07780EE3"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1) не позднее 20 числа месяца, следующего за отчетным кварталом, - в случае составления налоговой отчетности по предварительной сумме налога;</w:t>
            </w:r>
          </w:p>
          <w:p w14:paraId="23DFC45A"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 xml:space="preserve">2) не позднее сроков, установленных </w:t>
            </w:r>
            <w:hyperlink r:id="rId6" w:anchor="st_107" w:history="1">
              <w:r w:rsidRPr="00C716E9">
                <w:rPr>
                  <w:rFonts w:ascii="Times New Roman" w:eastAsia="Times New Roman" w:hAnsi="Times New Roman" w:cs="Times New Roman"/>
                </w:rPr>
                <w:t>статьей</w:t>
              </w:r>
              <w:r w:rsidRPr="00C716E9">
                <w:rPr>
                  <w:rFonts w:ascii="Times New Roman" w:eastAsia="Times New Roman" w:hAnsi="Times New Roman" w:cs="Times New Roman"/>
                  <w:b/>
                </w:rPr>
                <w:t xml:space="preserve"> 106</w:t>
              </w:r>
            </w:hyperlink>
            <w:r w:rsidRPr="00C716E9">
              <w:rPr>
                <w:rFonts w:ascii="Times New Roman" w:eastAsia="Times New Roman" w:hAnsi="Times New Roman" w:cs="Times New Roman"/>
                <w:b/>
              </w:rPr>
              <w:t xml:space="preserve"> </w:t>
            </w:r>
            <w:r w:rsidRPr="00C716E9">
              <w:rPr>
                <w:rFonts w:ascii="Times New Roman" w:eastAsia="Times New Roman" w:hAnsi="Times New Roman" w:cs="Times New Roman"/>
              </w:rPr>
              <w:t>настоящего Кодекса, - в случае составления единой налоговой декларации;</w:t>
            </w:r>
          </w:p>
          <w:p w14:paraId="5A7C78C6"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w:t>
            </w:r>
          </w:p>
          <w:p w14:paraId="74323A17"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5. Налоговая отчетность за налоговый период, в котором было принято решение об утверждении ликвидационного баланса при ликвидации,</w:t>
            </w:r>
            <w:r w:rsidRPr="00C716E9">
              <w:rPr>
                <w:rFonts w:ascii="Times New Roman" w:hAnsi="Times New Roman" w:cs="Times New Roman"/>
                <w:b/>
                <w:sz w:val="24"/>
                <w:szCs w:val="24"/>
              </w:rPr>
              <w:t xml:space="preserve"> либо</w:t>
            </w:r>
            <w:r w:rsidRPr="00C716E9">
              <w:rPr>
                <w:rFonts w:ascii="Times New Roman" w:hAnsi="Times New Roman" w:cs="Times New Roman"/>
                <w:sz w:val="24"/>
                <w:szCs w:val="24"/>
              </w:rPr>
              <w:t xml:space="preserve"> разделительного баланса или передаточного акта при реорганизации, организацией представляется вместе с заявлением об аннулировании налоговой и/или учетной регистрации в связи с реорганизацией или ликвидацией организации не позднее 10 рабочих дней с даты утверждения ее органом управления указанных выше документов.</w:t>
            </w:r>
          </w:p>
          <w:p w14:paraId="45EB6F5A"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w:t>
            </w:r>
          </w:p>
        </w:tc>
      </w:tr>
      <w:tr w:rsidR="000E56E2" w:rsidRPr="00C716E9" w14:paraId="7313CA49" w14:textId="77777777" w:rsidTr="009F39D5">
        <w:tc>
          <w:tcPr>
            <w:tcW w:w="7513" w:type="dxa"/>
            <w:tcBorders>
              <w:bottom w:val="single" w:sz="4" w:space="0" w:color="auto"/>
            </w:tcBorders>
            <w:shd w:val="clear" w:color="auto" w:fill="FFFFFF" w:themeFill="background1"/>
          </w:tcPr>
          <w:p w14:paraId="03D6E12A" w14:textId="77777777" w:rsidR="009F39D5" w:rsidRPr="00C716E9" w:rsidRDefault="009F39D5" w:rsidP="00C716E9">
            <w:pPr>
              <w:pStyle w:val="tkZagolovok5"/>
              <w:spacing w:before="0" w:after="0"/>
              <w:rPr>
                <w:rFonts w:ascii="Times New Roman" w:hAnsi="Times New Roman" w:cs="Times New Roman"/>
                <w:sz w:val="24"/>
                <w:szCs w:val="24"/>
              </w:rPr>
            </w:pPr>
            <w:r w:rsidRPr="00C716E9">
              <w:rPr>
                <w:rFonts w:ascii="Times New Roman" w:hAnsi="Times New Roman" w:cs="Times New Roman"/>
                <w:sz w:val="24"/>
                <w:szCs w:val="24"/>
              </w:rPr>
              <w:lastRenderedPageBreak/>
              <w:t>Статья 102. Продление срока представления налоговой отчетности</w:t>
            </w:r>
          </w:p>
          <w:p w14:paraId="6588BAC2"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w:t>
            </w:r>
          </w:p>
          <w:p w14:paraId="49718EA6"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 xml:space="preserve">3. Продление срока представления налоговой отчетности не допускается </w:t>
            </w:r>
            <w:r w:rsidRPr="00C716E9">
              <w:rPr>
                <w:rFonts w:ascii="Times New Roman" w:hAnsi="Times New Roman" w:cs="Times New Roman"/>
                <w:b/>
                <w:strike/>
                <w:sz w:val="24"/>
                <w:szCs w:val="24"/>
              </w:rPr>
              <w:t>в случае предоставления</w:t>
            </w:r>
            <w:r w:rsidRPr="00C716E9">
              <w:rPr>
                <w:rFonts w:ascii="Times New Roman" w:hAnsi="Times New Roman" w:cs="Times New Roman"/>
                <w:sz w:val="24"/>
                <w:szCs w:val="24"/>
              </w:rPr>
              <w:t xml:space="preserve"> налоговой отчетности по косвенным налогам при импорте товаров на территорию Кыргызской Республики с территорий государств-членов ЕАЭС.</w:t>
            </w:r>
          </w:p>
          <w:p w14:paraId="247A5EE8" w14:textId="77777777" w:rsidR="009F39D5" w:rsidRPr="00C716E9" w:rsidRDefault="009F39D5" w:rsidP="00C716E9">
            <w:pPr>
              <w:ind w:firstLine="458"/>
              <w:rPr>
                <w:rFonts w:ascii="Times New Roman" w:eastAsia="Times New Roman" w:hAnsi="Times New Roman" w:cs="Times New Roman"/>
                <w:b/>
                <w:bCs/>
              </w:rPr>
            </w:pPr>
          </w:p>
        </w:tc>
        <w:tc>
          <w:tcPr>
            <w:tcW w:w="7655" w:type="dxa"/>
            <w:tcBorders>
              <w:bottom w:val="single" w:sz="4" w:space="0" w:color="auto"/>
            </w:tcBorders>
            <w:shd w:val="clear" w:color="auto" w:fill="FFFFFF" w:themeFill="background1"/>
          </w:tcPr>
          <w:p w14:paraId="0597B3A4" w14:textId="77777777" w:rsidR="009F39D5" w:rsidRPr="00C716E9" w:rsidRDefault="009F39D5" w:rsidP="00C716E9">
            <w:pPr>
              <w:pStyle w:val="tkZagolovok5"/>
              <w:spacing w:before="0" w:after="0"/>
              <w:rPr>
                <w:rFonts w:ascii="Times New Roman" w:hAnsi="Times New Roman" w:cs="Times New Roman"/>
                <w:sz w:val="24"/>
                <w:szCs w:val="24"/>
              </w:rPr>
            </w:pPr>
            <w:r w:rsidRPr="00C716E9">
              <w:rPr>
                <w:rFonts w:ascii="Times New Roman" w:hAnsi="Times New Roman" w:cs="Times New Roman"/>
                <w:sz w:val="24"/>
                <w:szCs w:val="24"/>
              </w:rPr>
              <w:t>Статья 102. Продление срока представления налоговой отчетности</w:t>
            </w:r>
          </w:p>
          <w:p w14:paraId="27D34763"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w:t>
            </w:r>
          </w:p>
          <w:p w14:paraId="6F666C44"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 xml:space="preserve">3. Продление срока представления налоговой отчетности не допускается </w:t>
            </w:r>
            <w:r w:rsidRPr="00C716E9">
              <w:rPr>
                <w:rFonts w:ascii="Times New Roman" w:hAnsi="Times New Roman" w:cs="Times New Roman"/>
                <w:b/>
                <w:sz w:val="24"/>
                <w:szCs w:val="24"/>
              </w:rPr>
              <w:t>по налоговой</w:t>
            </w:r>
            <w:r w:rsidRPr="00C716E9">
              <w:rPr>
                <w:rFonts w:ascii="Times New Roman" w:hAnsi="Times New Roman" w:cs="Times New Roman"/>
                <w:sz w:val="24"/>
                <w:szCs w:val="24"/>
              </w:rPr>
              <w:t xml:space="preserve"> отчетности по косвенным налогам при импорте товаров на территорию Кыргызской Республики с территорий государств-членов ЕАЭС.</w:t>
            </w:r>
          </w:p>
          <w:p w14:paraId="47545B99" w14:textId="77777777" w:rsidR="009F39D5" w:rsidRPr="00C716E9" w:rsidRDefault="009F39D5" w:rsidP="00C716E9">
            <w:pPr>
              <w:ind w:firstLine="601"/>
              <w:rPr>
                <w:rFonts w:ascii="Times New Roman" w:eastAsia="Times New Roman" w:hAnsi="Times New Roman" w:cs="Times New Roman"/>
                <w:b/>
                <w:bCs/>
              </w:rPr>
            </w:pPr>
          </w:p>
        </w:tc>
      </w:tr>
      <w:tr w:rsidR="000E56E2" w:rsidRPr="00C716E9" w14:paraId="626FEDEE" w14:textId="77777777" w:rsidTr="009F39D5">
        <w:tc>
          <w:tcPr>
            <w:tcW w:w="7513" w:type="dxa"/>
            <w:tcBorders>
              <w:top w:val="single" w:sz="4" w:space="0" w:color="auto"/>
              <w:left w:val="single" w:sz="4" w:space="0" w:color="auto"/>
              <w:bottom w:val="single" w:sz="4" w:space="0" w:color="auto"/>
              <w:right w:val="single" w:sz="4" w:space="0" w:color="auto"/>
            </w:tcBorders>
            <w:shd w:val="clear" w:color="auto" w:fill="FFFFFF" w:themeFill="background1"/>
          </w:tcPr>
          <w:p w14:paraId="59443D4B" w14:textId="77777777" w:rsidR="009F39D5" w:rsidRPr="00C716E9" w:rsidRDefault="009F39D5" w:rsidP="00C716E9">
            <w:pPr>
              <w:ind w:firstLine="567"/>
              <w:jc w:val="both"/>
              <w:rPr>
                <w:rFonts w:ascii="Times New Roman" w:eastAsia="Times New Roman" w:hAnsi="Times New Roman" w:cs="Times New Roman"/>
                <w:b/>
                <w:bCs/>
              </w:rPr>
            </w:pPr>
            <w:r w:rsidRPr="00C716E9">
              <w:rPr>
                <w:rFonts w:ascii="Times New Roman" w:eastAsia="Times New Roman" w:hAnsi="Times New Roman" w:cs="Times New Roman"/>
                <w:b/>
                <w:bCs/>
              </w:rPr>
              <w:t>Статья 103. Дата исполнения обязательства по представлению налоговой отчетности</w:t>
            </w:r>
          </w:p>
          <w:p w14:paraId="29F039F1" w14:textId="665AB712" w:rsidR="009F39D5" w:rsidRPr="00C716E9" w:rsidRDefault="009F39D5" w:rsidP="00C716E9">
            <w:pPr>
              <w:pStyle w:val="tkZagolovok5"/>
              <w:spacing w:before="0" w:after="0"/>
              <w:jc w:val="both"/>
              <w:rPr>
                <w:rFonts w:ascii="Times New Roman" w:hAnsi="Times New Roman" w:cs="Times New Roman"/>
                <w:b w:val="0"/>
                <w:bCs w:val="0"/>
                <w:sz w:val="24"/>
                <w:szCs w:val="24"/>
              </w:rPr>
            </w:pPr>
            <w:r w:rsidRPr="00C716E9">
              <w:rPr>
                <w:rFonts w:ascii="Times New Roman" w:hAnsi="Times New Roman" w:cs="Times New Roman"/>
                <w:b w:val="0"/>
                <w:bCs w:val="0"/>
                <w:sz w:val="24"/>
                <w:szCs w:val="24"/>
              </w:rPr>
              <w:t xml:space="preserve">1. Датой исполнения обязательства по представлению налоговой отчетности является дата приема отчетности налоговым органом или дата </w:t>
            </w:r>
            <w:r w:rsidRPr="00C716E9">
              <w:rPr>
                <w:rFonts w:ascii="Times New Roman" w:hAnsi="Times New Roman" w:cs="Times New Roman"/>
                <w:bCs w:val="0"/>
                <w:strike/>
                <w:sz w:val="24"/>
                <w:szCs w:val="24"/>
              </w:rPr>
              <w:t>уведомления</w:t>
            </w:r>
            <w:r w:rsidRPr="00C716E9">
              <w:rPr>
                <w:rFonts w:ascii="Times New Roman" w:hAnsi="Times New Roman" w:cs="Times New Roman"/>
                <w:b w:val="0"/>
                <w:bCs w:val="0"/>
                <w:sz w:val="24"/>
                <w:szCs w:val="24"/>
              </w:rPr>
              <w:t xml:space="preserve"> о принятии электронного документа информационной системой, указанной в пункте 3 части 7 статьи 100 настоящего Кодекса, или дата отправления отчетности по почте заказным письмом с обратным уведомлением.</w:t>
            </w:r>
          </w:p>
          <w:p w14:paraId="22E5ABF9" w14:textId="77777777" w:rsidR="009F39D5" w:rsidRPr="00C716E9" w:rsidRDefault="009F39D5" w:rsidP="00C716E9">
            <w:pPr>
              <w:pStyle w:val="tkTekst"/>
              <w:spacing w:after="0"/>
              <w:ind w:firstLine="709"/>
              <w:rPr>
                <w:rFonts w:ascii="Times New Roman" w:hAnsi="Times New Roman" w:cs="Times New Roman"/>
                <w:sz w:val="24"/>
              </w:rPr>
            </w:pPr>
            <w:r w:rsidRPr="00C716E9">
              <w:rPr>
                <w:rFonts w:ascii="Times New Roman" w:hAnsi="Times New Roman" w:cs="Times New Roman"/>
                <w:sz w:val="24"/>
              </w:rPr>
              <w:t xml:space="preserve">2. Обязательство по представлению налоговой отчетности </w:t>
            </w:r>
            <w:r w:rsidRPr="00C716E9">
              <w:rPr>
                <w:rFonts w:ascii="Times New Roman" w:hAnsi="Times New Roman" w:cs="Times New Roman"/>
                <w:b/>
                <w:strike/>
                <w:sz w:val="24"/>
              </w:rPr>
              <w:t>по почте</w:t>
            </w:r>
            <w:r w:rsidRPr="00C716E9">
              <w:rPr>
                <w:rFonts w:ascii="Times New Roman" w:hAnsi="Times New Roman" w:cs="Times New Roman"/>
                <w:b/>
                <w:sz w:val="24"/>
              </w:rPr>
              <w:t xml:space="preserve"> </w:t>
            </w:r>
            <w:r w:rsidRPr="00C716E9">
              <w:rPr>
                <w:rFonts w:ascii="Times New Roman" w:hAnsi="Times New Roman" w:cs="Times New Roman"/>
                <w:sz w:val="24"/>
              </w:rPr>
              <w:t>считается исполненным в срок, если</w:t>
            </w:r>
            <w:r w:rsidRPr="00C716E9">
              <w:rPr>
                <w:rFonts w:ascii="Times New Roman" w:hAnsi="Times New Roman" w:cs="Times New Roman"/>
                <w:strike/>
                <w:sz w:val="24"/>
              </w:rPr>
              <w:t>:</w:t>
            </w:r>
            <w:r w:rsidRPr="00C716E9">
              <w:rPr>
                <w:rFonts w:ascii="Times New Roman" w:hAnsi="Times New Roman" w:cs="Times New Roman"/>
                <w:sz w:val="24"/>
              </w:rPr>
              <w:t xml:space="preserve"> имеется документ с отметкой о времени и дате приема отчетности </w:t>
            </w:r>
            <w:r w:rsidRPr="00C716E9">
              <w:rPr>
                <w:rFonts w:ascii="Times New Roman" w:hAnsi="Times New Roman" w:cs="Times New Roman"/>
                <w:b/>
                <w:strike/>
                <w:sz w:val="24"/>
              </w:rPr>
              <w:t>организацией связи</w:t>
            </w:r>
            <w:r w:rsidRPr="00C716E9">
              <w:rPr>
                <w:rFonts w:ascii="Times New Roman" w:hAnsi="Times New Roman" w:cs="Times New Roman"/>
                <w:sz w:val="24"/>
              </w:rPr>
              <w:t xml:space="preserve">, который подтверждает, что отчетность была </w:t>
            </w:r>
            <w:r w:rsidRPr="00C716E9">
              <w:rPr>
                <w:rFonts w:ascii="Times New Roman" w:hAnsi="Times New Roman" w:cs="Times New Roman"/>
                <w:b/>
                <w:strike/>
                <w:sz w:val="24"/>
              </w:rPr>
              <w:t>сдана в организацию связи до окончания рабочего времени последнего дня срока, установленного</w:t>
            </w:r>
            <w:r w:rsidRPr="00C716E9">
              <w:rPr>
                <w:rFonts w:ascii="Times New Roman" w:hAnsi="Times New Roman" w:cs="Times New Roman"/>
                <w:strike/>
                <w:sz w:val="24"/>
              </w:rPr>
              <w:t xml:space="preserve"> </w:t>
            </w:r>
            <w:r w:rsidRPr="00C716E9">
              <w:rPr>
                <w:rFonts w:ascii="Times New Roman" w:hAnsi="Times New Roman" w:cs="Times New Roman"/>
                <w:sz w:val="24"/>
              </w:rPr>
              <w:t>настоящим Кодексом для представления налоговой отчетности.</w:t>
            </w:r>
          </w:p>
          <w:p w14:paraId="412E28F2" w14:textId="77777777" w:rsidR="009F39D5" w:rsidRPr="00C716E9" w:rsidRDefault="009F39D5" w:rsidP="00C716E9">
            <w:pPr>
              <w:pStyle w:val="tkZagolovok5"/>
              <w:spacing w:before="0" w:after="0"/>
              <w:jc w:val="both"/>
              <w:rPr>
                <w:rFonts w:ascii="Times New Roman" w:hAnsi="Times New Roman" w:cs="Times New Roman"/>
                <w:b w:val="0"/>
                <w:bCs w:val="0"/>
                <w:sz w:val="32"/>
                <w:szCs w:val="24"/>
              </w:rPr>
            </w:pPr>
          </w:p>
          <w:p w14:paraId="7FEBA844" w14:textId="77777777" w:rsidR="009F39D5" w:rsidRPr="00C716E9" w:rsidRDefault="009F39D5" w:rsidP="00C716E9">
            <w:pPr>
              <w:pStyle w:val="tkZagolovok5"/>
              <w:spacing w:before="0" w:after="0"/>
              <w:rPr>
                <w:rFonts w:ascii="Times New Roman" w:hAnsi="Times New Roman" w:cs="Times New Roman"/>
                <w:sz w:val="24"/>
                <w:szCs w:val="24"/>
              </w:rPr>
            </w:pPr>
            <w:r w:rsidRPr="00C716E9">
              <w:rPr>
                <w:rFonts w:ascii="Times New Roman" w:hAnsi="Times New Roman" w:cs="Times New Roman"/>
                <w:sz w:val="24"/>
                <w:szCs w:val="24"/>
              </w:rPr>
              <w:t>…</w:t>
            </w:r>
          </w:p>
        </w:tc>
        <w:tc>
          <w:tcPr>
            <w:tcW w:w="7655" w:type="dxa"/>
            <w:tcBorders>
              <w:top w:val="single" w:sz="4" w:space="0" w:color="auto"/>
              <w:left w:val="single" w:sz="4" w:space="0" w:color="auto"/>
              <w:bottom w:val="single" w:sz="4" w:space="0" w:color="auto"/>
              <w:right w:val="single" w:sz="4" w:space="0" w:color="auto"/>
            </w:tcBorders>
            <w:shd w:val="clear" w:color="auto" w:fill="FFFFFF" w:themeFill="background1"/>
          </w:tcPr>
          <w:p w14:paraId="0EA3311E" w14:textId="77777777" w:rsidR="009F39D5" w:rsidRPr="00C716E9" w:rsidRDefault="009F39D5" w:rsidP="00C716E9">
            <w:pPr>
              <w:ind w:firstLine="567"/>
              <w:jc w:val="both"/>
              <w:rPr>
                <w:rFonts w:ascii="Times New Roman" w:eastAsia="Times New Roman" w:hAnsi="Times New Roman" w:cs="Times New Roman"/>
                <w:b/>
                <w:bCs/>
              </w:rPr>
            </w:pPr>
            <w:r w:rsidRPr="00C716E9">
              <w:rPr>
                <w:rFonts w:ascii="Times New Roman" w:eastAsia="Times New Roman" w:hAnsi="Times New Roman" w:cs="Times New Roman"/>
                <w:b/>
                <w:bCs/>
              </w:rPr>
              <w:t>Статья 103. Дата исполнения обязательства по представлению налоговой отчетности</w:t>
            </w:r>
          </w:p>
          <w:p w14:paraId="259FFB7B" w14:textId="78DB809F" w:rsidR="009F39D5" w:rsidRPr="00C716E9" w:rsidRDefault="009F39D5" w:rsidP="00C716E9">
            <w:pPr>
              <w:pStyle w:val="tkZagolovok5"/>
              <w:spacing w:before="0" w:after="0"/>
              <w:jc w:val="both"/>
              <w:rPr>
                <w:rFonts w:ascii="Times New Roman" w:hAnsi="Times New Roman" w:cs="Times New Roman"/>
                <w:b w:val="0"/>
                <w:bCs w:val="0"/>
                <w:sz w:val="24"/>
                <w:szCs w:val="24"/>
              </w:rPr>
            </w:pPr>
            <w:r w:rsidRPr="00C716E9">
              <w:rPr>
                <w:rFonts w:ascii="Times New Roman" w:hAnsi="Times New Roman" w:cs="Times New Roman"/>
                <w:b w:val="0"/>
                <w:bCs w:val="0"/>
                <w:sz w:val="24"/>
                <w:szCs w:val="24"/>
              </w:rPr>
              <w:t xml:space="preserve">1. Датой исполнения обязательства по представлению налоговой отчетности является дата приема отчетности налоговым органом или дата </w:t>
            </w:r>
            <w:r w:rsidRPr="00C716E9">
              <w:rPr>
                <w:rFonts w:ascii="Times New Roman" w:hAnsi="Times New Roman" w:cs="Times New Roman"/>
                <w:bCs w:val="0"/>
                <w:sz w:val="24"/>
                <w:szCs w:val="24"/>
              </w:rPr>
              <w:t>извещения</w:t>
            </w:r>
            <w:r w:rsidRPr="00C716E9">
              <w:rPr>
                <w:rFonts w:ascii="Times New Roman" w:hAnsi="Times New Roman" w:cs="Times New Roman"/>
                <w:b w:val="0"/>
                <w:bCs w:val="0"/>
                <w:sz w:val="24"/>
                <w:szCs w:val="24"/>
              </w:rPr>
              <w:t xml:space="preserve"> о принятии электронного документа информационной системой, указанной в пункте 3 части 7 статьи 100 настоящего Кодекса, или дата отправления отчетности по почте заказным письмом с обратным уведомлением.</w:t>
            </w:r>
          </w:p>
          <w:p w14:paraId="3EC965DD" w14:textId="4F55ACDF" w:rsidR="009F39D5" w:rsidRPr="00C716E9" w:rsidRDefault="009F39D5" w:rsidP="00C716E9">
            <w:pPr>
              <w:pStyle w:val="tkTekst"/>
              <w:spacing w:after="0"/>
              <w:ind w:firstLine="709"/>
              <w:rPr>
                <w:rFonts w:ascii="Times New Roman" w:hAnsi="Times New Roman" w:cs="Times New Roman"/>
                <w:sz w:val="24"/>
                <w:szCs w:val="24"/>
              </w:rPr>
            </w:pPr>
            <w:r w:rsidRPr="00C716E9">
              <w:rPr>
                <w:rFonts w:ascii="Times New Roman" w:hAnsi="Times New Roman" w:cs="Times New Roman"/>
                <w:sz w:val="24"/>
                <w:szCs w:val="24"/>
              </w:rPr>
              <w:t>2. Обязательство по представлению налоговой отчетности считается исполненным в срок, если имеется документ с отметкой о времени и дате приема отчетности, который подтверждает, что отчетность была представлена в срок, установленный настоящим Кодексом для представления налоговой отчетности.</w:t>
            </w:r>
          </w:p>
          <w:p w14:paraId="17E23F23" w14:textId="72F422D4" w:rsidR="009F39D5" w:rsidRPr="00C716E9" w:rsidRDefault="009F39D5" w:rsidP="00C716E9">
            <w:pPr>
              <w:pStyle w:val="tkZagolovok5"/>
              <w:spacing w:before="0" w:after="0"/>
              <w:jc w:val="both"/>
              <w:rPr>
                <w:rFonts w:ascii="Times New Roman" w:hAnsi="Times New Roman" w:cs="Times New Roman"/>
                <w:b w:val="0"/>
                <w:bCs w:val="0"/>
                <w:sz w:val="24"/>
                <w:szCs w:val="24"/>
              </w:rPr>
            </w:pPr>
          </w:p>
          <w:p w14:paraId="1AE9255D" w14:textId="77777777" w:rsidR="009F39D5" w:rsidRPr="00C716E9" w:rsidRDefault="009F39D5" w:rsidP="00C716E9">
            <w:pPr>
              <w:pStyle w:val="tkZagolovok5"/>
              <w:spacing w:before="0" w:after="0"/>
              <w:jc w:val="both"/>
              <w:rPr>
                <w:rFonts w:ascii="Times New Roman" w:hAnsi="Times New Roman" w:cs="Times New Roman"/>
                <w:b w:val="0"/>
                <w:bCs w:val="0"/>
                <w:sz w:val="24"/>
                <w:szCs w:val="24"/>
              </w:rPr>
            </w:pPr>
          </w:p>
          <w:p w14:paraId="057F5E47" w14:textId="77777777" w:rsidR="009F39D5" w:rsidRPr="00C716E9" w:rsidRDefault="009F39D5" w:rsidP="00C716E9">
            <w:pPr>
              <w:pStyle w:val="tkZagolovok5"/>
              <w:spacing w:before="0" w:after="0"/>
              <w:rPr>
                <w:rFonts w:ascii="Times New Roman" w:hAnsi="Times New Roman" w:cs="Times New Roman"/>
                <w:sz w:val="24"/>
                <w:szCs w:val="24"/>
              </w:rPr>
            </w:pPr>
            <w:r w:rsidRPr="00C716E9">
              <w:rPr>
                <w:rFonts w:ascii="Times New Roman" w:hAnsi="Times New Roman" w:cs="Times New Roman"/>
                <w:b w:val="0"/>
                <w:sz w:val="24"/>
                <w:szCs w:val="24"/>
              </w:rPr>
              <w:t>…</w:t>
            </w:r>
          </w:p>
        </w:tc>
      </w:tr>
      <w:tr w:rsidR="000E56E2" w:rsidRPr="00C716E9" w14:paraId="3BF4A21F" w14:textId="77777777" w:rsidTr="009F39D5">
        <w:tc>
          <w:tcPr>
            <w:tcW w:w="7513" w:type="dxa"/>
            <w:tcBorders>
              <w:top w:val="single" w:sz="4" w:space="0" w:color="auto"/>
              <w:left w:val="single" w:sz="4" w:space="0" w:color="auto"/>
              <w:bottom w:val="single" w:sz="4" w:space="0" w:color="auto"/>
              <w:right w:val="single" w:sz="4" w:space="0" w:color="auto"/>
            </w:tcBorders>
            <w:shd w:val="clear" w:color="auto" w:fill="FFFFFF" w:themeFill="background1"/>
          </w:tcPr>
          <w:p w14:paraId="7B07ACE2" w14:textId="77777777" w:rsidR="009F39D5" w:rsidRPr="00C716E9" w:rsidRDefault="009F39D5" w:rsidP="00C716E9">
            <w:pPr>
              <w:pStyle w:val="tkZagolovok5"/>
              <w:spacing w:before="0" w:after="0"/>
              <w:rPr>
                <w:rFonts w:ascii="Times New Roman" w:hAnsi="Times New Roman" w:cs="Times New Roman"/>
                <w:sz w:val="24"/>
                <w:szCs w:val="24"/>
              </w:rPr>
            </w:pPr>
            <w:r w:rsidRPr="00C716E9">
              <w:rPr>
                <w:rFonts w:ascii="Times New Roman" w:hAnsi="Times New Roman" w:cs="Times New Roman"/>
                <w:sz w:val="24"/>
                <w:szCs w:val="24"/>
              </w:rPr>
              <w:t>Статья 104. Внесение изменений и/или дополнений в налоговую отчетность</w:t>
            </w:r>
          </w:p>
          <w:p w14:paraId="708060BF"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w:t>
            </w:r>
          </w:p>
          <w:p w14:paraId="3E5B2C25"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 xml:space="preserve">5. Внесение налогоплательщиком изменений и/или дополнений в налоговую отчетность не является основанием для применения к такому налогоплательщику мер уголовной ответственности и </w:t>
            </w:r>
            <w:r w:rsidRPr="00C716E9">
              <w:rPr>
                <w:rFonts w:ascii="Times New Roman" w:hAnsi="Times New Roman" w:cs="Times New Roman"/>
                <w:sz w:val="24"/>
                <w:szCs w:val="24"/>
              </w:rPr>
              <w:lastRenderedPageBreak/>
              <w:t>ответственности в соответствии с законодательством о правонарушениях.</w:t>
            </w:r>
          </w:p>
          <w:p w14:paraId="4AB94F5F" w14:textId="77777777" w:rsidR="009F39D5" w:rsidRPr="00C716E9" w:rsidRDefault="009F39D5" w:rsidP="00C716E9">
            <w:pPr>
              <w:ind w:firstLine="567"/>
              <w:jc w:val="both"/>
              <w:rPr>
                <w:rFonts w:ascii="Times New Roman" w:eastAsia="Times New Roman" w:hAnsi="Times New Roman" w:cs="Times New Roman"/>
                <w:b/>
                <w:bCs/>
              </w:rPr>
            </w:pPr>
            <w:r w:rsidRPr="00C716E9">
              <w:rPr>
                <w:rFonts w:ascii="Times New Roman" w:eastAsia="Times New Roman" w:hAnsi="Times New Roman" w:cs="Times New Roman"/>
                <w:b/>
                <w:bCs/>
              </w:rPr>
              <w:t xml:space="preserve"> </w:t>
            </w:r>
          </w:p>
        </w:tc>
        <w:tc>
          <w:tcPr>
            <w:tcW w:w="7655" w:type="dxa"/>
            <w:tcBorders>
              <w:top w:val="single" w:sz="4" w:space="0" w:color="auto"/>
              <w:left w:val="single" w:sz="4" w:space="0" w:color="auto"/>
              <w:bottom w:val="single" w:sz="4" w:space="0" w:color="auto"/>
              <w:right w:val="single" w:sz="4" w:space="0" w:color="auto"/>
            </w:tcBorders>
            <w:shd w:val="clear" w:color="auto" w:fill="FFFFFF" w:themeFill="background1"/>
          </w:tcPr>
          <w:p w14:paraId="4226D7BD" w14:textId="77777777" w:rsidR="009F39D5" w:rsidRPr="00C716E9" w:rsidRDefault="009F39D5" w:rsidP="00C716E9">
            <w:pPr>
              <w:pStyle w:val="tkZagolovok5"/>
              <w:spacing w:before="0" w:after="0"/>
              <w:rPr>
                <w:rFonts w:ascii="Times New Roman" w:hAnsi="Times New Roman" w:cs="Times New Roman"/>
                <w:sz w:val="24"/>
                <w:szCs w:val="24"/>
              </w:rPr>
            </w:pPr>
            <w:r w:rsidRPr="00C716E9">
              <w:rPr>
                <w:rFonts w:ascii="Times New Roman" w:hAnsi="Times New Roman" w:cs="Times New Roman"/>
                <w:sz w:val="24"/>
                <w:szCs w:val="24"/>
              </w:rPr>
              <w:lastRenderedPageBreak/>
              <w:t>Статья 104. Внесение изменений и/или дополнений в налоговую отчетность</w:t>
            </w:r>
          </w:p>
          <w:p w14:paraId="672F3A89"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w:t>
            </w:r>
          </w:p>
          <w:p w14:paraId="4887EFD7"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 xml:space="preserve">5. Внесение налогоплательщиком изменений и/или дополнений в налоговую отчетность не является основанием для применения к такому налогоплательщику мер уголовной ответственности и ответственности в </w:t>
            </w:r>
            <w:r w:rsidRPr="00C716E9">
              <w:rPr>
                <w:rFonts w:ascii="Times New Roman" w:hAnsi="Times New Roman" w:cs="Times New Roman"/>
                <w:sz w:val="24"/>
                <w:szCs w:val="24"/>
              </w:rPr>
              <w:lastRenderedPageBreak/>
              <w:t xml:space="preserve">соответствии с законодательством </w:t>
            </w:r>
            <w:r w:rsidRPr="00C716E9">
              <w:rPr>
                <w:rFonts w:ascii="Times New Roman" w:hAnsi="Times New Roman"/>
                <w:b/>
                <w:sz w:val="24"/>
                <w:szCs w:val="24"/>
              </w:rPr>
              <w:t>Кыргызской Республики</w:t>
            </w:r>
            <w:r w:rsidRPr="00C716E9">
              <w:rPr>
                <w:rFonts w:ascii="Times New Roman" w:hAnsi="Times New Roman"/>
                <w:sz w:val="24"/>
                <w:szCs w:val="24"/>
              </w:rPr>
              <w:t xml:space="preserve"> </w:t>
            </w:r>
            <w:r w:rsidRPr="00C716E9">
              <w:rPr>
                <w:rFonts w:ascii="Times New Roman" w:hAnsi="Times New Roman" w:cs="Times New Roman"/>
                <w:sz w:val="24"/>
                <w:szCs w:val="24"/>
              </w:rPr>
              <w:t>о правонарушениях.</w:t>
            </w:r>
          </w:p>
          <w:p w14:paraId="2208E8C5" w14:textId="77777777" w:rsidR="009F39D5" w:rsidRPr="00C716E9" w:rsidRDefault="009F39D5" w:rsidP="00C716E9">
            <w:pPr>
              <w:ind w:firstLine="567"/>
              <w:jc w:val="both"/>
              <w:rPr>
                <w:rFonts w:ascii="Times New Roman" w:eastAsia="Times New Roman" w:hAnsi="Times New Roman" w:cs="Times New Roman"/>
                <w:b/>
                <w:bCs/>
              </w:rPr>
            </w:pPr>
          </w:p>
        </w:tc>
      </w:tr>
      <w:tr w:rsidR="000E56E2" w:rsidRPr="00C716E9" w14:paraId="2F0E04D7" w14:textId="77777777" w:rsidTr="009F39D5">
        <w:tc>
          <w:tcPr>
            <w:tcW w:w="7513" w:type="dxa"/>
            <w:tcBorders>
              <w:top w:val="single" w:sz="4" w:space="0" w:color="auto"/>
            </w:tcBorders>
            <w:shd w:val="clear" w:color="auto" w:fill="FFFFFF" w:themeFill="background1"/>
          </w:tcPr>
          <w:p w14:paraId="32FC54AE" w14:textId="77777777" w:rsidR="009F39D5" w:rsidRPr="00C716E9" w:rsidRDefault="009F39D5" w:rsidP="00C716E9">
            <w:pPr>
              <w:ind w:firstLine="601"/>
              <w:jc w:val="both"/>
              <w:rPr>
                <w:rFonts w:ascii="Times New Roman" w:eastAsia="Times New Roman" w:hAnsi="Times New Roman" w:cs="Times New Roman"/>
                <w:b/>
                <w:bCs/>
              </w:rPr>
            </w:pPr>
            <w:r w:rsidRPr="00C716E9">
              <w:rPr>
                <w:rFonts w:ascii="Times New Roman" w:eastAsia="Times New Roman" w:hAnsi="Times New Roman" w:cs="Times New Roman"/>
                <w:b/>
                <w:bCs/>
              </w:rPr>
              <w:lastRenderedPageBreak/>
              <w:t>Статья 107. Особенности представления Единой налоговой декларации физическими лицами, занимающими или замещающими государственные и муниципальные должности</w:t>
            </w:r>
          </w:p>
          <w:p w14:paraId="154973C0"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1. Действие настоящей статьи распространяется на следующих физических лиц:</w:t>
            </w:r>
          </w:p>
          <w:p w14:paraId="3DEA4CBD"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1) лицо, замещающее политическую, специальную государственную должность;</w:t>
            </w:r>
          </w:p>
          <w:p w14:paraId="608ECD25"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2) лицо, занимающее административную государственную должность;</w:t>
            </w:r>
          </w:p>
          <w:p w14:paraId="6160E027"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3) сотрудник правоохранительных органов, дипломатических служб и военнослужащий, за исключением военнослужащих, проходящих срочную военную службу, курсантов и слушателей высших военных учебных заведений;</w:t>
            </w:r>
          </w:p>
          <w:p w14:paraId="5C841E98"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4) лицо, замещающее или занимающее политическую и административную муниципальные должности;</w:t>
            </w:r>
          </w:p>
          <w:p w14:paraId="539692AC"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5) председатель Национального банка и его заместитель.</w:t>
            </w:r>
          </w:p>
          <w:p w14:paraId="5285A813"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 xml:space="preserve">2. Физическое лицо, указанное в части 1 настоящей статьи, обязано представлять в электронном виде в налоговый орган по месту жительства (согласно паспортным данным) единую налоговую декларацию, содержащую сведения о доходах, расходах, </w:t>
            </w:r>
            <w:r w:rsidRPr="00C716E9">
              <w:rPr>
                <w:rFonts w:ascii="Times New Roman" w:eastAsia="Times New Roman" w:hAnsi="Times New Roman" w:cs="Times New Roman"/>
                <w:b/>
              </w:rPr>
              <w:t>имуществе</w:t>
            </w:r>
            <w:r w:rsidRPr="00C716E9">
              <w:rPr>
                <w:rFonts w:ascii="Times New Roman" w:eastAsia="Times New Roman" w:hAnsi="Times New Roman" w:cs="Times New Roman"/>
              </w:rPr>
              <w:t xml:space="preserve"> </w:t>
            </w:r>
            <w:r w:rsidRPr="00C716E9">
              <w:rPr>
                <w:rFonts w:ascii="Times New Roman" w:eastAsia="Times New Roman" w:hAnsi="Times New Roman" w:cs="Times New Roman"/>
                <w:b/>
              </w:rPr>
              <w:t>и обязательствах</w:t>
            </w:r>
            <w:r w:rsidRPr="00C716E9">
              <w:rPr>
                <w:rFonts w:ascii="Times New Roman" w:eastAsia="Times New Roman" w:hAnsi="Times New Roman" w:cs="Times New Roman"/>
              </w:rPr>
              <w:t>, принадлежащих ему, а также его близким родственникам в Кыргызской Республике и за ее пределами, за отчетный год, а также основания получения доходов и понесенных расходов.</w:t>
            </w:r>
          </w:p>
          <w:p w14:paraId="6C8DC7B4" w14:textId="77777777" w:rsidR="009F39D5" w:rsidRPr="00C716E9" w:rsidRDefault="009F39D5" w:rsidP="00C716E9">
            <w:pPr>
              <w:ind w:firstLine="601"/>
              <w:jc w:val="both"/>
              <w:rPr>
                <w:rFonts w:ascii="Times New Roman" w:eastAsia="Times New Roman" w:hAnsi="Times New Roman" w:cs="Times New Roman"/>
              </w:rPr>
            </w:pPr>
          </w:p>
          <w:p w14:paraId="16332653"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w:t>
            </w:r>
          </w:p>
          <w:p w14:paraId="43520137"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 xml:space="preserve">5. Форма единой налоговой декларации, порядок ее заполнения и представления, классификатор доходов, расходов, имущества и </w:t>
            </w:r>
            <w:r w:rsidRPr="00C716E9">
              <w:rPr>
                <w:rFonts w:ascii="Times New Roman" w:eastAsia="Times New Roman" w:hAnsi="Times New Roman" w:cs="Times New Roman"/>
              </w:rPr>
              <w:lastRenderedPageBreak/>
              <w:t>обязательств, а также порядок и основания проведения анализа устанавливаются Кабинетом Министров.</w:t>
            </w:r>
          </w:p>
          <w:p w14:paraId="3C056443"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w:t>
            </w:r>
          </w:p>
          <w:p w14:paraId="35E42A8B" w14:textId="77777777" w:rsidR="009F39D5" w:rsidRPr="00C716E9" w:rsidRDefault="009F39D5" w:rsidP="00C716E9">
            <w:pPr>
              <w:ind w:firstLine="601"/>
              <w:jc w:val="both"/>
              <w:rPr>
                <w:rFonts w:ascii="Times New Roman" w:eastAsia="Times New Roman" w:hAnsi="Times New Roman" w:cs="Times New Roman"/>
              </w:rPr>
            </w:pPr>
          </w:p>
        </w:tc>
        <w:tc>
          <w:tcPr>
            <w:tcW w:w="7655" w:type="dxa"/>
            <w:tcBorders>
              <w:top w:val="single" w:sz="4" w:space="0" w:color="auto"/>
            </w:tcBorders>
            <w:shd w:val="clear" w:color="auto" w:fill="FFFFFF" w:themeFill="background1"/>
          </w:tcPr>
          <w:p w14:paraId="0D40E5EC" w14:textId="77777777" w:rsidR="009F39D5" w:rsidRPr="00C716E9" w:rsidRDefault="009F39D5" w:rsidP="00C716E9">
            <w:pPr>
              <w:ind w:firstLine="601"/>
              <w:jc w:val="both"/>
              <w:rPr>
                <w:rFonts w:ascii="Times New Roman" w:eastAsia="Times New Roman" w:hAnsi="Times New Roman" w:cs="Times New Roman"/>
                <w:b/>
                <w:bCs/>
              </w:rPr>
            </w:pPr>
            <w:r w:rsidRPr="00C716E9">
              <w:rPr>
                <w:rFonts w:ascii="Times New Roman" w:eastAsia="Times New Roman" w:hAnsi="Times New Roman" w:cs="Times New Roman"/>
                <w:b/>
                <w:bCs/>
              </w:rPr>
              <w:lastRenderedPageBreak/>
              <w:t>Статья 107. Особенности представления Единой налоговой декларации физическими лицами, занимающими или замещающими государственные и муниципальные должности</w:t>
            </w:r>
          </w:p>
          <w:p w14:paraId="0DC156E5"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1. Действие настоящей статьи распространяется на следующих физических лиц:</w:t>
            </w:r>
          </w:p>
          <w:p w14:paraId="4D2F3F98"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 xml:space="preserve">1) лицо, </w:t>
            </w:r>
            <w:r w:rsidRPr="00C716E9">
              <w:rPr>
                <w:rFonts w:ascii="Times New Roman" w:eastAsia="Times New Roman" w:hAnsi="Times New Roman" w:cs="Times New Roman"/>
                <w:b/>
              </w:rPr>
              <w:t xml:space="preserve">занимающее или </w:t>
            </w:r>
            <w:r w:rsidRPr="00C716E9">
              <w:rPr>
                <w:rFonts w:ascii="Times New Roman" w:eastAsia="Times New Roman" w:hAnsi="Times New Roman" w:cs="Times New Roman"/>
              </w:rPr>
              <w:t>замещающее политическую, специальную государственную должность;</w:t>
            </w:r>
          </w:p>
          <w:p w14:paraId="28A79119"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 xml:space="preserve">2) лицо, занимающее </w:t>
            </w:r>
            <w:r w:rsidRPr="00C716E9">
              <w:rPr>
                <w:rFonts w:ascii="Times New Roman" w:eastAsia="Times New Roman" w:hAnsi="Times New Roman" w:cs="Times New Roman"/>
                <w:b/>
              </w:rPr>
              <w:t>или замещающее</w:t>
            </w:r>
            <w:r w:rsidRPr="00C716E9">
              <w:rPr>
                <w:rFonts w:ascii="Times New Roman" w:eastAsia="Times New Roman" w:hAnsi="Times New Roman" w:cs="Times New Roman"/>
              </w:rPr>
              <w:t xml:space="preserve"> административную государственную должность;</w:t>
            </w:r>
          </w:p>
          <w:p w14:paraId="3F762E9E"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3) сотрудник правоохранительных органов, дипломатических служб и военнослужащий, за исключением военнослужащих, проходящих срочную военную службу, курсантов и слушателей высших военных учебных заведений;</w:t>
            </w:r>
          </w:p>
          <w:p w14:paraId="33E748A1"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4) лицо, замещающее или занимающее политическую и административную муниципальные должности;</w:t>
            </w:r>
          </w:p>
          <w:p w14:paraId="4ADA0B2D"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5) председатель Национального банка и его заместитель.</w:t>
            </w:r>
          </w:p>
          <w:p w14:paraId="29EB8A27"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 xml:space="preserve">2. Физическое лицо, указанное в части 1 настоящей статьи, обязано представлять в электронном виде в налоговый орган по месту жительства (согласно паспортным данным) единую налоговую декларацию, содержащую сведения о доходах, расходах, </w:t>
            </w:r>
            <w:r w:rsidRPr="00C716E9">
              <w:rPr>
                <w:rFonts w:ascii="Times New Roman" w:eastAsia="Times New Roman" w:hAnsi="Times New Roman" w:cs="Times New Roman"/>
                <w:b/>
              </w:rPr>
              <w:t>обязательствах и</w:t>
            </w:r>
            <w:r w:rsidRPr="00C716E9">
              <w:rPr>
                <w:rFonts w:ascii="Times New Roman" w:eastAsia="Times New Roman" w:hAnsi="Times New Roman" w:cs="Times New Roman"/>
              </w:rPr>
              <w:t xml:space="preserve"> </w:t>
            </w:r>
            <w:r w:rsidRPr="00C716E9">
              <w:rPr>
                <w:rFonts w:ascii="Times New Roman" w:eastAsia="Times New Roman" w:hAnsi="Times New Roman" w:cs="Times New Roman"/>
                <w:b/>
              </w:rPr>
              <w:t>имуществе</w:t>
            </w:r>
            <w:r w:rsidRPr="00C716E9">
              <w:rPr>
                <w:rFonts w:ascii="Times New Roman" w:eastAsia="Times New Roman" w:hAnsi="Times New Roman" w:cs="Times New Roman"/>
              </w:rPr>
              <w:t>, принадлежащих ему, а также его близким родственникам</w:t>
            </w:r>
            <w:r w:rsidRPr="00C716E9">
              <w:rPr>
                <w:rFonts w:ascii="Times New Roman" w:eastAsia="Times New Roman" w:hAnsi="Times New Roman" w:cs="Times New Roman"/>
                <w:b/>
              </w:rPr>
              <w:t>, находящимся на иждивении данного физического лица,</w:t>
            </w:r>
            <w:r w:rsidRPr="00C716E9">
              <w:rPr>
                <w:rFonts w:ascii="Times New Roman" w:eastAsia="Times New Roman" w:hAnsi="Times New Roman" w:cs="Times New Roman"/>
              </w:rPr>
              <w:t xml:space="preserve"> в Кыргызской Республике и за ее пределами, за отчетный год, а также основания получения доходов и понесенных расходов.</w:t>
            </w:r>
          </w:p>
          <w:p w14:paraId="4C1FB49D"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w:t>
            </w:r>
          </w:p>
          <w:p w14:paraId="7760B895"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5. Форма единой налоговой декларации</w:t>
            </w:r>
            <w:r w:rsidRPr="00C716E9">
              <w:rPr>
                <w:rFonts w:ascii="Times New Roman" w:eastAsia="Times New Roman" w:hAnsi="Times New Roman" w:cs="Times New Roman"/>
                <w:b/>
              </w:rPr>
              <w:t xml:space="preserve">, </w:t>
            </w:r>
            <w:r w:rsidRPr="00C716E9">
              <w:rPr>
                <w:rFonts w:ascii="Times New Roman" w:eastAsia="Times New Roman" w:hAnsi="Times New Roman" w:cs="Times New Roman"/>
              </w:rPr>
              <w:t>порядок ее заполнения и представления, классификатор доходов, расходов, имущества и обязательств, а также порядок и основания проведения анализа устанавливаются Кабинетом Министров.</w:t>
            </w:r>
          </w:p>
          <w:p w14:paraId="54962C41"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lastRenderedPageBreak/>
              <w:t>…</w:t>
            </w:r>
          </w:p>
          <w:p w14:paraId="202CAAD5" w14:textId="77777777" w:rsidR="009F39D5" w:rsidRPr="00C716E9" w:rsidRDefault="009F39D5" w:rsidP="00C716E9">
            <w:pPr>
              <w:ind w:firstLine="601"/>
              <w:jc w:val="both"/>
              <w:rPr>
                <w:rFonts w:ascii="Times New Roman" w:hAnsi="Times New Roman" w:cs="Times New Roman"/>
              </w:rPr>
            </w:pPr>
          </w:p>
        </w:tc>
      </w:tr>
      <w:tr w:rsidR="000E56E2" w:rsidRPr="00C716E9" w14:paraId="130D2A01" w14:textId="77777777" w:rsidTr="009F39D5">
        <w:tc>
          <w:tcPr>
            <w:tcW w:w="7513" w:type="dxa"/>
            <w:shd w:val="clear" w:color="auto" w:fill="auto"/>
          </w:tcPr>
          <w:p w14:paraId="47DC7C34" w14:textId="77777777" w:rsidR="009F39D5" w:rsidRPr="00C716E9" w:rsidRDefault="009F39D5" w:rsidP="00C716E9">
            <w:pPr>
              <w:ind w:firstLine="601"/>
              <w:rPr>
                <w:rFonts w:ascii="Times New Roman" w:eastAsia="Times New Roman" w:hAnsi="Times New Roman" w:cs="Times New Roman"/>
                <w:b/>
                <w:bCs/>
              </w:rPr>
            </w:pPr>
            <w:r w:rsidRPr="00C716E9">
              <w:rPr>
                <w:rFonts w:ascii="Times New Roman" w:eastAsia="Times New Roman" w:hAnsi="Times New Roman" w:cs="Times New Roman"/>
                <w:b/>
                <w:bCs/>
              </w:rPr>
              <w:lastRenderedPageBreak/>
              <w:t>Статья 108. Термины и определения, используемые в настоящем разделе</w:t>
            </w:r>
          </w:p>
          <w:p w14:paraId="7095B765"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В настоящем разделе используются следующие термины и определения:</w:t>
            </w:r>
          </w:p>
          <w:p w14:paraId="3AA99C19"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w:t>
            </w:r>
          </w:p>
          <w:p w14:paraId="17D62F0B"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 xml:space="preserve">10) </w:t>
            </w:r>
            <w:r w:rsidRPr="00C716E9">
              <w:rPr>
                <w:rFonts w:ascii="Times New Roman" w:eastAsia="Times New Roman" w:hAnsi="Times New Roman" w:cs="Times New Roman"/>
                <w:bCs/>
              </w:rPr>
              <w:t>учетная регистрация налогоплательщика</w:t>
            </w:r>
            <w:r w:rsidRPr="00C716E9">
              <w:rPr>
                <w:rFonts w:ascii="Times New Roman" w:eastAsia="Times New Roman" w:hAnsi="Times New Roman" w:cs="Times New Roman"/>
              </w:rPr>
              <w:t xml:space="preserve"> - внесение в Государственный реестр налогоплательщиков сведений по учету:</w:t>
            </w:r>
          </w:p>
          <w:p w14:paraId="0ED7892C"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 xml:space="preserve">а) обособленного подразделения, объекта налогообложения, места осуществления деятельности налогоплательщика на основе патента; </w:t>
            </w:r>
          </w:p>
          <w:p w14:paraId="7DB61E18" w14:textId="77777777" w:rsidR="009F39D5" w:rsidRPr="00C716E9" w:rsidRDefault="009F39D5" w:rsidP="00C716E9">
            <w:pPr>
              <w:ind w:firstLine="601"/>
              <w:jc w:val="both"/>
              <w:rPr>
                <w:rFonts w:ascii="Times New Roman" w:eastAsia="Times New Roman" w:hAnsi="Times New Roman" w:cs="Times New Roman"/>
              </w:rPr>
            </w:pPr>
          </w:p>
          <w:p w14:paraId="4EAD7900"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б) категорий налогоплательщиков, статус которых предоставляет право уплачивать налоги по отдельно установленным правилам, включая сельскохозяйственного производителя, сельскохозяйственный кооператив, торгово-логистический центр сельскохозяйственного назначения, машинно-тракторную станцию.</w:t>
            </w:r>
          </w:p>
        </w:tc>
        <w:tc>
          <w:tcPr>
            <w:tcW w:w="7655" w:type="dxa"/>
            <w:shd w:val="clear" w:color="auto" w:fill="auto"/>
          </w:tcPr>
          <w:p w14:paraId="7007DF9F" w14:textId="77777777" w:rsidR="009F39D5" w:rsidRPr="00C716E9" w:rsidRDefault="009F39D5" w:rsidP="00C716E9">
            <w:pPr>
              <w:ind w:firstLine="601"/>
              <w:rPr>
                <w:rFonts w:ascii="Times New Roman" w:eastAsia="Times New Roman" w:hAnsi="Times New Roman" w:cs="Times New Roman"/>
                <w:b/>
                <w:bCs/>
              </w:rPr>
            </w:pPr>
            <w:r w:rsidRPr="00C716E9">
              <w:rPr>
                <w:rFonts w:ascii="Times New Roman" w:eastAsia="Times New Roman" w:hAnsi="Times New Roman" w:cs="Times New Roman"/>
                <w:b/>
                <w:bCs/>
              </w:rPr>
              <w:t>Статья 108. Термины и определения, используемые в настоящем разделе</w:t>
            </w:r>
          </w:p>
          <w:p w14:paraId="791AC2CE"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В настоящем разделе используются следующие термины и определения:</w:t>
            </w:r>
          </w:p>
          <w:p w14:paraId="12B05658"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w:t>
            </w:r>
          </w:p>
          <w:p w14:paraId="11ED2B0A"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 xml:space="preserve">10) </w:t>
            </w:r>
            <w:r w:rsidRPr="00C716E9">
              <w:rPr>
                <w:rFonts w:ascii="Times New Roman" w:eastAsia="Times New Roman" w:hAnsi="Times New Roman" w:cs="Times New Roman"/>
                <w:bCs/>
              </w:rPr>
              <w:t>учетная регистрация налогоплательщика</w:t>
            </w:r>
            <w:r w:rsidRPr="00C716E9">
              <w:rPr>
                <w:rFonts w:ascii="Times New Roman" w:eastAsia="Times New Roman" w:hAnsi="Times New Roman" w:cs="Times New Roman"/>
              </w:rPr>
              <w:t xml:space="preserve"> - внесение в Государственный реестр налогоплательщиков сведений по учету:</w:t>
            </w:r>
          </w:p>
          <w:p w14:paraId="5298D388"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 xml:space="preserve">а) обособленного подразделения, объекта налогообложения, места осуществления деятельности налогоплательщика на основе патента </w:t>
            </w:r>
            <w:r w:rsidRPr="00C716E9">
              <w:rPr>
                <w:rFonts w:ascii="Times New Roman" w:hAnsi="Times New Roman" w:cs="Times New Roman"/>
                <w:b/>
                <w:bCs/>
              </w:rPr>
              <w:t xml:space="preserve">или </w:t>
            </w:r>
            <w:bookmarkStart w:id="21" w:name="_Hlk105110061"/>
            <w:r w:rsidRPr="00C716E9">
              <w:rPr>
                <w:rFonts w:ascii="Times New Roman" w:hAnsi="Times New Roman" w:cs="Times New Roman"/>
                <w:b/>
                <w:bCs/>
              </w:rPr>
              <w:t>н</w:t>
            </w:r>
            <w:r w:rsidRPr="00C716E9">
              <w:rPr>
                <w:rFonts w:ascii="Times New Roman" w:hAnsi="Times New Roman" w:cs="Times New Roman"/>
                <w:b/>
              </w:rPr>
              <w:t>алога на деятельность в зонах торговли с особым режимом</w:t>
            </w:r>
            <w:bookmarkEnd w:id="21"/>
            <w:r w:rsidRPr="00C716E9">
              <w:rPr>
                <w:rFonts w:ascii="Times New Roman" w:hAnsi="Times New Roman" w:cs="Times New Roman"/>
              </w:rPr>
              <w:t>;</w:t>
            </w:r>
          </w:p>
          <w:p w14:paraId="4BF7EB63"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б) категорий налогоплательщиков, статус которых предоставляет право уплачивать налоги по отдельно установленным правилам, включая сельскохозяйственного производителя, сельскохозяйственный кооператив, торгово-логистический центр сельскохозяйственного назначения, машинно-тракторную станцию.</w:t>
            </w:r>
          </w:p>
        </w:tc>
      </w:tr>
      <w:tr w:rsidR="000E56E2" w:rsidRPr="00C716E9" w14:paraId="663D41E1" w14:textId="77777777" w:rsidTr="009F39D5">
        <w:tc>
          <w:tcPr>
            <w:tcW w:w="7513" w:type="dxa"/>
            <w:shd w:val="clear" w:color="auto" w:fill="auto"/>
          </w:tcPr>
          <w:p w14:paraId="7B111791" w14:textId="77777777" w:rsidR="009F39D5" w:rsidRPr="00C716E9" w:rsidRDefault="009F39D5" w:rsidP="00C716E9">
            <w:pPr>
              <w:ind w:firstLine="601"/>
              <w:jc w:val="both"/>
              <w:rPr>
                <w:rFonts w:ascii="Times New Roman" w:hAnsi="Times New Roman" w:cs="Times New Roman"/>
                <w:b/>
                <w:bCs/>
              </w:rPr>
            </w:pPr>
            <w:r w:rsidRPr="00C716E9">
              <w:rPr>
                <w:rFonts w:ascii="Times New Roman" w:hAnsi="Times New Roman" w:cs="Times New Roman"/>
                <w:b/>
                <w:bCs/>
              </w:rPr>
              <w:t>Статья 109. Понятие и формы налогового контроля</w:t>
            </w:r>
          </w:p>
          <w:p w14:paraId="59C20BA6"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w:t>
            </w:r>
          </w:p>
          <w:p w14:paraId="0445CC2E"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2. Налоговый контроль осуществляется в следующих формах:</w:t>
            </w:r>
          </w:p>
          <w:p w14:paraId="04B6B145"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w:t>
            </w:r>
          </w:p>
          <w:p w14:paraId="6FBB4C27" w14:textId="77777777" w:rsidR="009F39D5" w:rsidRPr="00C716E9" w:rsidRDefault="009F39D5" w:rsidP="00C716E9">
            <w:pPr>
              <w:ind w:firstLine="601"/>
              <w:jc w:val="both"/>
              <w:rPr>
                <w:rFonts w:ascii="Times New Roman" w:hAnsi="Times New Roman" w:cs="Times New Roman"/>
                <w:bCs/>
              </w:rPr>
            </w:pPr>
            <w:r w:rsidRPr="00C716E9">
              <w:rPr>
                <w:rFonts w:ascii="Times New Roman" w:hAnsi="Times New Roman" w:cs="Times New Roman"/>
              </w:rPr>
              <w:t xml:space="preserve">7) </w:t>
            </w:r>
            <w:r w:rsidRPr="00C716E9">
              <w:rPr>
                <w:rFonts w:ascii="Times New Roman" w:hAnsi="Times New Roman" w:cs="Times New Roman"/>
                <w:bCs/>
              </w:rPr>
              <w:t>обследование налогоплательщика при аннулировании налоговой и/или учетной регистрации в связи с ликвидацией организации или прекращением деятельности индивидуального предпринимателя, за исключением налогоплательщика, осуществляющего деятельность на основе патента, в случае отсутствия в информационной системе налоговой службы факторов риска неуплаты налогов и представления налогоплательщиком налоговой отчетности с нулевыми показателями.</w:t>
            </w:r>
          </w:p>
        </w:tc>
        <w:tc>
          <w:tcPr>
            <w:tcW w:w="7655" w:type="dxa"/>
            <w:shd w:val="clear" w:color="auto" w:fill="auto"/>
          </w:tcPr>
          <w:p w14:paraId="7F6554D2" w14:textId="77777777" w:rsidR="009F39D5" w:rsidRPr="00C716E9" w:rsidRDefault="009F39D5" w:rsidP="00C716E9">
            <w:pPr>
              <w:ind w:firstLine="601"/>
              <w:jc w:val="both"/>
              <w:rPr>
                <w:rFonts w:ascii="Times New Roman" w:eastAsia="Times New Roman" w:hAnsi="Times New Roman" w:cs="Times New Roman"/>
                <w:b/>
                <w:bCs/>
              </w:rPr>
            </w:pPr>
            <w:r w:rsidRPr="00C716E9">
              <w:rPr>
                <w:rFonts w:ascii="Times New Roman" w:eastAsia="Times New Roman" w:hAnsi="Times New Roman" w:cs="Times New Roman"/>
                <w:b/>
                <w:bCs/>
              </w:rPr>
              <w:t>Статья 109. Понятие и формы налогового контроля</w:t>
            </w:r>
          </w:p>
          <w:p w14:paraId="6D7408C7"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w:t>
            </w:r>
          </w:p>
          <w:p w14:paraId="1781AA50"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2. Налоговый контроль осуществляется в следующих формах:</w:t>
            </w:r>
          </w:p>
          <w:p w14:paraId="646F87D1"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w:t>
            </w:r>
          </w:p>
          <w:p w14:paraId="25BA4514" w14:textId="77777777" w:rsidR="009F39D5" w:rsidRPr="00C716E9" w:rsidRDefault="009F39D5" w:rsidP="00C716E9">
            <w:pPr>
              <w:ind w:firstLine="601"/>
              <w:jc w:val="both"/>
              <w:rPr>
                <w:rFonts w:ascii="Times New Roman" w:hAnsi="Times New Roman" w:cs="Times New Roman"/>
                <w:bCs/>
              </w:rPr>
            </w:pPr>
            <w:r w:rsidRPr="00C716E9">
              <w:rPr>
                <w:rFonts w:ascii="Times New Roman" w:hAnsi="Times New Roman" w:cs="Times New Roman"/>
              </w:rPr>
              <w:t xml:space="preserve">7) </w:t>
            </w:r>
            <w:r w:rsidRPr="00C716E9">
              <w:rPr>
                <w:rFonts w:ascii="Times New Roman" w:hAnsi="Times New Roman" w:cs="Times New Roman"/>
                <w:bCs/>
              </w:rPr>
              <w:t>обследование налогоплательщика при аннулировании налоговой и/или учетной регистрации в связи с ликвидацией организации или прекращением деятельности индивидуального предпринимателя, за исключением налогоплательщика, осуществляющего деятельность на основе патента</w:t>
            </w:r>
            <w:r w:rsidRPr="00C716E9">
              <w:rPr>
                <w:rFonts w:ascii="Times New Roman" w:hAnsi="Times New Roman" w:cs="Times New Roman"/>
                <w:b/>
                <w:bCs/>
              </w:rPr>
              <w:t xml:space="preserve"> или </w:t>
            </w:r>
            <w:bookmarkStart w:id="22" w:name="_Hlk105110071"/>
            <w:r w:rsidRPr="00C716E9">
              <w:rPr>
                <w:rFonts w:ascii="Times New Roman" w:hAnsi="Times New Roman" w:cs="Times New Roman"/>
                <w:b/>
                <w:bCs/>
              </w:rPr>
              <w:t>н</w:t>
            </w:r>
            <w:r w:rsidRPr="00C716E9">
              <w:rPr>
                <w:rFonts w:ascii="Times New Roman" w:hAnsi="Times New Roman" w:cs="Times New Roman"/>
                <w:b/>
              </w:rPr>
              <w:t>алога на деятельность в зонах торговли с особым режимом</w:t>
            </w:r>
            <w:bookmarkEnd w:id="22"/>
            <w:r w:rsidRPr="00C716E9">
              <w:rPr>
                <w:rFonts w:ascii="Times New Roman" w:hAnsi="Times New Roman" w:cs="Times New Roman"/>
                <w:bCs/>
              </w:rPr>
              <w:t xml:space="preserve">, в случае отсутствия в информационной системе налоговой службы факторов </w:t>
            </w:r>
            <w:r w:rsidRPr="00C716E9">
              <w:rPr>
                <w:rFonts w:ascii="Times New Roman" w:hAnsi="Times New Roman" w:cs="Times New Roman"/>
                <w:bCs/>
              </w:rPr>
              <w:lastRenderedPageBreak/>
              <w:t>риска неуплаты налогов и представления налогоплательщиком налоговой отчетности с нулевыми показателями.</w:t>
            </w:r>
          </w:p>
        </w:tc>
      </w:tr>
      <w:tr w:rsidR="000E56E2" w:rsidRPr="00C716E9" w14:paraId="77AF3566" w14:textId="77777777" w:rsidTr="009F39D5">
        <w:tc>
          <w:tcPr>
            <w:tcW w:w="7513" w:type="dxa"/>
            <w:shd w:val="clear" w:color="auto" w:fill="auto"/>
          </w:tcPr>
          <w:p w14:paraId="57154428" w14:textId="77777777" w:rsidR="009F39D5" w:rsidRPr="00C716E9" w:rsidRDefault="009F39D5" w:rsidP="00C716E9">
            <w:pPr>
              <w:ind w:firstLine="458"/>
              <w:rPr>
                <w:rFonts w:ascii="Times New Roman" w:eastAsia="Times New Roman" w:hAnsi="Times New Roman" w:cs="Times New Roman"/>
                <w:b/>
                <w:bCs/>
              </w:rPr>
            </w:pPr>
            <w:r w:rsidRPr="00C716E9">
              <w:rPr>
                <w:rFonts w:ascii="Times New Roman" w:eastAsia="Times New Roman" w:hAnsi="Times New Roman" w:cs="Times New Roman"/>
                <w:b/>
                <w:bCs/>
              </w:rPr>
              <w:lastRenderedPageBreak/>
              <w:t>Статья 110. Налоговая регистрация налогоплательщика.</w:t>
            </w:r>
          </w:p>
          <w:p w14:paraId="65E49031" w14:textId="77777777" w:rsidR="009F39D5" w:rsidRPr="00C716E9" w:rsidRDefault="009F39D5" w:rsidP="00C716E9">
            <w:pPr>
              <w:ind w:firstLine="601"/>
              <w:rPr>
                <w:rFonts w:ascii="Times New Roman" w:eastAsia="Times New Roman" w:hAnsi="Times New Roman" w:cs="Times New Roman"/>
              </w:rPr>
            </w:pPr>
            <w:r w:rsidRPr="00C716E9">
              <w:rPr>
                <w:rFonts w:ascii="Times New Roman" w:eastAsia="Times New Roman" w:hAnsi="Times New Roman" w:cs="Times New Roman"/>
              </w:rPr>
              <w:t>…</w:t>
            </w:r>
          </w:p>
          <w:p w14:paraId="0C7C8397"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hAnsi="Times New Roman"/>
                <w:bCs/>
              </w:rPr>
              <w:t xml:space="preserve">5. Для целей настоящего Кодекса налоговая регистрация физического лица, осуществляющего деятельность на основании патента, </w:t>
            </w:r>
            <w:r w:rsidRPr="00C716E9">
              <w:rPr>
                <w:rFonts w:ascii="Times New Roman" w:hAnsi="Times New Roman"/>
                <w:b/>
                <w:bCs/>
                <w:strike/>
              </w:rPr>
              <w:t>а также физического лица, осуществляющего индивидуальную трудовую деятельность,</w:t>
            </w:r>
            <w:r w:rsidRPr="00C716E9">
              <w:rPr>
                <w:rFonts w:ascii="Times New Roman" w:hAnsi="Times New Roman"/>
                <w:bCs/>
              </w:rPr>
              <w:t xml:space="preserve"> не требует дополнительной государственной регистрации в качестве </w:t>
            </w:r>
            <w:r w:rsidRPr="00C716E9">
              <w:rPr>
                <w:rFonts w:ascii="Times New Roman" w:hAnsi="Times New Roman"/>
              </w:rPr>
              <w:t>индивидуального предпринимателя.</w:t>
            </w:r>
          </w:p>
        </w:tc>
        <w:tc>
          <w:tcPr>
            <w:tcW w:w="7655" w:type="dxa"/>
            <w:shd w:val="clear" w:color="auto" w:fill="auto"/>
          </w:tcPr>
          <w:p w14:paraId="1FD0FEE4" w14:textId="77777777" w:rsidR="009F39D5" w:rsidRPr="00C716E9" w:rsidRDefault="009F39D5" w:rsidP="00C716E9">
            <w:pPr>
              <w:ind w:firstLine="601"/>
              <w:rPr>
                <w:rFonts w:ascii="Times New Roman" w:eastAsia="Times New Roman" w:hAnsi="Times New Roman" w:cs="Times New Roman"/>
                <w:b/>
                <w:bCs/>
              </w:rPr>
            </w:pPr>
            <w:r w:rsidRPr="00C716E9">
              <w:rPr>
                <w:rFonts w:ascii="Times New Roman" w:eastAsia="Times New Roman" w:hAnsi="Times New Roman" w:cs="Times New Roman"/>
                <w:b/>
                <w:bCs/>
              </w:rPr>
              <w:t>Статья 110. Налоговая регистрация налогоплательщика</w:t>
            </w:r>
          </w:p>
          <w:p w14:paraId="2FCF2BCC" w14:textId="77777777" w:rsidR="009F39D5" w:rsidRPr="00C716E9" w:rsidRDefault="009F39D5" w:rsidP="00C716E9">
            <w:pPr>
              <w:ind w:firstLine="601"/>
              <w:rPr>
                <w:rFonts w:ascii="Times New Roman" w:eastAsia="Times New Roman" w:hAnsi="Times New Roman" w:cs="Times New Roman"/>
              </w:rPr>
            </w:pPr>
            <w:r w:rsidRPr="00C716E9">
              <w:rPr>
                <w:rFonts w:ascii="Times New Roman" w:eastAsia="Times New Roman" w:hAnsi="Times New Roman" w:cs="Times New Roman"/>
              </w:rPr>
              <w:t>…</w:t>
            </w:r>
          </w:p>
          <w:p w14:paraId="39D00913" w14:textId="77777777" w:rsidR="009F39D5" w:rsidRPr="00C716E9" w:rsidRDefault="009F39D5" w:rsidP="00C716E9">
            <w:pPr>
              <w:ind w:firstLine="601"/>
              <w:jc w:val="both"/>
              <w:rPr>
                <w:rFonts w:ascii="Times New Roman" w:hAnsi="Times New Roman"/>
                <w:b/>
                <w:bCs/>
              </w:rPr>
            </w:pPr>
            <w:bookmarkStart w:id="23" w:name="_Hlk104286607"/>
            <w:r w:rsidRPr="00C716E9">
              <w:rPr>
                <w:rFonts w:ascii="Times New Roman" w:hAnsi="Times New Roman"/>
                <w:bCs/>
              </w:rPr>
              <w:t xml:space="preserve">5. </w:t>
            </w:r>
            <w:bookmarkStart w:id="24" w:name="_Hlk105110083"/>
            <w:r w:rsidRPr="00C716E9">
              <w:rPr>
                <w:rFonts w:ascii="Times New Roman" w:hAnsi="Times New Roman"/>
                <w:bCs/>
              </w:rPr>
              <w:t>Для целей настоящего Кодекса налоговая регистрация физического лица, осуществляющего деятельность на основании патента</w:t>
            </w:r>
            <w:r w:rsidRPr="00C716E9">
              <w:rPr>
                <w:rFonts w:ascii="Times New Roman" w:hAnsi="Times New Roman"/>
                <w:b/>
                <w:bCs/>
              </w:rPr>
              <w:t xml:space="preserve"> </w:t>
            </w:r>
            <w:r w:rsidRPr="00C716E9">
              <w:rPr>
                <w:rFonts w:ascii="Times New Roman" w:hAnsi="Times New Roman" w:cs="Times New Roman"/>
                <w:b/>
                <w:bCs/>
              </w:rPr>
              <w:t>или н</w:t>
            </w:r>
            <w:r w:rsidRPr="00C716E9">
              <w:rPr>
                <w:rFonts w:ascii="Times New Roman" w:hAnsi="Times New Roman" w:cs="Times New Roman"/>
                <w:b/>
              </w:rPr>
              <w:t>алога на деятельность в зонах торговли с особым режимом</w:t>
            </w:r>
            <w:r w:rsidRPr="00C716E9">
              <w:rPr>
                <w:rFonts w:ascii="Times New Roman" w:hAnsi="Times New Roman"/>
                <w:b/>
                <w:bCs/>
              </w:rPr>
              <w:t xml:space="preserve">, </w:t>
            </w:r>
            <w:r w:rsidRPr="00C716E9">
              <w:rPr>
                <w:rFonts w:ascii="Times New Roman" w:hAnsi="Times New Roman"/>
                <w:bCs/>
              </w:rPr>
              <w:t xml:space="preserve">не требует дополнительной государственной регистрации в качестве </w:t>
            </w:r>
            <w:r w:rsidRPr="00C716E9">
              <w:rPr>
                <w:rFonts w:ascii="Times New Roman" w:hAnsi="Times New Roman"/>
              </w:rPr>
              <w:t>индивидуального предпринимателя</w:t>
            </w:r>
            <w:bookmarkEnd w:id="24"/>
            <w:r w:rsidRPr="00C716E9">
              <w:rPr>
                <w:rFonts w:ascii="Times New Roman" w:hAnsi="Times New Roman"/>
              </w:rPr>
              <w:t>.</w:t>
            </w:r>
            <w:bookmarkEnd w:id="23"/>
          </w:p>
        </w:tc>
      </w:tr>
      <w:tr w:rsidR="000E56E2" w:rsidRPr="00C716E9" w14:paraId="01DF889F" w14:textId="77777777" w:rsidTr="009F39D5">
        <w:tc>
          <w:tcPr>
            <w:tcW w:w="7513" w:type="dxa"/>
            <w:shd w:val="clear" w:color="auto" w:fill="FFFFFF" w:themeFill="background1"/>
          </w:tcPr>
          <w:p w14:paraId="17A07548" w14:textId="77777777"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t>Статья 111. Основания, сроки и порядок налоговой регистрации налогоплательщика</w:t>
            </w:r>
          </w:p>
          <w:p w14:paraId="01BFFBF0"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w:t>
            </w:r>
          </w:p>
          <w:p w14:paraId="3D30E32E"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2. Через информационный ресурс, размещенный на открытом официальном веб-сайте уполномоченного налогового органа, осуществляется налоговая регистрация:</w:t>
            </w:r>
          </w:p>
          <w:p w14:paraId="17883003" w14:textId="77777777" w:rsidR="009F39D5" w:rsidRPr="00C716E9" w:rsidRDefault="009F39D5" w:rsidP="00C716E9">
            <w:pPr>
              <w:ind w:firstLine="601"/>
              <w:jc w:val="both"/>
              <w:rPr>
                <w:rFonts w:ascii="Times New Roman" w:hAnsi="Times New Roman" w:cs="Times New Roman"/>
                <w:b/>
                <w:strike/>
              </w:rPr>
            </w:pPr>
            <w:r w:rsidRPr="00C716E9">
              <w:rPr>
                <w:rFonts w:ascii="Times New Roman" w:hAnsi="Times New Roman" w:cs="Times New Roman"/>
                <w:b/>
                <w:strike/>
              </w:rPr>
              <w:t>1) постоянного учреждения иностранной организации, оказывающей услуги в соответствии с законодательством Кыргызской Республики об электронной торговле;</w:t>
            </w:r>
          </w:p>
          <w:p w14:paraId="5EA69477"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2) иностранной организации, указанной в части 4 статьи 28 настоящего Кодекса, которая одновременно признается ее регистрацией как налогоплательщика НДС.</w:t>
            </w:r>
          </w:p>
          <w:p w14:paraId="379A8DF8"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b/>
              </w:rPr>
              <w:t>Организации, указанные</w:t>
            </w:r>
            <w:r w:rsidRPr="00C716E9">
              <w:rPr>
                <w:rFonts w:ascii="Times New Roman" w:hAnsi="Times New Roman" w:cs="Times New Roman"/>
              </w:rPr>
              <w:t xml:space="preserve"> в </w:t>
            </w:r>
            <w:r w:rsidRPr="00C716E9">
              <w:rPr>
                <w:rFonts w:ascii="Times New Roman" w:hAnsi="Times New Roman" w:cs="Times New Roman"/>
                <w:b/>
                <w:strike/>
              </w:rPr>
              <w:t>пункте 2 части 2 настоящей статьи</w:t>
            </w:r>
            <w:r w:rsidRPr="00C716E9">
              <w:rPr>
                <w:rFonts w:ascii="Times New Roman" w:hAnsi="Times New Roman" w:cs="Times New Roman"/>
              </w:rPr>
              <w:t xml:space="preserve">, </w:t>
            </w:r>
            <w:r w:rsidRPr="00C716E9">
              <w:rPr>
                <w:rFonts w:ascii="Times New Roman" w:hAnsi="Times New Roman" w:cs="Times New Roman"/>
                <w:b/>
              </w:rPr>
              <w:t>подлежат</w:t>
            </w:r>
            <w:r w:rsidRPr="00C716E9">
              <w:rPr>
                <w:rFonts w:ascii="Times New Roman" w:hAnsi="Times New Roman" w:cs="Times New Roman"/>
              </w:rPr>
              <w:t xml:space="preserve"> налоговой регистрации без прохождения государственной регистрации.</w:t>
            </w:r>
          </w:p>
          <w:p w14:paraId="3F453CC9" w14:textId="77777777"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t>3) Отсутствует.</w:t>
            </w:r>
          </w:p>
          <w:p w14:paraId="5E39AEC1" w14:textId="77777777" w:rsidR="009F39D5" w:rsidRPr="00C716E9" w:rsidRDefault="009F39D5" w:rsidP="00C716E9">
            <w:pPr>
              <w:ind w:firstLine="601"/>
              <w:jc w:val="both"/>
              <w:rPr>
                <w:rFonts w:ascii="Times New Roman" w:hAnsi="Times New Roman" w:cs="Times New Roman"/>
              </w:rPr>
            </w:pPr>
          </w:p>
          <w:p w14:paraId="65F203BE" w14:textId="77777777" w:rsidR="009F39D5" w:rsidRPr="00C716E9" w:rsidRDefault="009F39D5" w:rsidP="00C716E9">
            <w:pPr>
              <w:ind w:firstLine="601"/>
              <w:jc w:val="both"/>
              <w:rPr>
                <w:rFonts w:ascii="Times New Roman" w:hAnsi="Times New Roman" w:cs="Times New Roman"/>
              </w:rPr>
            </w:pPr>
          </w:p>
          <w:p w14:paraId="137D8815" w14:textId="77777777" w:rsidR="009F39D5" w:rsidRPr="00C716E9" w:rsidRDefault="009F39D5" w:rsidP="00C716E9">
            <w:pPr>
              <w:ind w:firstLine="601"/>
              <w:jc w:val="both"/>
              <w:rPr>
                <w:rFonts w:ascii="Times New Roman" w:hAnsi="Times New Roman" w:cs="Times New Roman"/>
              </w:rPr>
            </w:pPr>
          </w:p>
          <w:p w14:paraId="51DA5C74" w14:textId="4EE1098B" w:rsidR="009F39D5" w:rsidRPr="00C716E9" w:rsidRDefault="009F39D5" w:rsidP="00C716E9">
            <w:pPr>
              <w:ind w:firstLine="601"/>
              <w:jc w:val="both"/>
              <w:rPr>
                <w:rFonts w:ascii="Times New Roman" w:hAnsi="Times New Roman" w:cs="Times New Roman"/>
              </w:rPr>
            </w:pPr>
          </w:p>
          <w:p w14:paraId="2A37F177" w14:textId="77777777" w:rsidR="009F39D5" w:rsidRPr="00C716E9" w:rsidRDefault="009F39D5" w:rsidP="00C716E9">
            <w:pPr>
              <w:ind w:firstLine="601"/>
              <w:jc w:val="both"/>
              <w:rPr>
                <w:rFonts w:ascii="Times New Roman" w:hAnsi="Times New Roman" w:cs="Times New Roman"/>
              </w:rPr>
            </w:pPr>
          </w:p>
          <w:p w14:paraId="4119AB47" w14:textId="77777777" w:rsidR="009F39D5" w:rsidRPr="00C716E9" w:rsidRDefault="009F39D5" w:rsidP="00C716E9">
            <w:pPr>
              <w:ind w:firstLine="601"/>
              <w:jc w:val="both"/>
              <w:rPr>
                <w:rFonts w:ascii="Times New Roman" w:hAnsi="Times New Roman" w:cs="Times New Roman"/>
              </w:rPr>
            </w:pPr>
          </w:p>
          <w:p w14:paraId="10CC942B"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lastRenderedPageBreak/>
              <w:t>Порядок налоговой регистрации через информационный ресурс, размещенный на открытом официальном веб-сайте уполномоченного налогового органа, устанавливается Кабинетом Министров.</w:t>
            </w:r>
          </w:p>
          <w:p w14:paraId="135CF324"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 xml:space="preserve">3. Субъект, указанный в части 2 настоящей статьи, обязан подать заявление о налоговой регистрации через информационный ресурс, размещенный на открытом официальном веб-сайте уполномоченного налогового органа, до начала осуществления </w:t>
            </w:r>
            <w:r w:rsidRPr="00C716E9">
              <w:rPr>
                <w:rFonts w:ascii="Times New Roman" w:hAnsi="Times New Roman" w:cs="Times New Roman"/>
                <w:b/>
                <w:strike/>
              </w:rPr>
              <w:t>поставок</w:t>
            </w:r>
            <w:r w:rsidRPr="00C716E9">
              <w:rPr>
                <w:rFonts w:ascii="Times New Roman" w:hAnsi="Times New Roman" w:cs="Times New Roman"/>
              </w:rPr>
              <w:t>.</w:t>
            </w:r>
          </w:p>
          <w:p w14:paraId="6FE8646C"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Администрирование налоговых обязательств иностранной организации, указанной в части 4 статьи 28 настоящего Кодекса, осуществляется налоговым органом, определенным уполномоченным налоговым органом.</w:t>
            </w:r>
          </w:p>
          <w:p w14:paraId="416173DA" w14:textId="77777777"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t>3-1. Отсутствует.</w:t>
            </w:r>
          </w:p>
          <w:p w14:paraId="52A64C55" w14:textId="77777777" w:rsidR="009F39D5" w:rsidRPr="00C716E9" w:rsidRDefault="009F39D5" w:rsidP="00C716E9">
            <w:pPr>
              <w:ind w:firstLine="601"/>
              <w:jc w:val="both"/>
              <w:rPr>
                <w:rFonts w:ascii="Times New Roman" w:hAnsi="Times New Roman" w:cs="Times New Roman"/>
              </w:rPr>
            </w:pPr>
          </w:p>
          <w:p w14:paraId="50CB466C" w14:textId="77777777" w:rsidR="009F39D5" w:rsidRPr="00C716E9" w:rsidRDefault="009F39D5" w:rsidP="00C716E9">
            <w:pPr>
              <w:ind w:firstLine="601"/>
              <w:jc w:val="both"/>
              <w:rPr>
                <w:rFonts w:ascii="Times New Roman" w:hAnsi="Times New Roman" w:cs="Times New Roman"/>
              </w:rPr>
            </w:pPr>
          </w:p>
          <w:p w14:paraId="21598C81" w14:textId="77777777" w:rsidR="009F39D5" w:rsidRPr="00C716E9" w:rsidRDefault="009F39D5" w:rsidP="00C716E9">
            <w:pPr>
              <w:ind w:firstLine="601"/>
              <w:jc w:val="both"/>
              <w:rPr>
                <w:rFonts w:ascii="Times New Roman" w:hAnsi="Times New Roman" w:cs="Times New Roman"/>
              </w:rPr>
            </w:pPr>
          </w:p>
          <w:p w14:paraId="7AD35E85" w14:textId="77777777" w:rsidR="009F39D5" w:rsidRPr="00C716E9" w:rsidRDefault="009F39D5" w:rsidP="00C716E9">
            <w:pPr>
              <w:ind w:firstLine="601"/>
              <w:jc w:val="both"/>
              <w:rPr>
                <w:rFonts w:ascii="Times New Roman" w:hAnsi="Times New Roman" w:cs="Times New Roman"/>
              </w:rPr>
            </w:pPr>
          </w:p>
          <w:p w14:paraId="19DE00F7" w14:textId="77777777" w:rsidR="009F39D5" w:rsidRPr="00C716E9" w:rsidRDefault="009F39D5" w:rsidP="00C716E9">
            <w:pPr>
              <w:ind w:firstLine="601"/>
              <w:jc w:val="both"/>
              <w:rPr>
                <w:rFonts w:ascii="Times New Roman" w:hAnsi="Times New Roman" w:cs="Times New Roman"/>
              </w:rPr>
            </w:pPr>
          </w:p>
          <w:p w14:paraId="74D7C5E4"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w:t>
            </w:r>
          </w:p>
          <w:p w14:paraId="14CFA495" w14:textId="77777777" w:rsidR="009F39D5" w:rsidRPr="00C716E9" w:rsidRDefault="009F39D5" w:rsidP="00C716E9">
            <w:pPr>
              <w:spacing w:line="276" w:lineRule="atLeast"/>
              <w:ind w:firstLine="567"/>
              <w:jc w:val="both"/>
              <w:rPr>
                <w:rFonts w:ascii="Times New Roman" w:hAnsi="Times New Roman" w:cs="Times New Roman"/>
              </w:rPr>
            </w:pPr>
            <w:r w:rsidRPr="00C716E9">
              <w:rPr>
                <w:rFonts w:ascii="Times New Roman" w:hAnsi="Times New Roman" w:cs="Times New Roman"/>
              </w:rPr>
              <w:t>4. Заявление о налоговой регистрации обязаны подать:</w:t>
            </w:r>
          </w:p>
          <w:p w14:paraId="7CE99934" w14:textId="77777777" w:rsidR="009F39D5" w:rsidRPr="00C716E9" w:rsidRDefault="009F39D5" w:rsidP="00C716E9">
            <w:pPr>
              <w:spacing w:line="276" w:lineRule="atLeast"/>
              <w:ind w:firstLine="567"/>
              <w:jc w:val="both"/>
              <w:rPr>
                <w:rFonts w:ascii="Times New Roman" w:hAnsi="Times New Roman" w:cs="Times New Roman"/>
              </w:rPr>
            </w:pPr>
            <w:r w:rsidRPr="00C716E9">
              <w:rPr>
                <w:rFonts w:ascii="Times New Roman" w:hAnsi="Times New Roman" w:cs="Times New Roman"/>
              </w:rPr>
              <w:t>1) отечественная организация - в уполномоченный орган по государственной регистрации в сроки и порядке, установленные законодательством Кыргызской Республики о государственной регистрации юридических лиц (филиалов и представительств);</w:t>
            </w:r>
          </w:p>
          <w:p w14:paraId="28A75F1F" w14:textId="77777777" w:rsidR="009F39D5" w:rsidRPr="00C716E9" w:rsidRDefault="009F39D5" w:rsidP="00C716E9">
            <w:pPr>
              <w:spacing w:line="276" w:lineRule="atLeast"/>
              <w:ind w:firstLine="567"/>
              <w:jc w:val="both"/>
              <w:rPr>
                <w:rFonts w:ascii="Times New Roman" w:hAnsi="Times New Roman" w:cs="Times New Roman"/>
              </w:rPr>
            </w:pPr>
            <w:r w:rsidRPr="00C716E9">
              <w:rPr>
                <w:rFonts w:ascii="Times New Roman" w:hAnsi="Times New Roman" w:cs="Times New Roman"/>
              </w:rPr>
              <w:t>2) физическое лицо, принявшее решение об осуществлении предпринимательской деятельности, индивидуальной трудовой деятельности, - в налоговый орган до начала осуществления такой деятельности;</w:t>
            </w:r>
          </w:p>
          <w:p w14:paraId="37F8EC39" w14:textId="77777777" w:rsidR="009F39D5" w:rsidRPr="00C716E9" w:rsidRDefault="009F39D5" w:rsidP="00C716E9">
            <w:pPr>
              <w:spacing w:line="276" w:lineRule="atLeast"/>
              <w:ind w:firstLine="567"/>
              <w:jc w:val="both"/>
              <w:rPr>
                <w:rFonts w:ascii="Times New Roman" w:hAnsi="Times New Roman" w:cs="Times New Roman"/>
              </w:rPr>
            </w:pPr>
            <w:r w:rsidRPr="00C716E9">
              <w:rPr>
                <w:rFonts w:ascii="Times New Roman" w:hAnsi="Times New Roman" w:cs="Times New Roman"/>
              </w:rPr>
              <w:t>3) иностранная организация или физическое лицо-нерезидент, владеющие в Кыргызской Республике объектом налогообложения, - в налоговый орган в течение 5 рабочих дней со дня регистрации права собственности на объект налогообложения;</w:t>
            </w:r>
          </w:p>
          <w:p w14:paraId="638B16E1" w14:textId="77777777" w:rsidR="009F39D5" w:rsidRPr="00C716E9" w:rsidRDefault="009F39D5" w:rsidP="00C716E9">
            <w:pPr>
              <w:spacing w:line="276" w:lineRule="atLeast"/>
              <w:ind w:firstLine="567"/>
              <w:jc w:val="both"/>
              <w:rPr>
                <w:rFonts w:ascii="Times New Roman" w:hAnsi="Times New Roman" w:cs="Times New Roman"/>
              </w:rPr>
            </w:pPr>
            <w:r w:rsidRPr="00C716E9">
              <w:rPr>
                <w:rFonts w:ascii="Times New Roman" w:hAnsi="Times New Roman" w:cs="Times New Roman"/>
              </w:rPr>
              <w:lastRenderedPageBreak/>
              <w:t>4) дипломатическое и приравненное к нему представительство - в налоговый орган по месту нахождения в течение 5 рабочих дней со дня аккредитации в соответствии с законодательством Кыргызской Республики.</w:t>
            </w:r>
          </w:p>
          <w:p w14:paraId="69F99D36" w14:textId="77777777" w:rsidR="009F39D5" w:rsidRPr="00C716E9" w:rsidRDefault="009F39D5" w:rsidP="00C716E9">
            <w:pPr>
              <w:spacing w:line="276" w:lineRule="atLeast"/>
              <w:ind w:firstLine="567"/>
              <w:jc w:val="both"/>
              <w:rPr>
                <w:rFonts w:ascii="Times New Roman" w:hAnsi="Times New Roman" w:cs="Times New Roman"/>
              </w:rPr>
            </w:pPr>
            <w:r w:rsidRPr="00C716E9">
              <w:rPr>
                <w:rFonts w:ascii="Times New Roman" w:hAnsi="Times New Roman" w:cs="Times New Roman"/>
              </w:rPr>
              <w:t>5. Налоговый орган обязан провести налоговую регистрацию налогоплательщика:</w:t>
            </w:r>
          </w:p>
          <w:p w14:paraId="28111AE7" w14:textId="77777777" w:rsidR="009F39D5" w:rsidRPr="00C716E9" w:rsidRDefault="009F39D5" w:rsidP="00C716E9">
            <w:pPr>
              <w:spacing w:line="276" w:lineRule="atLeast"/>
              <w:ind w:firstLine="567"/>
              <w:jc w:val="both"/>
              <w:rPr>
                <w:rFonts w:ascii="Times New Roman" w:hAnsi="Times New Roman" w:cs="Times New Roman"/>
              </w:rPr>
            </w:pPr>
            <w:r w:rsidRPr="00C716E9">
              <w:rPr>
                <w:rFonts w:ascii="Times New Roman" w:hAnsi="Times New Roman" w:cs="Times New Roman"/>
              </w:rPr>
              <w:t>1) по его заявлению в срок не позднее 3 рабочих дней, следующих за днем подачи заявления о налоговой регистрации;</w:t>
            </w:r>
          </w:p>
          <w:p w14:paraId="3341D42E" w14:textId="77777777" w:rsidR="009F39D5" w:rsidRPr="00C716E9" w:rsidRDefault="009F39D5" w:rsidP="00C716E9">
            <w:pPr>
              <w:spacing w:line="276" w:lineRule="atLeast"/>
              <w:ind w:firstLine="567"/>
              <w:jc w:val="both"/>
              <w:rPr>
                <w:rFonts w:ascii="Times New Roman" w:hAnsi="Times New Roman" w:cs="Times New Roman"/>
              </w:rPr>
            </w:pPr>
            <w:r w:rsidRPr="00C716E9">
              <w:rPr>
                <w:rFonts w:ascii="Times New Roman" w:hAnsi="Times New Roman" w:cs="Times New Roman"/>
              </w:rPr>
              <w:t>2) по информации, предусмотренной в пункте 2 части 1 настоящей статьи, в срок не позднее 3 рабочих дней, следующих за днем наступления одного из оснований, указанных в части 1 настоящей статьи.</w:t>
            </w:r>
          </w:p>
          <w:p w14:paraId="7F75AE64" w14:textId="77777777" w:rsidR="009F39D5" w:rsidRPr="00C716E9" w:rsidRDefault="009F39D5" w:rsidP="00C716E9">
            <w:pPr>
              <w:spacing w:line="276" w:lineRule="atLeast"/>
              <w:ind w:firstLine="567"/>
              <w:jc w:val="both"/>
              <w:rPr>
                <w:rFonts w:ascii="Times New Roman" w:hAnsi="Times New Roman" w:cs="Times New Roman"/>
                <w:b/>
              </w:rPr>
            </w:pPr>
            <w:r w:rsidRPr="00C716E9">
              <w:rPr>
                <w:rFonts w:ascii="Times New Roman" w:hAnsi="Times New Roman" w:cs="Times New Roman"/>
                <w:b/>
              </w:rPr>
              <w:t xml:space="preserve">5-1. Отсутствует </w:t>
            </w:r>
          </w:p>
          <w:p w14:paraId="60B02FAE" w14:textId="77777777" w:rsidR="009F39D5" w:rsidRPr="00C716E9" w:rsidRDefault="009F39D5" w:rsidP="00C716E9">
            <w:pPr>
              <w:ind w:firstLine="601"/>
              <w:jc w:val="both"/>
              <w:rPr>
                <w:rFonts w:ascii="Times New Roman" w:hAnsi="Times New Roman" w:cs="Times New Roman"/>
                <w:b/>
              </w:rPr>
            </w:pPr>
          </w:p>
          <w:p w14:paraId="62222211" w14:textId="77777777" w:rsidR="009F39D5" w:rsidRPr="00C716E9" w:rsidRDefault="009F39D5" w:rsidP="00C716E9">
            <w:pPr>
              <w:ind w:firstLine="601"/>
              <w:jc w:val="both"/>
              <w:rPr>
                <w:rFonts w:ascii="Times New Roman" w:hAnsi="Times New Roman" w:cs="Times New Roman"/>
                <w:b/>
              </w:rPr>
            </w:pPr>
          </w:p>
          <w:p w14:paraId="5281C9AE" w14:textId="77777777" w:rsidR="009F39D5" w:rsidRPr="00C716E9" w:rsidRDefault="009F39D5" w:rsidP="00C716E9">
            <w:pPr>
              <w:ind w:firstLine="601"/>
              <w:jc w:val="both"/>
              <w:rPr>
                <w:rFonts w:ascii="Times New Roman" w:hAnsi="Times New Roman" w:cs="Times New Roman"/>
                <w:b/>
              </w:rPr>
            </w:pPr>
          </w:p>
          <w:p w14:paraId="5822FA71" w14:textId="77777777" w:rsidR="009F39D5" w:rsidRPr="00C716E9" w:rsidRDefault="009F39D5" w:rsidP="00C716E9">
            <w:pPr>
              <w:ind w:firstLine="601"/>
              <w:jc w:val="both"/>
              <w:rPr>
                <w:rFonts w:ascii="Times New Roman" w:hAnsi="Times New Roman" w:cs="Times New Roman"/>
                <w:b/>
              </w:rPr>
            </w:pPr>
          </w:p>
          <w:p w14:paraId="50EE9FE9" w14:textId="77777777"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t>…</w:t>
            </w:r>
          </w:p>
        </w:tc>
        <w:tc>
          <w:tcPr>
            <w:tcW w:w="7655" w:type="dxa"/>
            <w:shd w:val="clear" w:color="auto" w:fill="FFFFFF" w:themeFill="background1"/>
          </w:tcPr>
          <w:p w14:paraId="6D7985D5" w14:textId="77777777" w:rsidR="009F39D5" w:rsidRPr="00C716E9" w:rsidRDefault="009F39D5" w:rsidP="00C716E9">
            <w:pPr>
              <w:ind w:firstLine="601"/>
              <w:jc w:val="both"/>
              <w:rPr>
                <w:rFonts w:ascii="Times New Roman" w:hAnsi="Times New Roman" w:cs="Times New Roman"/>
                <w:b/>
                <w:bCs/>
              </w:rPr>
            </w:pPr>
            <w:r w:rsidRPr="00C716E9">
              <w:rPr>
                <w:rFonts w:ascii="Times New Roman" w:hAnsi="Times New Roman" w:cs="Times New Roman"/>
                <w:b/>
                <w:bCs/>
              </w:rPr>
              <w:lastRenderedPageBreak/>
              <w:t>Статья 111. Основания, сроки и порядок налоговой регистрации налогоплательщика</w:t>
            </w:r>
          </w:p>
          <w:p w14:paraId="6A103490"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w:t>
            </w:r>
          </w:p>
          <w:p w14:paraId="0ABD5FA4"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2. Через информационный ресурс, размещенный на открытом официальном веб-сайте уполномоченного налогового органа, осуществляется налоговая регистрация:</w:t>
            </w:r>
          </w:p>
          <w:p w14:paraId="1E0ADC90"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 xml:space="preserve">1) </w:t>
            </w:r>
            <w:r w:rsidRPr="00C716E9">
              <w:rPr>
                <w:rFonts w:ascii="Times New Roman" w:hAnsi="Times New Roman" w:cs="Times New Roman"/>
                <w:b/>
              </w:rPr>
              <w:t>Признать утратившим силу</w:t>
            </w:r>
            <w:r w:rsidRPr="00C716E9">
              <w:rPr>
                <w:rFonts w:ascii="Times New Roman" w:hAnsi="Times New Roman" w:cs="Times New Roman"/>
              </w:rPr>
              <w:t>;</w:t>
            </w:r>
          </w:p>
          <w:p w14:paraId="21BC4CD1" w14:textId="77777777" w:rsidR="009F39D5" w:rsidRPr="00C716E9" w:rsidRDefault="009F39D5" w:rsidP="00C716E9">
            <w:pPr>
              <w:ind w:firstLine="601"/>
              <w:jc w:val="both"/>
              <w:rPr>
                <w:rFonts w:ascii="Times New Roman" w:hAnsi="Times New Roman" w:cs="Times New Roman"/>
              </w:rPr>
            </w:pPr>
          </w:p>
          <w:p w14:paraId="4FDBB2DC" w14:textId="77777777" w:rsidR="009F39D5" w:rsidRPr="00C716E9" w:rsidRDefault="009F39D5" w:rsidP="00C716E9">
            <w:pPr>
              <w:ind w:firstLine="601"/>
              <w:jc w:val="both"/>
              <w:rPr>
                <w:rFonts w:ascii="Times New Roman" w:hAnsi="Times New Roman" w:cs="Times New Roman"/>
              </w:rPr>
            </w:pPr>
          </w:p>
          <w:p w14:paraId="3A697FF5"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2) иностранной организации, указанной в части 4 статьи 28 настоящего Кодекса, которая одновременно признается ее регистрацией как налогоплательщика НДС.</w:t>
            </w:r>
          </w:p>
          <w:p w14:paraId="7C5EB244" w14:textId="77777777" w:rsidR="009F39D5" w:rsidRPr="00C716E9" w:rsidRDefault="009F39D5" w:rsidP="00C716E9">
            <w:pPr>
              <w:ind w:firstLine="601"/>
              <w:jc w:val="both"/>
              <w:rPr>
                <w:rFonts w:ascii="Times New Roman" w:hAnsi="Times New Roman" w:cs="Times New Roman"/>
              </w:rPr>
            </w:pPr>
            <w:bookmarkStart w:id="25" w:name="_Hlk104287108"/>
            <w:r w:rsidRPr="00C716E9">
              <w:rPr>
                <w:rFonts w:ascii="Times New Roman" w:hAnsi="Times New Roman" w:cs="Times New Roman"/>
                <w:b/>
              </w:rPr>
              <w:t>Организация, указанная</w:t>
            </w:r>
            <w:r w:rsidRPr="00C716E9">
              <w:rPr>
                <w:rFonts w:ascii="Times New Roman" w:hAnsi="Times New Roman" w:cs="Times New Roman"/>
              </w:rPr>
              <w:t xml:space="preserve"> </w:t>
            </w:r>
            <w:r w:rsidRPr="00C716E9">
              <w:rPr>
                <w:rFonts w:ascii="Times New Roman" w:hAnsi="Times New Roman" w:cs="Times New Roman"/>
                <w:b/>
              </w:rPr>
              <w:t>в настоящем пункте, подлежит</w:t>
            </w:r>
            <w:r w:rsidRPr="00C716E9">
              <w:rPr>
                <w:rFonts w:ascii="Times New Roman" w:hAnsi="Times New Roman" w:cs="Times New Roman"/>
              </w:rPr>
              <w:t xml:space="preserve"> налоговой регистрации без прохождения государственной регистрации;</w:t>
            </w:r>
          </w:p>
          <w:p w14:paraId="57E9D9DB" w14:textId="77777777" w:rsidR="009F39D5" w:rsidRPr="00C716E9" w:rsidRDefault="009F39D5" w:rsidP="00C716E9">
            <w:pPr>
              <w:ind w:firstLine="601"/>
              <w:jc w:val="both"/>
              <w:rPr>
                <w:rFonts w:ascii="Times New Roman" w:hAnsi="Times New Roman" w:cs="Times New Roman"/>
                <w:b/>
              </w:rPr>
            </w:pPr>
            <w:bookmarkStart w:id="26" w:name="_Hlk104287148"/>
            <w:bookmarkEnd w:id="25"/>
            <w:r w:rsidRPr="00C716E9">
              <w:rPr>
                <w:rFonts w:ascii="Times New Roman" w:hAnsi="Times New Roman" w:cs="Times New Roman"/>
                <w:b/>
              </w:rPr>
              <w:t>3) иностранной организации, деятельность которой не приводит к возникновению постоянного учреждения в Кыргызской Республике, приобретающей долю в капитале или иной доли участия иностранной организации в отечественной организации, для исполнения обязанности налогового агента, установленной пунктом 2 части 2 статьи 53 настоящего Кодекса.</w:t>
            </w:r>
          </w:p>
          <w:bookmarkEnd w:id="26"/>
          <w:p w14:paraId="415789D7"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lastRenderedPageBreak/>
              <w:t>Порядок налоговой регистрации через информационный ресурс, размещенный на открытом официальном веб-сайте уполномоченного налогового органа, устанавливается Кабинетом Министров.</w:t>
            </w:r>
          </w:p>
          <w:p w14:paraId="564FCA6E" w14:textId="77777777" w:rsidR="009F39D5" w:rsidRPr="00C716E9" w:rsidRDefault="009F39D5" w:rsidP="00C716E9">
            <w:pPr>
              <w:ind w:firstLine="601"/>
              <w:jc w:val="both"/>
              <w:rPr>
                <w:rFonts w:ascii="Times New Roman" w:eastAsia="Times New Roman" w:hAnsi="Times New Roman" w:cs="Times New Roman"/>
                <w:bCs/>
              </w:rPr>
            </w:pPr>
            <w:r w:rsidRPr="00C716E9">
              <w:rPr>
                <w:rFonts w:ascii="Times New Roman" w:eastAsia="Times New Roman" w:hAnsi="Times New Roman" w:cs="Times New Roman"/>
                <w:bCs/>
              </w:rPr>
              <w:t xml:space="preserve">3. Субъект, указанный в части 2 настоящей статьи, обязан подать заявление о налоговой регистрации через информационный ресурс, размещенный на открытом официальном веб-сайте уполномоченного налогового органа, до начала осуществления </w:t>
            </w:r>
            <w:r w:rsidRPr="00C716E9">
              <w:rPr>
                <w:rFonts w:ascii="Times New Roman" w:eastAsia="Times New Roman" w:hAnsi="Times New Roman" w:cs="Times New Roman"/>
                <w:b/>
                <w:bCs/>
              </w:rPr>
              <w:t>деятельности.</w:t>
            </w:r>
          </w:p>
          <w:p w14:paraId="4E15C92F" w14:textId="77777777" w:rsidR="009F39D5" w:rsidRPr="00C716E9" w:rsidRDefault="009F39D5" w:rsidP="00C716E9">
            <w:pPr>
              <w:ind w:firstLine="601"/>
              <w:jc w:val="both"/>
              <w:rPr>
                <w:rFonts w:ascii="Times New Roman" w:eastAsia="Times New Roman" w:hAnsi="Times New Roman" w:cs="Times New Roman"/>
                <w:bCs/>
              </w:rPr>
            </w:pPr>
            <w:r w:rsidRPr="00C716E9">
              <w:rPr>
                <w:rFonts w:ascii="Times New Roman" w:eastAsia="Times New Roman" w:hAnsi="Times New Roman" w:cs="Times New Roman"/>
                <w:bCs/>
              </w:rPr>
              <w:t>Администрирование налоговых обязательств иностранной организации, указанной в части 4 статьи 28 настоящего Кодекса, осуществляется налоговым органом, определенным уполномоченным налоговым органом.</w:t>
            </w:r>
          </w:p>
          <w:p w14:paraId="34D3E724" w14:textId="4A62288D" w:rsidR="009F39D5" w:rsidRPr="00C716E9" w:rsidRDefault="009F39D5" w:rsidP="00C716E9">
            <w:pPr>
              <w:ind w:firstLine="601"/>
              <w:jc w:val="both"/>
              <w:rPr>
                <w:rFonts w:ascii="Times New Roman" w:eastAsia="Times New Roman" w:hAnsi="Times New Roman" w:cs="Times New Roman"/>
                <w:b/>
                <w:bCs/>
              </w:rPr>
            </w:pPr>
            <w:bookmarkStart w:id="27" w:name="_Hlk104287223"/>
            <w:r w:rsidRPr="00C716E9">
              <w:rPr>
                <w:rFonts w:ascii="Times New Roman" w:eastAsia="Times New Roman" w:hAnsi="Times New Roman" w:cs="Times New Roman"/>
                <w:b/>
                <w:bCs/>
              </w:rPr>
              <w:t xml:space="preserve">3-1. При неисполнении субъектом, указанным в пункте 2 части 2 настоящей статьи, требований о налоговой регистрации в соответствии с частью 3 настоящей статьи доступ к </w:t>
            </w:r>
            <w:proofErr w:type="spellStart"/>
            <w:r w:rsidRPr="00C716E9">
              <w:rPr>
                <w:rFonts w:ascii="Times New Roman" w:eastAsia="Times New Roman" w:hAnsi="Times New Roman" w:cs="Times New Roman"/>
                <w:b/>
                <w:bCs/>
              </w:rPr>
              <w:t>интернет-ресурсу</w:t>
            </w:r>
            <w:proofErr w:type="spellEnd"/>
            <w:r w:rsidRPr="00C716E9">
              <w:rPr>
                <w:rFonts w:ascii="Times New Roman" w:eastAsia="Times New Roman" w:hAnsi="Times New Roman" w:cs="Times New Roman"/>
                <w:b/>
                <w:bCs/>
              </w:rPr>
              <w:t xml:space="preserve"> иностранной организации на территории Кыргызской Республики подлежит ограничению или прекращению уполномоченным государственным органом в сфере связи.</w:t>
            </w:r>
            <w:bookmarkEnd w:id="27"/>
          </w:p>
          <w:p w14:paraId="40572C77" w14:textId="77777777" w:rsidR="009F39D5" w:rsidRPr="00C716E9" w:rsidRDefault="009F39D5" w:rsidP="00C716E9">
            <w:pPr>
              <w:ind w:firstLine="601"/>
              <w:jc w:val="both"/>
              <w:rPr>
                <w:rFonts w:ascii="Times New Roman" w:eastAsia="Times New Roman" w:hAnsi="Times New Roman" w:cs="Times New Roman"/>
                <w:bCs/>
              </w:rPr>
            </w:pPr>
            <w:r w:rsidRPr="00C716E9">
              <w:rPr>
                <w:rFonts w:ascii="Times New Roman" w:eastAsia="Times New Roman" w:hAnsi="Times New Roman" w:cs="Times New Roman"/>
                <w:bCs/>
              </w:rPr>
              <w:t>…</w:t>
            </w:r>
          </w:p>
          <w:p w14:paraId="6B51A9A5" w14:textId="77777777" w:rsidR="009F39D5" w:rsidRPr="00C716E9" w:rsidRDefault="009F39D5" w:rsidP="00C716E9">
            <w:pPr>
              <w:spacing w:line="276" w:lineRule="atLeast"/>
              <w:ind w:firstLine="567"/>
              <w:jc w:val="both"/>
              <w:rPr>
                <w:rFonts w:ascii="Times New Roman" w:hAnsi="Times New Roman" w:cs="Times New Roman"/>
              </w:rPr>
            </w:pPr>
            <w:r w:rsidRPr="00C716E9">
              <w:rPr>
                <w:rFonts w:ascii="Times New Roman" w:hAnsi="Times New Roman" w:cs="Times New Roman"/>
              </w:rPr>
              <w:t>4. Заявление о налоговой регистрации обязаны подать:</w:t>
            </w:r>
          </w:p>
          <w:p w14:paraId="36E605AB" w14:textId="77777777" w:rsidR="009F39D5" w:rsidRPr="00C716E9" w:rsidRDefault="009F39D5" w:rsidP="00C716E9">
            <w:pPr>
              <w:spacing w:line="276" w:lineRule="atLeast"/>
              <w:ind w:firstLine="567"/>
              <w:jc w:val="both"/>
              <w:rPr>
                <w:rFonts w:ascii="Times New Roman" w:hAnsi="Times New Roman" w:cs="Times New Roman"/>
              </w:rPr>
            </w:pPr>
            <w:r w:rsidRPr="00C716E9">
              <w:rPr>
                <w:rFonts w:ascii="Times New Roman" w:hAnsi="Times New Roman" w:cs="Times New Roman"/>
              </w:rPr>
              <w:t>1) отечественная организация - в уполномоченный орган по государственной регистрации в сроки и порядке, установленные законодательством Кыргызской Республики о государственной регистрации юридических лиц (филиалов и представительств);</w:t>
            </w:r>
          </w:p>
          <w:p w14:paraId="31744C29" w14:textId="77777777" w:rsidR="009F39D5" w:rsidRPr="00C716E9" w:rsidRDefault="009F39D5" w:rsidP="00C716E9">
            <w:pPr>
              <w:spacing w:line="276" w:lineRule="atLeast"/>
              <w:ind w:firstLine="567"/>
              <w:jc w:val="both"/>
              <w:rPr>
                <w:rFonts w:ascii="Times New Roman" w:hAnsi="Times New Roman" w:cs="Times New Roman"/>
              </w:rPr>
            </w:pPr>
            <w:r w:rsidRPr="00C716E9">
              <w:rPr>
                <w:rFonts w:ascii="Times New Roman" w:hAnsi="Times New Roman" w:cs="Times New Roman"/>
              </w:rPr>
              <w:t>2) физическое лицо, принявшее решение об осуществлении предпринимательской деятельности, индивидуальной трудовой деятельности, - в налоговый орган до начала осуществления такой деятельности;</w:t>
            </w:r>
          </w:p>
          <w:p w14:paraId="559A8EF8" w14:textId="77777777" w:rsidR="009F39D5" w:rsidRPr="00C716E9" w:rsidRDefault="009F39D5" w:rsidP="00C716E9">
            <w:pPr>
              <w:spacing w:line="276" w:lineRule="atLeast"/>
              <w:ind w:firstLine="567"/>
              <w:jc w:val="both"/>
              <w:rPr>
                <w:rFonts w:ascii="Times New Roman" w:hAnsi="Times New Roman" w:cs="Times New Roman"/>
              </w:rPr>
            </w:pPr>
            <w:r w:rsidRPr="00C716E9">
              <w:rPr>
                <w:rFonts w:ascii="Times New Roman" w:hAnsi="Times New Roman" w:cs="Times New Roman"/>
              </w:rPr>
              <w:t>3) иностранная организация или физическое лицо-нерезидент, владеющие в Кыргызской Республике объектом налогообложения, - в налоговый орган в течение 5 рабочих дней со дня регистрации права собственности на объект налогообложения;</w:t>
            </w:r>
          </w:p>
          <w:p w14:paraId="256BA446" w14:textId="77777777" w:rsidR="009F39D5" w:rsidRPr="00C716E9" w:rsidRDefault="009F39D5" w:rsidP="00C716E9">
            <w:pPr>
              <w:spacing w:line="276" w:lineRule="atLeast"/>
              <w:ind w:firstLine="567"/>
              <w:jc w:val="both"/>
              <w:rPr>
                <w:rFonts w:ascii="Times New Roman" w:hAnsi="Times New Roman" w:cs="Times New Roman"/>
              </w:rPr>
            </w:pPr>
            <w:r w:rsidRPr="00C716E9">
              <w:rPr>
                <w:rFonts w:ascii="Times New Roman" w:hAnsi="Times New Roman" w:cs="Times New Roman"/>
              </w:rPr>
              <w:lastRenderedPageBreak/>
              <w:t>4) дипломатическое и приравненное к нему представительство - в налоговый орган по месту нахождения в течение 5 рабочих дней со дня аккредитации в соответствии с законодательством Кыргызской Республики.</w:t>
            </w:r>
          </w:p>
          <w:p w14:paraId="2D89E5A7" w14:textId="77777777" w:rsidR="009F39D5" w:rsidRPr="00C716E9" w:rsidRDefault="009F39D5" w:rsidP="00C716E9">
            <w:pPr>
              <w:spacing w:line="276" w:lineRule="atLeast"/>
              <w:ind w:firstLine="567"/>
              <w:jc w:val="both"/>
              <w:rPr>
                <w:rFonts w:ascii="Times New Roman" w:hAnsi="Times New Roman" w:cs="Times New Roman"/>
              </w:rPr>
            </w:pPr>
            <w:r w:rsidRPr="00C716E9">
              <w:rPr>
                <w:rFonts w:ascii="Times New Roman" w:hAnsi="Times New Roman" w:cs="Times New Roman"/>
              </w:rPr>
              <w:t>5. Налоговый орган обязан провести налоговую регистрацию налогоплательщика:</w:t>
            </w:r>
          </w:p>
          <w:p w14:paraId="1E3BF171" w14:textId="77777777" w:rsidR="009F39D5" w:rsidRPr="00C716E9" w:rsidRDefault="009F39D5" w:rsidP="00C716E9">
            <w:pPr>
              <w:spacing w:line="276" w:lineRule="atLeast"/>
              <w:ind w:firstLine="567"/>
              <w:jc w:val="both"/>
              <w:rPr>
                <w:rFonts w:ascii="Times New Roman" w:hAnsi="Times New Roman" w:cs="Times New Roman"/>
              </w:rPr>
            </w:pPr>
            <w:r w:rsidRPr="00C716E9">
              <w:rPr>
                <w:rFonts w:ascii="Times New Roman" w:hAnsi="Times New Roman" w:cs="Times New Roman"/>
              </w:rPr>
              <w:t>1) по его заявлению в срок не позднее 3 рабочих дней, следующих за днем подачи заявления о налоговой регистрации;</w:t>
            </w:r>
          </w:p>
          <w:p w14:paraId="7CAA313F" w14:textId="77777777" w:rsidR="009F39D5" w:rsidRPr="00C716E9" w:rsidRDefault="009F39D5" w:rsidP="00C716E9">
            <w:pPr>
              <w:spacing w:line="276" w:lineRule="atLeast"/>
              <w:ind w:firstLine="567"/>
              <w:jc w:val="both"/>
              <w:rPr>
                <w:rFonts w:ascii="Times New Roman" w:hAnsi="Times New Roman" w:cs="Times New Roman"/>
              </w:rPr>
            </w:pPr>
            <w:r w:rsidRPr="00C716E9">
              <w:rPr>
                <w:rFonts w:ascii="Times New Roman" w:hAnsi="Times New Roman" w:cs="Times New Roman"/>
              </w:rPr>
              <w:t>2) по информации, предусмотренной в пункте 2 части 1 настоящей статьи, в срок не позднее 3 рабочих дней, следующих за днем наступления одного из оснований, указанных в части 1 настоящей статьи.</w:t>
            </w:r>
          </w:p>
          <w:p w14:paraId="28303CBE" w14:textId="77777777" w:rsidR="009F39D5" w:rsidRPr="00C716E9" w:rsidRDefault="009F39D5" w:rsidP="00C716E9">
            <w:pPr>
              <w:spacing w:line="276" w:lineRule="atLeast"/>
              <w:ind w:firstLine="567"/>
              <w:jc w:val="both"/>
              <w:rPr>
                <w:rFonts w:ascii="Times New Roman" w:hAnsi="Times New Roman" w:cs="Times New Roman"/>
                <w:b/>
              </w:rPr>
            </w:pPr>
            <w:r w:rsidRPr="00C716E9">
              <w:rPr>
                <w:rFonts w:ascii="Times New Roman" w:hAnsi="Times New Roman" w:cs="Times New Roman"/>
                <w:b/>
              </w:rPr>
              <w:t>5-1. Налоговая регистрация налогоплательщика, обязанного применять ККМ в соответствии с настоящим Кодексом, завершается одновременно с регистрацией ККМ в налоговом органе в порядке, определенном Кабинетом Министров.</w:t>
            </w:r>
          </w:p>
          <w:p w14:paraId="5D970C6E"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w:t>
            </w:r>
          </w:p>
        </w:tc>
      </w:tr>
      <w:tr w:rsidR="000E56E2" w:rsidRPr="00C716E9" w14:paraId="4FE40F8D" w14:textId="77777777" w:rsidTr="009F39D5">
        <w:tc>
          <w:tcPr>
            <w:tcW w:w="7513" w:type="dxa"/>
            <w:tcBorders>
              <w:bottom w:val="single" w:sz="4" w:space="0" w:color="auto"/>
            </w:tcBorders>
            <w:shd w:val="clear" w:color="auto" w:fill="FFFFFF" w:themeFill="background1"/>
          </w:tcPr>
          <w:p w14:paraId="7788F5D4" w14:textId="77777777" w:rsidR="009F39D5" w:rsidRPr="00C716E9" w:rsidRDefault="009F39D5" w:rsidP="00C716E9">
            <w:pPr>
              <w:pStyle w:val="tkZagolovok5"/>
              <w:spacing w:before="0" w:after="0"/>
              <w:rPr>
                <w:rFonts w:ascii="Times New Roman" w:hAnsi="Times New Roman" w:cs="Times New Roman"/>
                <w:sz w:val="24"/>
                <w:szCs w:val="24"/>
              </w:rPr>
            </w:pPr>
            <w:r w:rsidRPr="00C716E9">
              <w:rPr>
                <w:rFonts w:ascii="Times New Roman" w:hAnsi="Times New Roman" w:cs="Times New Roman"/>
                <w:sz w:val="24"/>
                <w:szCs w:val="24"/>
              </w:rPr>
              <w:lastRenderedPageBreak/>
              <w:t>Статья 112. Основания, сроки и место перерегистрации налогоплательщика</w:t>
            </w:r>
          </w:p>
          <w:p w14:paraId="5C4BBD74"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w:t>
            </w:r>
          </w:p>
          <w:p w14:paraId="60AFEA39"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 xml:space="preserve">5. В случае перерегистрации налогоплательщика по основанию подпунктов </w:t>
            </w:r>
            <w:r w:rsidRPr="00C716E9">
              <w:rPr>
                <w:rFonts w:ascii="Times New Roman" w:hAnsi="Times New Roman" w:cs="Times New Roman"/>
                <w:b/>
                <w:sz w:val="24"/>
                <w:szCs w:val="24"/>
              </w:rPr>
              <w:t>1 и 2</w:t>
            </w:r>
            <w:r w:rsidRPr="00C716E9">
              <w:rPr>
                <w:rFonts w:ascii="Times New Roman" w:hAnsi="Times New Roman" w:cs="Times New Roman"/>
                <w:sz w:val="24"/>
                <w:szCs w:val="24"/>
              </w:rPr>
              <w:t xml:space="preserve"> части 1 настоящей статьи осуществление налогового администрирования налогоплательщика по месту текущего налогового учета завершается в день внесения сведений о перерегистрации в Государственный реестр налогоплательщиков.</w:t>
            </w:r>
          </w:p>
          <w:p w14:paraId="57B979CD"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Со дня, следующего за днем внесения сведений о перерегистрации в Государственный реестр налогоплательщиков, налоговое администрирование осуществляется по новому месту налогового учета.</w:t>
            </w:r>
          </w:p>
          <w:p w14:paraId="0182994C" w14:textId="77777777"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t>…</w:t>
            </w:r>
          </w:p>
        </w:tc>
        <w:tc>
          <w:tcPr>
            <w:tcW w:w="7655" w:type="dxa"/>
            <w:tcBorders>
              <w:bottom w:val="single" w:sz="4" w:space="0" w:color="auto"/>
            </w:tcBorders>
            <w:shd w:val="clear" w:color="auto" w:fill="FFFFFF" w:themeFill="background1"/>
          </w:tcPr>
          <w:p w14:paraId="0A3FBAB3" w14:textId="77777777" w:rsidR="009F39D5" w:rsidRPr="00C716E9" w:rsidRDefault="009F39D5" w:rsidP="00C716E9">
            <w:pPr>
              <w:pStyle w:val="tkZagolovok5"/>
              <w:spacing w:before="0" w:after="0"/>
              <w:rPr>
                <w:rFonts w:ascii="Times New Roman" w:hAnsi="Times New Roman" w:cs="Times New Roman"/>
                <w:sz w:val="24"/>
                <w:szCs w:val="24"/>
              </w:rPr>
            </w:pPr>
            <w:r w:rsidRPr="00C716E9">
              <w:rPr>
                <w:rFonts w:ascii="Times New Roman" w:hAnsi="Times New Roman" w:cs="Times New Roman"/>
                <w:sz w:val="24"/>
                <w:szCs w:val="24"/>
              </w:rPr>
              <w:t>Статья 112. Основания, сроки и место перерегистрации налогоплательщика</w:t>
            </w:r>
          </w:p>
          <w:p w14:paraId="49EA2072"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w:t>
            </w:r>
          </w:p>
          <w:p w14:paraId="35EB9C54"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 xml:space="preserve">5. В случае перерегистрации налогоплательщика по основанию подпунктов </w:t>
            </w:r>
            <w:r w:rsidRPr="00C716E9">
              <w:rPr>
                <w:rFonts w:ascii="Times New Roman" w:hAnsi="Times New Roman" w:cs="Times New Roman"/>
                <w:b/>
                <w:sz w:val="24"/>
                <w:szCs w:val="24"/>
              </w:rPr>
              <w:t>1 или 2</w:t>
            </w:r>
            <w:r w:rsidRPr="00C716E9">
              <w:rPr>
                <w:rFonts w:ascii="Times New Roman" w:hAnsi="Times New Roman" w:cs="Times New Roman"/>
                <w:sz w:val="24"/>
                <w:szCs w:val="24"/>
              </w:rPr>
              <w:t xml:space="preserve"> части 1 настоящей статьи осуществление налогового администрирования налогоплательщика по месту текущего налогового учета завершается в день внесения сведений о перерегистрации в Государственный реестр налогоплательщиков.</w:t>
            </w:r>
          </w:p>
          <w:p w14:paraId="2AD91BAF"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Со дня, следующего за днем внесения сведений о перерегистрации в Государственный реестр налогоплательщиков, налоговое администрирование осуществляется по новому месту налогового учета.</w:t>
            </w:r>
          </w:p>
          <w:p w14:paraId="6607C1E4" w14:textId="77777777" w:rsidR="009F39D5" w:rsidRPr="00C716E9" w:rsidRDefault="009F39D5" w:rsidP="00C716E9">
            <w:pPr>
              <w:ind w:firstLine="601"/>
              <w:jc w:val="both"/>
              <w:rPr>
                <w:rFonts w:ascii="Times New Roman" w:hAnsi="Times New Roman" w:cs="Times New Roman"/>
                <w:b/>
                <w:bCs/>
              </w:rPr>
            </w:pPr>
            <w:r w:rsidRPr="00C716E9">
              <w:rPr>
                <w:rFonts w:ascii="Times New Roman" w:hAnsi="Times New Roman" w:cs="Times New Roman"/>
                <w:b/>
              </w:rPr>
              <w:t>…</w:t>
            </w:r>
          </w:p>
        </w:tc>
      </w:tr>
      <w:tr w:rsidR="000E56E2" w:rsidRPr="00C716E9" w14:paraId="59E7AC59" w14:textId="77777777" w:rsidTr="009F39D5">
        <w:tc>
          <w:tcPr>
            <w:tcW w:w="7513" w:type="dxa"/>
            <w:tcBorders>
              <w:top w:val="single" w:sz="4" w:space="0" w:color="auto"/>
              <w:left w:val="single" w:sz="4" w:space="0" w:color="auto"/>
              <w:bottom w:val="single" w:sz="4" w:space="0" w:color="auto"/>
              <w:right w:val="single" w:sz="4" w:space="0" w:color="auto"/>
            </w:tcBorders>
            <w:shd w:val="clear" w:color="auto" w:fill="FFFFFF" w:themeFill="background1"/>
          </w:tcPr>
          <w:p w14:paraId="7B357FAB" w14:textId="77777777" w:rsidR="009F39D5" w:rsidRPr="00C716E9" w:rsidRDefault="009F39D5" w:rsidP="00C716E9">
            <w:pPr>
              <w:ind w:firstLine="567"/>
              <w:jc w:val="both"/>
              <w:rPr>
                <w:rFonts w:ascii="Times New Roman" w:hAnsi="Times New Roman" w:cs="Times New Roman"/>
                <w:b/>
                <w:bCs/>
              </w:rPr>
            </w:pPr>
            <w:r w:rsidRPr="00C716E9">
              <w:rPr>
                <w:rFonts w:ascii="Times New Roman" w:hAnsi="Times New Roman" w:cs="Times New Roman"/>
                <w:b/>
                <w:bCs/>
              </w:rPr>
              <w:t>Статья 114. Учетная регистрация налогоплательщика</w:t>
            </w:r>
          </w:p>
          <w:p w14:paraId="4E6FAF18" w14:textId="77777777" w:rsidR="009F39D5" w:rsidRPr="00C716E9" w:rsidRDefault="009F39D5" w:rsidP="00C716E9">
            <w:pPr>
              <w:ind w:firstLine="567"/>
              <w:jc w:val="both"/>
              <w:rPr>
                <w:rFonts w:ascii="Times New Roman" w:hAnsi="Times New Roman" w:cs="Times New Roman"/>
                <w:b/>
              </w:rPr>
            </w:pPr>
          </w:p>
          <w:p w14:paraId="2D9CFBD2" w14:textId="77777777" w:rsidR="009F39D5" w:rsidRPr="00C716E9" w:rsidRDefault="009F39D5" w:rsidP="00C716E9">
            <w:pPr>
              <w:ind w:firstLine="567"/>
              <w:jc w:val="both"/>
              <w:rPr>
                <w:rFonts w:ascii="Times New Roman" w:hAnsi="Times New Roman" w:cs="Times New Roman"/>
                <w:bCs/>
              </w:rPr>
            </w:pPr>
            <w:r w:rsidRPr="00C716E9">
              <w:rPr>
                <w:rFonts w:ascii="Times New Roman" w:hAnsi="Times New Roman" w:cs="Times New Roman"/>
                <w:bCs/>
              </w:rPr>
              <w:t>1. Учетная регистрация налогоплательщика осуществляется после прохождения субъектом процедуры налоговой регистрации в следующих случаях:</w:t>
            </w:r>
          </w:p>
          <w:p w14:paraId="7A75616E" w14:textId="77777777" w:rsidR="009F39D5" w:rsidRPr="00C716E9" w:rsidRDefault="009F39D5" w:rsidP="00C716E9">
            <w:pPr>
              <w:ind w:firstLine="567"/>
              <w:jc w:val="both"/>
              <w:rPr>
                <w:rFonts w:ascii="Times New Roman" w:hAnsi="Times New Roman" w:cs="Times New Roman"/>
                <w:bCs/>
              </w:rPr>
            </w:pPr>
            <w:r w:rsidRPr="00C716E9">
              <w:rPr>
                <w:rFonts w:ascii="Times New Roman" w:hAnsi="Times New Roman" w:cs="Times New Roman"/>
                <w:bCs/>
              </w:rPr>
              <w:t>1) для организации и индивидуального предпринимателя:</w:t>
            </w:r>
          </w:p>
          <w:p w14:paraId="0427B75E" w14:textId="77777777" w:rsidR="009F39D5" w:rsidRPr="00C716E9" w:rsidRDefault="009F39D5" w:rsidP="00C716E9">
            <w:pPr>
              <w:tabs>
                <w:tab w:val="left" w:pos="5610"/>
              </w:tabs>
              <w:ind w:firstLine="567"/>
              <w:jc w:val="both"/>
              <w:rPr>
                <w:rFonts w:ascii="Times New Roman" w:eastAsia="Times New Roman" w:hAnsi="Times New Roman" w:cs="Times New Roman"/>
                <w:bCs/>
              </w:rPr>
            </w:pPr>
            <w:r w:rsidRPr="00C716E9">
              <w:rPr>
                <w:rFonts w:ascii="Times New Roman" w:eastAsia="Times New Roman" w:hAnsi="Times New Roman" w:cs="Times New Roman"/>
                <w:bCs/>
              </w:rPr>
              <w:t>…</w:t>
            </w:r>
          </w:p>
          <w:p w14:paraId="02B2551D" w14:textId="77777777" w:rsidR="009F39D5" w:rsidRPr="00C716E9" w:rsidRDefault="009F39D5" w:rsidP="00C716E9">
            <w:pPr>
              <w:pStyle w:val="tkTekst"/>
              <w:spacing w:after="0"/>
              <w:rPr>
                <w:rFonts w:ascii="Times New Roman" w:hAnsi="Times New Roman" w:cs="Times New Roman"/>
                <w:bCs/>
                <w:sz w:val="24"/>
                <w:szCs w:val="24"/>
              </w:rPr>
            </w:pPr>
            <w:r w:rsidRPr="00C716E9">
              <w:rPr>
                <w:rFonts w:ascii="Times New Roman" w:hAnsi="Times New Roman" w:cs="Times New Roman"/>
                <w:bCs/>
                <w:sz w:val="24"/>
                <w:szCs w:val="24"/>
              </w:rPr>
              <w:t xml:space="preserve">в) по месту нахождения налогоплательщика – при регистрации субъекта в качестве сельскохозяйственного производителя, сельскохозяйственного кооператива, торгово-логистического центра сельскохозяйственного </w:t>
            </w:r>
            <w:r w:rsidRPr="00C716E9">
              <w:rPr>
                <w:rFonts w:ascii="Times New Roman" w:hAnsi="Times New Roman" w:cs="Times New Roman"/>
                <w:b/>
                <w:sz w:val="24"/>
                <w:szCs w:val="24"/>
              </w:rPr>
              <w:t>назначения.</w:t>
            </w:r>
            <w:r w:rsidRPr="00C716E9">
              <w:rPr>
                <w:rFonts w:ascii="Times New Roman" w:hAnsi="Times New Roman" w:cs="Times New Roman"/>
                <w:bCs/>
                <w:sz w:val="24"/>
                <w:szCs w:val="24"/>
              </w:rPr>
              <w:t xml:space="preserve"> </w:t>
            </w:r>
          </w:p>
          <w:p w14:paraId="0E77E359" w14:textId="77777777" w:rsidR="009F39D5" w:rsidRPr="00C716E9" w:rsidRDefault="009F39D5" w:rsidP="00C716E9">
            <w:pPr>
              <w:ind w:firstLine="567"/>
              <w:jc w:val="both"/>
              <w:rPr>
                <w:rFonts w:ascii="Times New Roman" w:hAnsi="Times New Roman" w:cs="Times New Roman"/>
                <w:bCs/>
              </w:rPr>
            </w:pPr>
            <w:r w:rsidRPr="00C716E9">
              <w:rPr>
                <w:rFonts w:ascii="Times New Roman" w:hAnsi="Times New Roman" w:cs="Times New Roman"/>
                <w:bCs/>
              </w:rPr>
              <w:t>…</w:t>
            </w:r>
          </w:p>
          <w:p w14:paraId="28598E73" w14:textId="77777777" w:rsidR="009F39D5" w:rsidRPr="00C716E9" w:rsidRDefault="009F39D5" w:rsidP="00C716E9">
            <w:pPr>
              <w:pStyle w:val="tkZagolovok5"/>
              <w:spacing w:before="0" w:after="0"/>
              <w:rPr>
                <w:rFonts w:ascii="Times New Roman" w:hAnsi="Times New Roman" w:cs="Times New Roman"/>
                <w:sz w:val="24"/>
                <w:szCs w:val="24"/>
              </w:rPr>
            </w:pPr>
          </w:p>
        </w:tc>
        <w:tc>
          <w:tcPr>
            <w:tcW w:w="7655" w:type="dxa"/>
            <w:tcBorders>
              <w:top w:val="single" w:sz="4" w:space="0" w:color="auto"/>
              <w:left w:val="single" w:sz="4" w:space="0" w:color="auto"/>
              <w:bottom w:val="single" w:sz="4" w:space="0" w:color="auto"/>
              <w:right w:val="single" w:sz="4" w:space="0" w:color="auto"/>
            </w:tcBorders>
            <w:shd w:val="clear" w:color="auto" w:fill="FFFFFF" w:themeFill="background1"/>
          </w:tcPr>
          <w:p w14:paraId="0EBA9657" w14:textId="77777777" w:rsidR="009F39D5" w:rsidRPr="00C716E9" w:rsidRDefault="009F39D5" w:rsidP="00C716E9">
            <w:pPr>
              <w:ind w:firstLine="567"/>
              <w:jc w:val="both"/>
              <w:rPr>
                <w:rFonts w:ascii="Times New Roman" w:hAnsi="Times New Roman" w:cs="Times New Roman"/>
                <w:b/>
                <w:bCs/>
              </w:rPr>
            </w:pPr>
            <w:r w:rsidRPr="00C716E9">
              <w:rPr>
                <w:rFonts w:ascii="Times New Roman" w:hAnsi="Times New Roman" w:cs="Times New Roman"/>
                <w:b/>
                <w:bCs/>
              </w:rPr>
              <w:lastRenderedPageBreak/>
              <w:t>Статья 114. Учетная регистрация налогоплательщика</w:t>
            </w:r>
          </w:p>
          <w:p w14:paraId="272642CD" w14:textId="77777777" w:rsidR="009F39D5" w:rsidRPr="00C716E9" w:rsidRDefault="009F39D5" w:rsidP="00C716E9">
            <w:pPr>
              <w:ind w:firstLine="567"/>
              <w:jc w:val="both"/>
              <w:rPr>
                <w:rFonts w:ascii="Times New Roman" w:hAnsi="Times New Roman" w:cs="Times New Roman"/>
                <w:b/>
              </w:rPr>
            </w:pPr>
          </w:p>
          <w:p w14:paraId="01DD78FC" w14:textId="77777777" w:rsidR="009F39D5" w:rsidRPr="00C716E9" w:rsidRDefault="009F39D5" w:rsidP="00C716E9">
            <w:pPr>
              <w:ind w:firstLine="567"/>
              <w:jc w:val="both"/>
              <w:rPr>
                <w:rFonts w:ascii="Times New Roman" w:hAnsi="Times New Roman" w:cs="Times New Roman"/>
                <w:bCs/>
              </w:rPr>
            </w:pPr>
            <w:r w:rsidRPr="00C716E9">
              <w:rPr>
                <w:rFonts w:ascii="Times New Roman" w:hAnsi="Times New Roman" w:cs="Times New Roman"/>
                <w:bCs/>
              </w:rPr>
              <w:t>1. Учетная регистрация налогоплательщика осуществляется после прохождения субъектом процедуры налоговой регистрации в следующих случаях:</w:t>
            </w:r>
          </w:p>
          <w:p w14:paraId="28770C1A" w14:textId="77777777" w:rsidR="009F39D5" w:rsidRPr="00C716E9" w:rsidRDefault="009F39D5" w:rsidP="00C716E9">
            <w:pPr>
              <w:ind w:firstLine="567"/>
              <w:jc w:val="both"/>
              <w:rPr>
                <w:rFonts w:ascii="Times New Roman" w:hAnsi="Times New Roman" w:cs="Times New Roman"/>
                <w:bCs/>
              </w:rPr>
            </w:pPr>
            <w:r w:rsidRPr="00C716E9">
              <w:rPr>
                <w:rFonts w:ascii="Times New Roman" w:hAnsi="Times New Roman" w:cs="Times New Roman"/>
                <w:bCs/>
              </w:rPr>
              <w:t>1) для организации и индивидуального предпринимателя:</w:t>
            </w:r>
          </w:p>
          <w:p w14:paraId="7A180FE5" w14:textId="77777777" w:rsidR="009F39D5" w:rsidRPr="00C716E9" w:rsidRDefault="009F39D5" w:rsidP="00C716E9">
            <w:pPr>
              <w:tabs>
                <w:tab w:val="left" w:pos="5610"/>
              </w:tabs>
              <w:ind w:firstLine="567"/>
              <w:jc w:val="both"/>
              <w:rPr>
                <w:rFonts w:ascii="Times New Roman" w:eastAsia="Times New Roman" w:hAnsi="Times New Roman" w:cs="Times New Roman"/>
                <w:bCs/>
              </w:rPr>
            </w:pPr>
            <w:r w:rsidRPr="00C716E9">
              <w:rPr>
                <w:rFonts w:ascii="Times New Roman" w:eastAsia="Times New Roman" w:hAnsi="Times New Roman" w:cs="Times New Roman"/>
                <w:bCs/>
              </w:rPr>
              <w:t>…</w:t>
            </w:r>
          </w:p>
          <w:p w14:paraId="0826BBDB" w14:textId="77777777" w:rsidR="009F39D5" w:rsidRPr="00C716E9" w:rsidRDefault="009F39D5" w:rsidP="00C716E9">
            <w:pPr>
              <w:pStyle w:val="tkTekst"/>
              <w:spacing w:after="0"/>
              <w:rPr>
                <w:rFonts w:ascii="Times New Roman" w:hAnsi="Times New Roman" w:cs="Times New Roman"/>
                <w:b/>
                <w:sz w:val="24"/>
                <w:szCs w:val="24"/>
              </w:rPr>
            </w:pPr>
            <w:r w:rsidRPr="00C716E9">
              <w:rPr>
                <w:rFonts w:ascii="Times New Roman" w:hAnsi="Times New Roman" w:cs="Times New Roman"/>
                <w:bCs/>
                <w:sz w:val="24"/>
                <w:szCs w:val="24"/>
              </w:rPr>
              <w:t xml:space="preserve">в) по месту нахождения налогоплательщика – при регистрации субъекта в качестве сельскохозяйственного производителя, сельскохозяйственного кооператива, торгово-логистического центра сельскохозяйственного </w:t>
            </w:r>
            <w:r w:rsidRPr="00C716E9">
              <w:rPr>
                <w:rFonts w:ascii="Times New Roman" w:hAnsi="Times New Roman" w:cs="Times New Roman"/>
                <w:b/>
                <w:sz w:val="24"/>
                <w:szCs w:val="24"/>
              </w:rPr>
              <w:t>назначения, машинно-тракторной станции;</w:t>
            </w:r>
          </w:p>
          <w:p w14:paraId="5101772E" w14:textId="77777777" w:rsidR="009F39D5" w:rsidRPr="00C716E9" w:rsidRDefault="009F39D5" w:rsidP="00C716E9">
            <w:pPr>
              <w:pStyle w:val="tkZagolovok5"/>
              <w:spacing w:before="0" w:after="0"/>
              <w:rPr>
                <w:rFonts w:ascii="Times New Roman" w:hAnsi="Times New Roman" w:cs="Times New Roman"/>
                <w:sz w:val="24"/>
                <w:szCs w:val="24"/>
              </w:rPr>
            </w:pPr>
            <w:r w:rsidRPr="00C716E9">
              <w:rPr>
                <w:rFonts w:ascii="Times New Roman" w:hAnsi="Times New Roman" w:cs="Times New Roman"/>
                <w:b w:val="0"/>
                <w:sz w:val="24"/>
                <w:szCs w:val="24"/>
              </w:rPr>
              <w:t>…</w:t>
            </w:r>
          </w:p>
        </w:tc>
      </w:tr>
      <w:tr w:rsidR="000E56E2" w:rsidRPr="00C716E9" w14:paraId="0F358FF1" w14:textId="77777777" w:rsidTr="009F39D5">
        <w:tc>
          <w:tcPr>
            <w:tcW w:w="7513" w:type="dxa"/>
            <w:tcBorders>
              <w:top w:val="single" w:sz="4" w:space="0" w:color="auto"/>
              <w:left w:val="single" w:sz="4" w:space="0" w:color="auto"/>
              <w:bottom w:val="single" w:sz="4" w:space="0" w:color="auto"/>
              <w:right w:val="single" w:sz="4" w:space="0" w:color="auto"/>
            </w:tcBorders>
            <w:shd w:val="clear" w:color="auto" w:fill="FFFFFF" w:themeFill="background1"/>
          </w:tcPr>
          <w:p w14:paraId="500AE9C0" w14:textId="77777777" w:rsidR="009F39D5" w:rsidRPr="00C716E9" w:rsidRDefault="009F39D5" w:rsidP="00C716E9">
            <w:pPr>
              <w:pStyle w:val="tkZagolovok5"/>
              <w:spacing w:before="0" w:after="0"/>
              <w:jc w:val="both"/>
              <w:rPr>
                <w:rFonts w:ascii="Times New Roman" w:hAnsi="Times New Roman" w:cs="Times New Roman"/>
                <w:sz w:val="24"/>
                <w:szCs w:val="24"/>
              </w:rPr>
            </w:pPr>
            <w:r w:rsidRPr="00C716E9">
              <w:rPr>
                <w:rFonts w:ascii="Times New Roman" w:hAnsi="Times New Roman" w:cs="Times New Roman"/>
                <w:sz w:val="24"/>
                <w:szCs w:val="24"/>
              </w:rPr>
              <w:lastRenderedPageBreak/>
              <w:t>Статья 117. Понятие и виды налоговых проверок</w:t>
            </w:r>
          </w:p>
          <w:p w14:paraId="4DB655D2"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 xml:space="preserve"> ..</w:t>
            </w:r>
          </w:p>
          <w:p w14:paraId="670748C8"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5. Выездная проверка подразделяется на следующие виды:</w:t>
            </w:r>
          </w:p>
          <w:p w14:paraId="1D80054A" w14:textId="77777777" w:rsidR="009F39D5" w:rsidRPr="00C716E9" w:rsidRDefault="009F39D5" w:rsidP="00C716E9">
            <w:pPr>
              <w:ind w:firstLine="567"/>
              <w:jc w:val="both"/>
              <w:rPr>
                <w:rFonts w:ascii="Times New Roman" w:hAnsi="Times New Roman" w:cs="Times New Roman"/>
                <w:b/>
              </w:rPr>
            </w:pPr>
            <w:r w:rsidRPr="00C716E9">
              <w:rPr>
                <w:rFonts w:ascii="Times New Roman" w:hAnsi="Times New Roman" w:cs="Times New Roman"/>
                <w:b/>
              </w:rPr>
              <w:t xml:space="preserve"> …</w:t>
            </w:r>
          </w:p>
          <w:p w14:paraId="5357992F" w14:textId="77777777" w:rsidR="009F39D5" w:rsidRPr="00C716E9" w:rsidRDefault="009F39D5" w:rsidP="00C716E9">
            <w:pPr>
              <w:ind w:firstLine="567"/>
              <w:jc w:val="both"/>
              <w:rPr>
                <w:rFonts w:ascii="Times New Roman" w:hAnsi="Times New Roman" w:cs="Times New Roman"/>
              </w:rPr>
            </w:pPr>
            <w:r w:rsidRPr="00C716E9">
              <w:rPr>
                <w:rFonts w:ascii="Times New Roman" w:hAnsi="Times New Roman" w:cs="Times New Roman"/>
              </w:rPr>
              <w:t xml:space="preserve">3) встречная проверка – проверка, проводимая органами налоговой службы в отношении третьих лиц, </w:t>
            </w:r>
            <w:r w:rsidRPr="00C716E9">
              <w:rPr>
                <w:rFonts w:ascii="Times New Roman" w:hAnsi="Times New Roman" w:cs="Times New Roman"/>
                <w:b/>
                <w:strike/>
              </w:rPr>
              <w:t>в случаях,</w:t>
            </w:r>
            <w:r w:rsidRPr="00C716E9">
              <w:rPr>
                <w:rFonts w:ascii="Times New Roman" w:hAnsi="Times New Roman" w:cs="Times New Roman"/>
              </w:rPr>
              <w:t xml:space="preserve"> если при проведении налоговой проверки или обследования обоснованности образования сумм превышения НДС</w:t>
            </w:r>
            <w:r w:rsidRPr="00C716E9">
              <w:rPr>
                <w:rFonts w:ascii="Times New Roman" w:hAnsi="Times New Roman" w:cs="Times New Roman"/>
                <w:strike/>
              </w:rPr>
              <w:t>,</w:t>
            </w:r>
            <w:r w:rsidRPr="00C716E9">
              <w:rPr>
                <w:rFonts w:ascii="Times New Roman" w:hAnsi="Times New Roman" w:cs="Times New Roman"/>
              </w:rPr>
              <w:t xml:space="preserve"> у органа налоговой службы возникает необходимость в проверке, в том числе по запросам органа, рассматривающего жалобу налогоплательщика, или налоговых органов других </w:t>
            </w:r>
            <w:r w:rsidRPr="00C716E9">
              <w:rPr>
                <w:rFonts w:ascii="Times New Roman" w:hAnsi="Times New Roman" w:cs="Times New Roman"/>
                <w:bCs/>
              </w:rPr>
              <w:t>государств</w:t>
            </w:r>
            <w:r w:rsidRPr="00C716E9">
              <w:rPr>
                <w:rFonts w:ascii="Times New Roman" w:hAnsi="Times New Roman" w:cs="Times New Roman"/>
              </w:rPr>
              <w:t xml:space="preserve">  отдельных документов, непосредственно связанных с операциями, осуществляемыми налогоплательщиком с указанными лицами; </w:t>
            </w:r>
          </w:p>
          <w:p w14:paraId="16639A43" w14:textId="629C8DD8" w:rsidR="009F39D5" w:rsidRPr="00C716E9" w:rsidRDefault="009F39D5" w:rsidP="00C716E9">
            <w:pPr>
              <w:ind w:firstLine="567"/>
              <w:jc w:val="both"/>
              <w:rPr>
                <w:rFonts w:ascii="Times New Roman" w:hAnsi="Times New Roman" w:cs="Times New Roman"/>
                <w:b/>
                <w:bCs/>
              </w:rPr>
            </w:pPr>
            <w:r w:rsidRPr="00C716E9">
              <w:rPr>
                <w:rFonts w:ascii="Times New Roman" w:hAnsi="Times New Roman" w:cs="Times New Roman"/>
                <w:b/>
              </w:rPr>
              <w:t>…</w:t>
            </w:r>
          </w:p>
        </w:tc>
        <w:tc>
          <w:tcPr>
            <w:tcW w:w="7655" w:type="dxa"/>
            <w:tcBorders>
              <w:top w:val="single" w:sz="4" w:space="0" w:color="auto"/>
              <w:left w:val="single" w:sz="4" w:space="0" w:color="auto"/>
              <w:bottom w:val="single" w:sz="4" w:space="0" w:color="auto"/>
              <w:right w:val="single" w:sz="4" w:space="0" w:color="auto"/>
            </w:tcBorders>
            <w:shd w:val="clear" w:color="auto" w:fill="FFFFFF" w:themeFill="background1"/>
          </w:tcPr>
          <w:p w14:paraId="0231A6D1" w14:textId="77777777" w:rsidR="009F39D5" w:rsidRPr="00C716E9" w:rsidRDefault="009F39D5" w:rsidP="00C716E9">
            <w:pPr>
              <w:pStyle w:val="tkZagolovok5"/>
              <w:spacing w:before="0" w:after="0"/>
              <w:jc w:val="both"/>
              <w:rPr>
                <w:rFonts w:ascii="Times New Roman" w:hAnsi="Times New Roman" w:cs="Times New Roman"/>
                <w:sz w:val="24"/>
                <w:szCs w:val="24"/>
              </w:rPr>
            </w:pPr>
            <w:r w:rsidRPr="00C716E9">
              <w:rPr>
                <w:rFonts w:ascii="Times New Roman" w:hAnsi="Times New Roman" w:cs="Times New Roman"/>
                <w:sz w:val="24"/>
                <w:szCs w:val="24"/>
              </w:rPr>
              <w:t>Статья 117. Понятие и виды налоговых проверок</w:t>
            </w:r>
          </w:p>
          <w:p w14:paraId="45D94265"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 xml:space="preserve"> ..</w:t>
            </w:r>
          </w:p>
          <w:p w14:paraId="3AD4E573"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5. Выездная проверка подразделяется на следующие виды:</w:t>
            </w:r>
          </w:p>
          <w:p w14:paraId="14734592" w14:textId="77777777" w:rsidR="009F39D5" w:rsidRPr="00C716E9" w:rsidRDefault="009F39D5" w:rsidP="00C716E9">
            <w:pPr>
              <w:ind w:firstLine="567"/>
              <w:jc w:val="both"/>
              <w:rPr>
                <w:rFonts w:ascii="Times New Roman" w:hAnsi="Times New Roman" w:cs="Times New Roman"/>
                <w:b/>
              </w:rPr>
            </w:pPr>
            <w:r w:rsidRPr="00C716E9">
              <w:rPr>
                <w:rFonts w:ascii="Times New Roman" w:hAnsi="Times New Roman" w:cs="Times New Roman"/>
                <w:b/>
              </w:rPr>
              <w:t xml:space="preserve"> …</w:t>
            </w:r>
          </w:p>
          <w:p w14:paraId="2540AEE2" w14:textId="77777777" w:rsidR="009F39D5" w:rsidRPr="00C716E9" w:rsidRDefault="009F39D5" w:rsidP="00C716E9">
            <w:pPr>
              <w:ind w:firstLine="567"/>
              <w:jc w:val="both"/>
              <w:rPr>
                <w:rFonts w:ascii="Times New Roman" w:hAnsi="Times New Roman" w:cs="Times New Roman"/>
              </w:rPr>
            </w:pPr>
            <w:r w:rsidRPr="00C716E9">
              <w:rPr>
                <w:rFonts w:ascii="Times New Roman" w:hAnsi="Times New Roman" w:cs="Times New Roman"/>
              </w:rPr>
              <w:t xml:space="preserve">3) встречная проверка – проверка, проводимая органами налоговой службы в отношении третьих лиц, если при проведении налоговой проверки или обследования обоснованности образования сумм превышения НДС у органа налоговой службы возникает необходимость в проверке, в том числе по запросам органа, рассматривающего жалобу налогоплательщика, или налоговых органов других </w:t>
            </w:r>
            <w:r w:rsidRPr="00C716E9">
              <w:rPr>
                <w:rFonts w:ascii="Times New Roman" w:hAnsi="Times New Roman" w:cs="Times New Roman"/>
                <w:bCs/>
              </w:rPr>
              <w:t>государств</w:t>
            </w:r>
            <w:r w:rsidRPr="00C716E9">
              <w:rPr>
                <w:rFonts w:ascii="Times New Roman" w:hAnsi="Times New Roman" w:cs="Times New Roman"/>
              </w:rPr>
              <w:t xml:space="preserve"> отдельных документов, непосредственно связанных с операциями, осуществляемыми налогоплательщиком с указанными лицами; </w:t>
            </w:r>
          </w:p>
          <w:p w14:paraId="0621CA92" w14:textId="3D81DA76" w:rsidR="009F39D5" w:rsidRPr="00C716E9" w:rsidRDefault="009F39D5" w:rsidP="00C716E9">
            <w:pPr>
              <w:ind w:firstLine="567"/>
              <w:jc w:val="both"/>
              <w:rPr>
                <w:rFonts w:ascii="Times New Roman" w:hAnsi="Times New Roman" w:cs="Times New Roman"/>
                <w:b/>
                <w:bCs/>
              </w:rPr>
            </w:pPr>
            <w:r w:rsidRPr="00C716E9">
              <w:rPr>
                <w:rFonts w:ascii="Times New Roman" w:hAnsi="Times New Roman" w:cs="Times New Roman"/>
                <w:b/>
              </w:rPr>
              <w:t>…</w:t>
            </w:r>
          </w:p>
        </w:tc>
      </w:tr>
      <w:tr w:rsidR="000E56E2" w:rsidRPr="00C716E9" w14:paraId="5A4EB737" w14:textId="77777777" w:rsidTr="009F39D5">
        <w:tc>
          <w:tcPr>
            <w:tcW w:w="7513" w:type="dxa"/>
            <w:tcBorders>
              <w:top w:val="single" w:sz="4" w:space="0" w:color="auto"/>
            </w:tcBorders>
            <w:shd w:val="clear" w:color="auto" w:fill="auto"/>
          </w:tcPr>
          <w:p w14:paraId="27CBB04B" w14:textId="77777777" w:rsidR="009F39D5" w:rsidRPr="00C716E9" w:rsidRDefault="009F39D5" w:rsidP="00C716E9">
            <w:pPr>
              <w:ind w:firstLine="601"/>
              <w:rPr>
                <w:rFonts w:ascii="Times New Roman" w:eastAsia="Times New Roman" w:hAnsi="Times New Roman" w:cs="Times New Roman"/>
                <w:b/>
                <w:bCs/>
              </w:rPr>
            </w:pPr>
            <w:r w:rsidRPr="00C716E9">
              <w:rPr>
                <w:rFonts w:ascii="Times New Roman" w:eastAsia="Times New Roman" w:hAnsi="Times New Roman" w:cs="Times New Roman"/>
                <w:b/>
                <w:bCs/>
              </w:rPr>
              <w:t>Статья 120. Начало проведения выездной проверки</w:t>
            </w:r>
          </w:p>
          <w:p w14:paraId="4C36FE8B" w14:textId="77777777" w:rsidR="009F39D5" w:rsidRPr="00C716E9" w:rsidRDefault="009F39D5" w:rsidP="00C716E9">
            <w:pPr>
              <w:ind w:firstLine="601"/>
              <w:rPr>
                <w:rFonts w:ascii="Times New Roman" w:eastAsia="Times New Roman" w:hAnsi="Times New Roman" w:cs="Times New Roman"/>
                <w:bCs/>
              </w:rPr>
            </w:pPr>
            <w:r w:rsidRPr="00C716E9">
              <w:rPr>
                <w:rFonts w:ascii="Times New Roman" w:eastAsia="Times New Roman" w:hAnsi="Times New Roman" w:cs="Times New Roman"/>
                <w:bCs/>
              </w:rPr>
              <w:t>…</w:t>
            </w:r>
          </w:p>
          <w:p w14:paraId="74CFF767" w14:textId="77777777" w:rsidR="009F39D5" w:rsidRPr="00C716E9" w:rsidRDefault="009F39D5" w:rsidP="00C716E9">
            <w:pPr>
              <w:ind w:firstLine="601"/>
              <w:jc w:val="both"/>
              <w:rPr>
                <w:rFonts w:ascii="Times New Roman" w:eastAsia="Times New Roman" w:hAnsi="Times New Roman" w:cs="Times New Roman"/>
                <w:b/>
              </w:rPr>
            </w:pPr>
            <w:r w:rsidRPr="00C716E9">
              <w:rPr>
                <w:rFonts w:ascii="Times New Roman" w:eastAsia="Times New Roman" w:hAnsi="Times New Roman" w:cs="Times New Roman"/>
              </w:rPr>
              <w:t xml:space="preserve">2. Форма предписания устанавливается </w:t>
            </w:r>
            <w:r w:rsidRPr="00C716E9">
              <w:rPr>
                <w:rFonts w:ascii="Times New Roman" w:eastAsia="Times New Roman" w:hAnsi="Times New Roman" w:cs="Times New Roman"/>
                <w:b/>
              </w:rPr>
              <w:t>Кабинетом Министров.</w:t>
            </w:r>
          </w:p>
          <w:p w14:paraId="6953339C" w14:textId="77777777" w:rsidR="009F39D5" w:rsidRPr="00C716E9" w:rsidRDefault="009F39D5" w:rsidP="00C716E9">
            <w:pPr>
              <w:ind w:firstLine="601"/>
              <w:rPr>
                <w:rFonts w:ascii="Times New Roman" w:eastAsia="Times New Roman" w:hAnsi="Times New Roman" w:cs="Times New Roman"/>
                <w:bCs/>
              </w:rPr>
            </w:pPr>
            <w:r w:rsidRPr="00C716E9">
              <w:rPr>
                <w:rFonts w:ascii="Times New Roman" w:eastAsia="Times New Roman" w:hAnsi="Times New Roman" w:cs="Times New Roman"/>
                <w:bCs/>
              </w:rPr>
              <w:t>…</w:t>
            </w:r>
          </w:p>
        </w:tc>
        <w:tc>
          <w:tcPr>
            <w:tcW w:w="7655" w:type="dxa"/>
            <w:tcBorders>
              <w:top w:val="single" w:sz="4" w:space="0" w:color="auto"/>
            </w:tcBorders>
            <w:shd w:val="clear" w:color="auto" w:fill="auto"/>
          </w:tcPr>
          <w:p w14:paraId="37EFD7FD" w14:textId="77777777" w:rsidR="009F39D5" w:rsidRPr="00C716E9" w:rsidRDefault="009F39D5" w:rsidP="00C716E9">
            <w:pPr>
              <w:ind w:firstLine="601"/>
              <w:rPr>
                <w:rFonts w:ascii="Times New Roman" w:eastAsia="Times New Roman" w:hAnsi="Times New Roman" w:cs="Times New Roman"/>
                <w:b/>
                <w:bCs/>
              </w:rPr>
            </w:pPr>
            <w:r w:rsidRPr="00C716E9">
              <w:rPr>
                <w:rFonts w:ascii="Times New Roman" w:eastAsia="Times New Roman" w:hAnsi="Times New Roman" w:cs="Times New Roman"/>
                <w:b/>
                <w:bCs/>
              </w:rPr>
              <w:t>Статья 120. Начало проведения выездной проверки</w:t>
            </w:r>
          </w:p>
          <w:p w14:paraId="073DE978" w14:textId="77777777" w:rsidR="009F39D5" w:rsidRPr="00C716E9" w:rsidRDefault="009F39D5" w:rsidP="00C716E9">
            <w:pPr>
              <w:ind w:firstLine="601"/>
              <w:rPr>
                <w:rFonts w:ascii="Times New Roman" w:eastAsia="Times New Roman" w:hAnsi="Times New Roman" w:cs="Times New Roman"/>
                <w:bCs/>
              </w:rPr>
            </w:pPr>
            <w:r w:rsidRPr="00C716E9">
              <w:rPr>
                <w:rFonts w:ascii="Times New Roman" w:eastAsia="Times New Roman" w:hAnsi="Times New Roman" w:cs="Times New Roman"/>
                <w:bCs/>
              </w:rPr>
              <w:t>…</w:t>
            </w:r>
          </w:p>
          <w:p w14:paraId="6D324AED" w14:textId="77777777" w:rsidR="009F39D5" w:rsidRPr="00C716E9" w:rsidRDefault="009F39D5" w:rsidP="00C716E9">
            <w:pPr>
              <w:ind w:firstLine="601"/>
              <w:jc w:val="both"/>
              <w:rPr>
                <w:rFonts w:ascii="Times New Roman" w:eastAsia="Times New Roman" w:hAnsi="Times New Roman" w:cs="Times New Roman"/>
                <w:b/>
              </w:rPr>
            </w:pPr>
            <w:r w:rsidRPr="00C716E9">
              <w:rPr>
                <w:rFonts w:ascii="Times New Roman" w:eastAsia="Times New Roman" w:hAnsi="Times New Roman" w:cs="Times New Roman"/>
              </w:rPr>
              <w:t xml:space="preserve">2. Форма предписания устанавливается </w:t>
            </w:r>
            <w:r w:rsidRPr="00C716E9">
              <w:rPr>
                <w:rFonts w:ascii="Times New Roman" w:eastAsia="Times New Roman" w:hAnsi="Times New Roman" w:cs="Times New Roman"/>
                <w:b/>
              </w:rPr>
              <w:t>уполномоченным налоговым органом.</w:t>
            </w:r>
          </w:p>
          <w:p w14:paraId="3D7157FD" w14:textId="77777777" w:rsidR="009F39D5" w:rsidRPr="00C716E9" w:rsidRDefault="009F39D5" w:rsidP="00C716E9">
            <w:pPr>
              <w:ind w:firstLine="601"/>
              <w:rPr>
                <w:rFonts w:ascii="Times New Roman" w:eastAsia="Times New Roman" w:hAnsi="Times New Roman" w:cs="Times New Roman"/>
                <w:bCs/>
              </w:rPr>
            </w:pPr>
            <w:r w:rsidRPr="00C716E9">
              <w:rPr>
                <w:rFonts w:ascii="Times New Roman" w:eastAsia="Times New Roman" w:hAnsi="Times New Roman" w:cs="Times New Roman"/>
                <w:bCs/>
              </w:rPr>
              <w:t>…</w:t>
            </w:r>
          </w:p>
        </w:tc>
      </w:tr>
      <w:tr w:rsidR="000E56E2" w:rsidRPr="00C716E9" w14:paraId="77DDDBB2" w14:textId="77777777" w:rsidTr="009F39D5">
        <w:tc>
          <w:tcPr>
            <w:tcW w:w="7513" w:type="dxa"/>
            <w:tcBorders>
              <w:top w:val="single" w:sz="4" w:space="0" w:color="auto"/>
              <w:bottom w:val="single" w:sz="4" w:space="0" w:color="auto"/>
            </w:tcBorders>
            <w:shd w:val="clear" w:color="auto" w:fill="FFFFFF" w:themeFill="background1"/>
          </w:tcPr>
          <w:p w14:paraId="18D78C61" w14:textId="77777777" w:rsidR="009F39D5" w:rsidRPr="00C716E9" w:rsidRDefault="009F39D5" w:rsidP="00C716E9">
            <w:pPr>
              <w:pStyle w:val="tkZagolovok5"/>
              <w:spacing w:before="0" w:after="0"/>
              <w:rPr>
                <w:rFonts w:ascii="Times New Roman" w:hAnsi="Times New Roman" w:cs="Times New Roman"/>
                <w:sz w:val="24"/>
                <w:szCs w:val="24"/>
              </w:rPr>
            </w:pPr>
            <w:r w:rsidRPr="00C716E9">
              <w:rPr>
                <w:rFonts w:ascii="Times New Roman" w:hAnsi="Times New Roman" w:cs="Times New Roman"/>
                <w:sz w:val="24"/>
                <w:szCs w:val="24"/>
              </w:rPr>
              <w:t>Статья 121. Начало проведения выездной проверки</w:t>
            </w:r>
          </w:p>
          <w:p w14:paraId="20311F16"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lastRenderedPageBreak/>
              <w:t>…</w:t>
            </w:r>
          </w:p>
          <w:p w14:paraId="17824B2A"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2. Предписание предъявляется или направляется налогоплательщику органом налоговой службы по месту его учета.</w:t>
            </w:r>
          </w:p>
          <w:p w14:paraId="7C8A3843" w14:textId="77777777" w:rsidR="009F39D5" w:rsidRPr="00C716E9" w:rsidRDefault="009F39D5" w:rsidP="00C716E9">
            <w:pPr>
              <w:ind w:firstLine="601"/>
              <w:rPr>
                <w:rFonts w:ascii="Times New Roman" w:eastAsia="Times New Roman" w:hAnsi="Times New Roman" w:cs="Times New Roman"/>
                <w:b/>
                <w:bCs/>
              </w:rPr>
            </w:pPr>
            <w:r w:rsidRPr="00C716E9">
              <w:rPr>
                <w:rFonts w:ascii="Times New Roman" w:eastAsia="Times New Roman" w:hAnsi="Times New Roman" w:cs="Times New Roman"/>
                <w:b/>
                <w:bCs/>
              </w:rPr>
              <w:t>…</w:t>
            </w:r>
          </w:p>
        </w:tc>
        <w:tc>
          <w:tcPr>
            <w:tcW w:w="7655" w:type="dxa"/>
            <w:tcBorders>
              <w:top w:val="single" w:sz="4" w:space="0" w:color="auto"/>
            </w:tcBorders>
            <w:shd w:val="clear" w:color="auto" w:fill="FFFFFF" w:themeFill="background1"/>
          </w:tcPr>
          <w:p w14:paraId="5D9D5068" w14:textId="77777777" w:rsidR="009F39D5" w:rsidRPr="00C716E9" w:rsidRDefault="009F39D5" w:rsidP="00C716E9">
            <w:pPr>
              <w:pStyle w:val="tkZagolovok5"/>
              <w:spacing w:before="0" w:after="0"/>
              <w:rPr>
                <w:rFonts w:ascii="Times New Roman" w:hAnsi="Times New Roman" w:cs="Times New Roman"/>
                <w:sz w:val="24"/>
                <w:szCs w:val="24"/>
              </w:rPr>
            </w:pPr>
            <w:r w:rsidRPr="00C716E9">
              <w:rPr>
                <w:rFonts w:ascii="Times New Roman" w:hAnsi="Times New Roman" w:cs="Times New Roman"/>
                <w:sz w:val="24"/>
                <w:szCs w:val="24"/>
              </w:rPr>
              <w:lastRenderedPageBreak/>
              <w:t>Статья 121. Начало проведения выездной проверки</w:t>
            </w:r>
          </w:p>
          <w:p w14:paraId="77229F89"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lastRenderedPageBreak/>
              <w:t>…</w:t>
            </w:r>
          </w:p>
          <w:p w14:paraId="064F5158"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 xml:space="preserve">2. Предписание предъявляется или направляется налогоплательщику органом налоговой службы по месту </w:t>
            </w:r>
            <w:r w:rsidRPr="00C716E9">
              <w:rPr>
                <w:rFonts w:ascii="Times New Roman" w:hAnsi="Times New Roman" w:cs="Times New Roman"/>
                <w:b/>
                <w:bCs/>
                <w:sz w:val="24"/>
                <w:szCs w:val="24"/>
              </w:rPr>
              <w:t>текущего налогового</w:t>
            </w:r>
            <w:r w:rsidRPr="00C716E9">
              <w:rPr>
                <w:rFonts w:ascii="Times New Roman" w:hAnsi="Times New Roman" w:cs="Times New Roman"/>
                <w:b/>
                <w:sz w:val="24"/>
                <w:szCs w:val="24"/>
              </w:rPr>
              <w:t xml:space="preserve"> </w:t>
            </w:r>
            <w:r w:rsidRPr="00C716E9">
              <w:rPr>
                <w:rFonts w:ascii="Times New Roman" w:hAnsi="Times New Roman" w:cs="Times New Roman"/>
                <w:sz w:val="24"/>
                <w:szCs w:val="24"/>
              </w:rPr>
              <w:t>его учета.</w:t>
            </w:r>
          </w:p>
          <w:p w14:paraId="2BF05923" w14:textId="77777777" w:rsidR="009F39D5" w:rsidRPr="00C716E9" w:rsidRDefault="009F39D5" w:rsidP="00C716E9">
            <w:pPr>
              <w:ind w:firstLine="601"/>
              <w:rPr>
                <w:rFonts w:ascii="Times New Roman" w:eastAsia="Times New Roman" w:hAnsi="Times New Roman" w:cs="Times New Roman"/>
                <w:b/>
                <w:bCs/>
              </w:rPr>
            </w:pPr>
            <w:r w:rsidRPr="00C716E9">
              <w:rPr>
                <w:rFonts w:ascii="Times New Roman" w:eastAsia="Times New Roman" w:hAnsi="Times New Roman" w:cs="Times New Roman"/>
                <w:b/>
                <w:bCs/>
              </w:rPr>
              <w:t>…</w:t>
            </w:r>
          </w:p>
        </w:tc>
      </w:tr>
      <w:tr w:rsidR="000E56E2" w:rsidRPr="00C716E9" w14:paraId="29BB4017" w14:textId="77777777" w:rsidTr="009F39D5">
        <w:tc>
          <w:tcPr>
            <w:tcW w:w="7513" w:type="dxa"/>
            <w:tcBorders>
              <w:top w:val="single" w:sz="4" w:space="0" w:color="auto"/>
              <w:bottom w:val="single" w:sz="4" w:space="0" w:color="auto"/>
            </w:tcBorders>
            <w:shd w:val="clear" w:color="auto" w:fill="FFFFFF" w:themeFill="background1"/>
          </w:tcPr>
          <w:p w14:paraId="4219F3BF" w14:textId="77777777" w:rsidR="009F39D5" w:rsidRPr="00C716E9" w:rsidRDefault="009F39D5" w:rsidP="00C716E9">
            <w:pPr>
              <w:pStyle w:val="tkZagolovok5"/>
              <w:spacing w:before="0" w:after="0"/>
              <w:ind w:firstLine="709"/>
              <w:jc w:val="both"/>
              <w:rPr>
                <w:rFonts w:ascii="Times New Roman" w:hAnsi="Times New Roman" w:cs="Times New Roman"/>
                <w:sz w:val="24"/>
                <w:szCs w:val="24"/>
              </w:rPr>
            </w:pPr>
            <w:r w:rsidRPr="00C716E9">
              <w:rPr>
                <w:rFonts w:ascii="Times New Roman" w:hAnsi="Times New Roman" w:cs="Times New Roman"/>
                <w:sz w:val="24"/>
                <w:szCs w:val="24"/>
              </w:rPr>
              <w:lastRenderedPageBreak/>
              <w:t>Статья 122. Завершение выездной проверки</w:t>
            </w:r>
          </w:p>
          <w:p w14:paraId="78A8BF8C" w14:textId="77777777" w:rsidR="009F39D5" w:rsidRPr="00C716E9" w:rsidRDefault="009F39D5" w:rsidP="00C716E9">
            <w:pPr>
              <w:pStyle w:val="tkZagolovok5"/>
              <w:spacing w:before="0" w:after="0"/>
              <w:ind w:firstLine="709"/>
              <w:jc w:val="both"/>
              <w:rPr>
                <w:rFonts w:ascii="Times New Roman" w:hAnsi="Times New Roman" w:cs="Times New Roman"/>
                <w:sz w:val="24"/>
                <w:szCs w:val="24"/>
              </w:rPr>
            </w:pPr>
          </w:p>
          <w:p w14:paraId="7CC963E7" w14:textId="77777777" w:rsidR="009F39D5" w:rsidRPr="00C716E9" w:rsidRDefault="009F39D5" w:rsidP="00C716E9">
            <w:pPr>
              <w:pStyle w:val="tkZagolovok5"/>
              <w:spacing w:before="0" w:after="0"/>
              <w:ind w:firstLine="709"/>
              <w:jc w:val="both"/>
              <w:rPr>
                <w:rFonts w:ascii="Times New Roman" w:hAnsi="Times New Roman" w:cs="Times New Roman"/>
                <w:b w:val="0"/>
                <w:sz w:val="24"/>
                <w:szCs w:val="24"/>
              </w:rPr>
            </w:pPr>
            <w:r w:rsidRPr="00C716E9">
              <w:rPr>
                <w:rFonts w:ascii="Times New Roman" w:hAnsi="Times New Roman" w:cs="Times New Roman"/>
                <w:b w:val="0"/>
                <w:sz w:val="24"/>
                <w:szCs w:val="24"/>
              </w:rPr>
              <w:t>1. По завершении выездной проверки должностное лицо органа налоговой службы составляет акт с указанием:</w:t>
            </w:r>
          </w:p>
          <w:p w14:paraId="550A9379" w14:textId="77777777" w:rsidR="009F39D5" w:rsidRPr="00C716E9" w:rsidRDefault="009F39D5" w:rsidP="00C716E9">
            <w:pPr>
              <w:pStyle w:val="tkZagolovok5"/>
              <w:spacing w:before="0" w:after="0"/>
              <w:ind w:firstLine="709"/>
              <w:jc w:val="both"/>
              <w:rPr>
                <w:rFonts w:ascii="Times New Roman" w:hAnsi="Times New Roman" w:cs="Times New Roman"/>
                <w:b w:val="0"/>
                <w:sz w:val="24"/>
                <w:szCs w:val="24"/>
              </w:rPr>
            </w:pPr>
            <w:r w:rsidRPr="00C716E9">
              <w:rPr>
                <w:rFonts w:ascii="Times New Roman" w:hAnsi="Times New Roman" w:cs="Times New Roman"/>
                <w:b w:val="0"/>
                <w:sz w:val="24"/>
                <w:szCs w:val="24"/>
              </w:rPr>
              <w:t>…</w:t>
            </w:r>
          </w:p>
          <w:p w14:paraId="11C85ADB" w14:textId="77777777" w:rsidR="009F39D5" w:rsidRPr="00C716E9" w:rsidRDefault="009F39D5" w:rsidP="00C716E9">
            <w:pPr>
              <w:ind w:firstLine="709"/>
              <w:jc w:val="both"/>
              <w:rPr>
                <w:rFonts w:ascii="Times New Roman" w:eastAsia="Times New Roman" w:hAnsi="Times New Roman" w:cs="Times New Roman"/>
              </w:rPr>
            </w:pPr>
            <w:r w:rsidRPr="00C716E9">
              <w:rPr>
                <w:rFonts w:ascii="Times New Roman" w:eastAsia="Times New Roman" w:hAnsi="Times New Roman" w:cs="Times New Roman"/>
              </w:rPr>
              <w:t xml:space="preserve">3) должности, фамилии, имени, отчества </w:t>
            </w:r>
            <w:r w:rsidRPr="00C716E9">
              <w:rPr>
                <w:rFonts w:ascii="Times New Roman" w:eastAsia="Times New Roman" w:hAnsi="Times New Roman" w:cs="Times New Roman"/>
                <w:b/>
                <w:bCs/>
                <w:strike/>
              </w:rPr>
              <w:t>сотрудника</w:t>
            </w:r>
            <w:r w:rsidRPr="00C716E9">
              <w:rPr>
                <w:rFonts w:ascii="Times New Roman" w:eastAsia="Times New Roman" w:hAnsi="Times New Roman" w:cs="Times New Roman"/>
              </w:rPr>
              <w:t xml:space="preserve"> или </w:t>
            </w:r>
            <w:r w:rsidRPr="00C716E9">
              <w:rPr>
                <w:rFonts w:ascii="Times New Roman" w:eastAsia="Times New Roman" w:hAnsi="Times New Roman" w:cs="Times New Roman"/>
                <w:b/>
                <w:bCs/>
                <w:strike/>
              </w:rPr>
              <w:t>сотрудников</w:t>
            </w:r>
            <w:r w:rsidRPr="00C716E9">
              <w:rPr>
                <w:rFonts w:ascii="Times New Roman" w:eastAsia="Times New Roman" w:hAnsi="Times New Roman" w:cs="Times New Roman"/>
              </w:rPr>
              <w:t xml:space="preserve"> органа налоговой службы, проводивших выездную проверку;</w:t>
            </w:r>
          </w:p>
          <w:p w14:paraId="539A712B" w14:textId="4E524B7D" w:rsidR="009F39D5" w:rsidRPr="00C716E9" w:rsidRDefault="009F39D5" w:rsidP="00C716E9">
            <w:pPr>
              <w:pStyle w:val="tkZagolovok5"/>
              <w:spacing w:before="0" w:after="0"/>
              <w:rPr>
                <w:rFonts w:ascii="Times New Roman" w:hAnsi="Times New Roman" w:cs="Times New Roman"/>
                <w:sz w:val="24"/>
                <w:szCs w:val="24"/>
              </w:rPr>
            </w:pPr>
            <w:r w:rsidRPr="00C716E9">
              <w:rPr>
                <w:rFonts w:ascii="Times New Roman" w:hAnsi="Times New Roman" w:cs="Times New Roman"/>
                <w:sz w:val="24"/>
                <w:szCs w:val="24"/>
              </w:rPr>
              <w:t>…</w:t>
            </w:r>
          </w:p>
        </w:tc>
        <w:tc>
          <w:tcPr>
            <w:tcW w:w="7655" w:type="dxa"/>
            <w:tcBorders>
              <w:top w:val="single" w:sz="4" w:space="0" w:color="auto"/>
            </w:tcBorders>
            <w:shd w:val="clear" w:color="auto" w:fill="FFFFFF" w:themeFill="background1"/>
          </w:tcPr>
          <w:p w14:paraId="26E4C006" w14:textId="77777777" w:rsidR="009F39D5" w:rsidRPr="00C716E9" w:rsidRDefault="009F39D5" w:rsidP="00C716E9">
            <w:pPr>
              <w:pStyle w:val="tkZagolovok5"/>
              <w:spacing w:before="0" w:after="0"/>
              <w:ind w:firstLine="709"/>
              <w:jc w:val="both"/>
              <w:rPr>
                <w:rFonts w:ascii="Times New Roman" w:hAnsi="Times New Roman" w:cs="Times New Roman"/>
                <w:sz w:val="24"/>
                <w:szCs w:val="24"/>
              </w:rPr>
            </w:pPr>
            <w:r w:rsidRPr="00C716E9">
              <w:rPr>
                <w:rFonts w:ascii="Times New Roman" w:hAnsi="Times New Roman" w:cs="Times New Roman"/>
                <w:sz w:val="24"/>
                <w:szCs w:val="24"/>
              </w:rPr>
              <w:t>Статья 122. Завершение выездной проверки</w:t>
            </w:r>
          </w:p>
          <w:p w14:paraId="30A771C9" w14:textId="77777777" w:rsidR="009F39D5" w:rsidRPr="00C716E9" w:rsidRDefault="009F39D5" w:rsidP="00C716E9">
            <w:pPr>
              <w:pStyle w:val="tkZagolovok5"/>
              <w:spacing w:before="0" w:after="0"/>
              <w:ind w:firstLine="709"/>
              <w:jc w:val="both"/>
              <w:rPr>
                <w:rFonts w:ascii="Times New Roman" w:hAnsi="Times New Roman" w:cs="Times New Roman"/>
                <w:sz w:val="24"/>
                <w:szCs w:val="24"/>
              </w:rPr>
            </w:pPr>
          </w:p>
          <w:p w14:paraId="22C4EA10" w14:textId="77777777" w:rsidR="009F39D5" w:rsidRPr="00C716E9" w:rsidRDefault="009F39D5" w:rsidP="00C716E9">
            <w:pPr>
              <w:pStyle w:val="tkZagolovok5"/>
              <w:spacing w:before="0" w:after="0"/>
              <w:ind w:firstLine="709"/>
              <w:jc w:val="both"/>
              <w:rPr>
                <w:rFonts w:ascii="Times New Roman" w:hAnsi="Times New Roman" w:cs="Times New Roman"/>
                <w:b w:val="0"/>
                <w:sz w:val="24"/>
                <w:szCs w:val="24"/>
              </w:rPr>
            </w:pPr>
            <w:r w:rsidRPr="00C716E9">
              <w:rPr>
                <w:rFonts w:ascii="Times New Roman" w:hAnsi="Times New Roman" w:cs="Times New Roman"/>
                <w:b w:val="0"/>
                <w:sz w:val="24"/>
                <w:szCs w:val="24"/>
              </w:rPr>
              <w:t>1. По завершении выездной проверки должностное лицо органа налоговой службы составляет акт с указанием:</w:t>
            </w:r>
          </w:p>
          <w:p w14:paraId="77542A92" w14:textId="77777777" w:rsidR="009F39D5" w:rsidRPr="00C716E9" w:rsidRDefault="009F39D5" w:rsidP="00C716E9">
            <w:pPr>
              <w:pStyle w:val="tkZagolovok5"/>
              <w:spacing w:before="0" w:after="0"/>
              <w:ind w:firstLine="709"/>
              <w:jc w:val="both"/>
              <w:rPr>
                <w:rFonts w:ascii="Times New Roman" w:hAnsi="Times New Roman" w:cs="Times New Roman"/>
                <w:b w:val="0"/>
                <w:sz w:val="24"/>
                <w:szCs w:val="24"/>
              </w:rPr>
            </w:pPr>
            <w:r w:rsidRPr="00C716E9">
              <w:rPr>
                <w:rFonts w:ascii="Times New Roman" w:hAnsi="Times New Roman" w:cs="Times New Roman"/>
                <w:b w:val="0"/>
                <w:sz w:val="24"/>
                <w:szCs w:val="24"/>
              </w:rPr>
              <w:t>…</w:t>
            </w:r>
          </w:p>
          <w:p w14:paraId="72F21D2B" w14:textId="77777777" w:rsidR="009F39D5" w:rsidRPr="00C716E9" w:rsidRDefault="009F39D5" w:rsidP="00C716E9">
            <w:pPr>
              <w:ind w:firstLine="709"/>
              <w:jc w:val="both"/>
              <w:rPr>
                <w:rFonts w:ascii="Times New Roman" w:eastAsia="Times New Roman" w:hAnsi="Times New Roman" w:cs="Times New Roman"/>
              </w:rPr>
            </w:pPr>
            <w:r w:rsidRPr="00C716E9">
              <w:rPr>
                <w:rFonts w:ascii="Times New Roman" w:eastAsia="Times New Roman" w:hAnsi="Times New Roman" w:cs="Times New Roman"/>
              </w:rPr>
              <w:t xml:space="preserve">3) должности, фамилии, имени, отчества </w:t>
            </w:r>
            <w:r w:rsidRPr="00C716E9">
              <w:rPr>
                <w:rFonts w:ascii="Times New Roman" w:eastAsia="Times New Roman" w:hAnsi="Times New Roman" w:cs="Times New Roman"/>
                <w:b/>
                <w:bCs/>
              </w:rPr>
              <w:t xml:space="preserve">должностного лица </w:t>
            </w:r>
            <w:r w:rsidRPr="00C716E9">
              <w:rPr>
                <w:rFonts w:ascii="Times New Roman" w:eastAsia="Times New Roman" w:hAnsi="Times New Roman" w:cs="Times New Roman"/>
              </w:rPr>
              <w:t>или</w:t>
            </w:r>
            <w:r w:rsidRPr="00C716E9">
              <w:rPr>
                <w:rFonts w:ascii="Times New Roman" w:eastAsia="Times New Roman" w:hAnsi="Times New Roman" w:cs="Times New Roman"/>
                <w:b/>
                <w:bCs/>
              </w:rPr>
              <w:t xml:space="preserve"> должностных лиц </w:t>
            </w:r>
            <w:r w:rsidRPr="00C716E9">
              <w:rPr>
                <w:rFonts w:ascii="Times New Roman" w:eastAsia="Times New Roman" w:hAnsi="Times New Roman" w:cs="Times New Roman"/>
              </w:rPr>
              <w:t>органа на</w:t>
            </w:r>
            <w:r w:rsidRPr="00C716E9">
              <w:rPr>
                <w:rFonts w:ascii="Times New Roman" w:eastAsia="Times New Roman" w:hAnsi="Times New Roman" w:cs="Times New Roman"/>
                <w:b/>
                <w:bCs/>
              </w:rPr>
              <w:t>л</w:t>
            </w:r>
            <w:r w:rsidRPr="00C716E9">
              <w:rPr>
                <w:rFonts w:ascii="Times New Roman" w:eastAsia="Times New Roman" w:hAnsi="Times New Roman" w:cs="Times New Roman"/>
              </w:rPr>
              <w:t>оговой службы, проводивших выездную проверку;</w:t>
            </w:r>
          </w:p>
          <w:p w14:paraId="66F45D8E" w14:textId="77777777" w:rsidR="009F39D5" w:rsidRPr="00C716E9" w:rsidRDefault="009F39D5" w:rsidP="00C716E9">
            <w:pPr>
              <w:pStyle w:val="tkZagolovok5"/>
              <w:spacing w:before="0" w:after="0"/>
              <w:rPr>
                <w:rFonts w:ascii="Times New Roman" w:hAnsi="Times New Roman" w:cs="Times New Roman"/>
                <w:sz w:val="24"/>
                <w:szCs w:val="24"/>
              </w:rPr>
            </w:pPr>
          </w:p>
        </w:tc>
      </w:tr>
      <w:tr w:rsidR="000E56E2" w:rsidRPr="00C716E9" w14:paraId="62BF259E" w14:textId="77777777" w:rsidTr="009F39D5">
        <w:tc>
          <w:tcPr>
            <w:tcW w:w="7513" w:type="dxa"/>
            <w:tcBorders>
              <w:top w:val="single" w:sz="4" w:space="0" w:color="auto"/>
            </w:tcBorders>
            <w:shd w:val="clear" w:color="auto" w:fill="FFFFFF" w:themeFill="background1"/>
          </w:tcPr>
          <w:p w14:paraId="1542355A" w14:textId="77777777" w:rsidR="009F39D5" w:rsidRPr="00C716E9" w:rsidRDefault="009F39D5" w:rsidP="00C716E9">
            <w:pPr>
              <w:pStyle w:val="tkTekst"/>
              <w:spacing w:after="0"/>
              <w:rPr>
                <w:rFonts w:ascii="Times New Roman" w:hAnsi="Times New Roman" w:cs="Times New Roman"/>
                <w:b/>
                <w:sz w:val="24"/>
                <w:szCs w:val="24"/>
              </w:rPr>
            </w:pPr>
            <w:r w:rsidRPr="00C716E9">
              <w:rPr>
                <w:rFonts w:ascii="Times New Roman" w:hAnsi="Times New Roman" w:cs="Times New Roman"/>
                <w:b/>
                <w:sz w:val="24"/>
                <w:szCs w:val="24"/>
              </w:rPr>
              <w:t>Статья 123. Вынесение решения по результатам рассмотрения материалов выездной проверки</w:t>
            </w:r>
          </w:p>
          <w:p w14:paraId="28057093" w14:textId="77777777" w:rsidR="009F39D5" w:rsidRPr="00C716E9" w:rsidRDefault="009F39D5" w:rsidP="00C716E9">
            <w:pPr>
              <w:pStyle w:val="tkTekst"/>
              <w:spacing w:after="0"/>
              <w:rPr>
                <w:rFonts w:ascii="Times New Roman" w:hAnsi="Times New Roman" w:cs="Times New Roman"/>
                <w:bCs/>
                <w:sz w:val="24"/>
                <w:szCs w:val="24"/>
              </w:rPr>
            </w:pPr>
            <w:r w:rsidRPr="00C716E9">
              <w:rPr>
                <w:rFonts w:ascii="Times New Roman" w:hAnsi="Times New Roman" w:cs="Times New Roman"/>
                <w:sz w:val="24"/>
                <w:szCs w:val="24"/>
              </w:rPr>
              <w:t>…</w:t>
            </w:r>
          </w:p>
          <w:p w14:paraId="73BC77B0"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 xml:space="preserve">7. Несоблюдение должностным лицом </w:t>
            </w:r>
            <w:r w:rsidRPr="00C716E9">
              <w:rPr>
                <w:rFonts w:ascii="Times New Roman" w:hAnsi="Times New Roman" w:cs="Times New Roman"/>
                <w:b/>
                <w:strike/>
                <w:sz w:val="24"/>
                <w:szCs w:val="24"/>
              </w:rPr>
              <w:t>органов</w:t>
            </w:r>
            <w:r w:rsidRPr="00C716E9">
              <w:rPr>
                <w:rFonts w:ascii="Times New Roman" w:hAnsi="Times New Roman" w:cs="Times New Roman"/>
                <w:sz w:val="24"/>
                <w:szCs w:val="24"/>
              </w:rPr>
              <w:t xml:space="preserve"> налоговой службы требований настоящей статьи может являться основанием для отмены решения </w:t>
            </w:r>
            <w:r w:rsidRPr="00C716E9">
              <w:rPr>
                <w:rFonts w:ascii="Times New Roman" w:hAnsi="Times New Roman" w:cs="Times New Roman"/>
                <w:b/>
                <w:strike/>
                <w:sz w:val="24"/>
                <w:szCs w:val="24"/>
              </w:rPr>
              <w:t>органов</w:t>
            </w:r>
            <w:r w:rsidRPr="00C716E9">
              <w:rPr>
                <w:rFonts w:ascii="Times New Roman" w:hAnsi="Times New Roman" w:cs="Times New Roman"/>
                <w:sz w:val="24"/>
                <w:szCs w:val="24"/>
              </w:rPr>
              <w:t xml:space="preserve"> налоговой службы и привлечения </w:t>
            </w:r>
            <w:r w:rsidRPr="00C716E9">
              <w:rPr>
                <w:rFonts w:ascii="Times New Roman" w:hAnsi="Times New Roman" w:cs="Times New Roman"/>
                <w:b/>
                <w:bCs/>
                <w:strike/>
                <w:sz w:val="24"/>
                <w:szCs w:val="24"/>
              </w:rPr>
              <w:t>ее</w:t>
            </w:r>
            <w:r w:rsidRPr="00C716E9">
              <w:rPr>
                <w:rFonts w:ascii="Times New Roman" w:hAnsi="Times New Roman" w:cs="Times New Roman"/>
                <w:sz w:val="24"/>
                <w:szCs w:val="24"/>
              </w:rPr>
              <w:t xml:space="preserve"> должностного лица к ответственности, предусмотренной</w:t>
            </w:r>
            <w:r w:rsidRPr="00C716E9">
              <w:rPr>
                <w:rFonts w:ascii="Times New Roman" w:hAnsi="Times New Roman" w:cs="Times New Roman"/>
                <w:b/>
                <w:sz w:val="24"/>
                <w:szCs w:val="24"/>
              </w:rPr>
              <w:t xml:space="preserve"> </w:t>
            </w:r>
            <w:r w:rsidRPr="00C716E9">
              <w:rPr>
                <w:rFonts w:ascii="Times New Roman" w:hAnsi="Times New Roman" w:cs="Times New Roman"/>
                <w:sz w:val="24"/>
                <w:szCs w:val="24"/>
              </w:rPr>
              <w:t>законодательством Кыргызской Республики.</w:t>
            </w:r>
          </w:p>
          <w:p w14:paraId="2048954C" w14:textId="77777777" w:rsidR="009F39D5" w:rsidRPr="00C716E9" w:rsidRDefault="009F39D5" w:rsidP="00C716E9">
            <w:pPr>
              <w:pStyle w:val="tkZagolovok5"/>
              <w:spacing w:before="0" w:after="0"/>
              <w:rPr>
                <w:rFonts w:ascii="Times New Roman" w:hAnsi="Times New Roman" w:cs="Times New Roman"/>
                <w:sz w:val="24"/>
                <w:szCs w:val="24"/>
              </w:rPr>
            </w:pPr>
            <w:r w:rsidRPr="00C716E9">
              <w:rPr>
                <w:rFonts w:ascii="Times New Roman" w:hAnsi="Times New Roman" w:cs="Times New Roman"/>
                <w:sz w:val="24"/>
                <w:szCs w:val="24"/>
              </w:rPr>
              <w:t>…</w:t>
            </w:r>
          </w:p>
        </w:tc>
        <w:tc>
          <w:tcPr>
            <w:tcW w:w="7655" w:type="dxa"/>
            <w:tcBorders>
              <w:top w:val="single" w:sz="4" w:space="0" w:color="auto"/>
            </w:tcBorders>
            <w:shd w:val="clear" w:color="auto" w:fill="FFFFFF" w:themeFill="background1"/>
          </w:tcPr>
          <w:p w14:paraId="1B944FEA" w14:textId="77777777" w:rsidR="009F39D5" w:rsidRPr="00C716E9" w:rsidRDefault="009F39D5" w:rsidP="00C716E9">
            <w:pPr>
              <w:pStyle w:val="tkTekst"/>
              <w:spacing w:after="0"/>
              <w:rPr>
                <w:rFonts w:ascii="Times New Roman" w:hAnsi="Times New Roman" w:cs="Times New Roman"/>
                <w:b/>
                <w:sz w:val="24"/>
                <w:szCs w:val="24"/>
              </w:rPr>
            </w:pPr>
            <w:r w:rsidRPr="00C716E9">
              <w:rPr>
                <w:rFonts w:ascii="Times New Roman" w:hAnsi="Times New Roman" w:cs="Times New Roman"/>
                <w:b/>
                <w:sz w:val="24"/>
                <w:szCs w:val="24"/>
              </w:rPr>
              <w:t>Статья 123. Вынесение решения по результатам рассмотрения материалов выездной проверки</w:t>
            </w:r>
          </w:p>
          <w:p w14:paraId="23CA8C8A" w14:textId="77777777" w:rsidR="009F39D5" w:rsidRPr="00C716E9" w:rsidRDefault="009F39D5" w:rsidP="00C716E9">
            <w:pPr>
              <w:pStyle w:val="tkTekst"/>
              <w:spacing w:after="0"/>
              <w:ind w:firstLine="709"/>
              <w:rPr>
                <w:rFonts w:ascii="Times New Roman" w:hAnsi="Times New Roman" w:cs="Times New Roman"/>
                <w:sz w:val="24"/>
                <w:szCs w:val="24"/>
              </w:rPr>
            </w:pPr>
            <w:r w:rsidRPr="00C716E9">
              <w:rPr>
                <w:rFonts w:ascii="Times New Roman" w:hAnsi="Times New Roman" w:cs="Times New Roman"/>
                <w:sz w:val="24"/>
                <w:szCs w:val="24"/>
              </w:rPr>
              <w:t>..</w:t>
            </w:r>
          </w:p>
          <w:p w14:paraId="2C7E5D61" w14:textId="77777777" w:rsidR="009F39D5" w:rsidRPr="00C716E9" w:rsidRDefault="009F39D5" w:rsidP="00C716E9">
            <w:pPr>
              <w:pStyle w:val="tkTekst"/>
              <w:spacing w:after="0"/>
              <w:ind w:firstLine="709"/>
              <w:rPr>
                <w:rFonts w:ascii="Times New Roman" w:hAnsi="Times New Roman" w:cs="Times New Roman"/>
                <w:sz w:val="24"/>
                <w:szCs w:val="24"/>
              </w:rPr>
            </w:pPr>
            <w:r w:rsidRPr="00C716E9">
              <w:rPr>
                <w:rFonts w:ascii="Times New Roman" w:hAnsi="Times New Roman" w:cs="Times New Roman"/>
                <w:sz w:val="24"/>
                <w:szCs w:val="24"/>
              </w:rPr>
              <w:t xml:space="preserve">7. Несоблюдение должностным лицом </w:t>
            </w:r>
            <w:r w:rsidRPr="00C716E9">
              <w:rPr>
                <w:rFonts w:ascii="Times New Roman" w:hAnsi="Times New Roman" w:cs="Times New Roman"/>
                <w:b/>
                <w:bCs/>
                <w:sz w:val="24"/>
                <w:szCs w:val="24"/>
              </w:rPr>
              <w:t>органа</w:t>
            </w:r>
            <w:r w:rsidRPr="00C716E9">
              <w:rPr>
                <w:rFonts w:ascii="Times New Roman" w:hAnsi="Times New Roman" w:cs="Times New Roman"/>
                <w:sz w:val="24"/>
                <w:szCs w:val="24"/>
              </w:rPr>
              <w:t xml:space="preserve"> налоговой службы требований настоящей статьи может являться основанием для отмены решения </w:t>
            </w:r>
            <w:r w:rsidRPr="00C716E9">
              <w:rPr>
                <w:rFonts w:ascii="Times New Roman" w:hAnsi="Times New Roman" w:cs="Times New Roman"/>
                <w:b/>
                <w:bCs/>
                <w:sz w:val="24"/>
                <w:szCs w:val="24"/>
              </w:rPr>
              <w:t>органа</w:t>
            </w:r>
            <w:r w:rsidRPr="00C716E9">
              <w:rPr>
                <w:rFonts w:ascii="Times New Roman" w:hAnsi="Times New Roman" w:cs="Times New Roman"/>
                <w:sz w:val="24"/>
                <w:szCs w:val="24"/>
              </w:rPr>
              <w:t xml:space="preserve"> налоговой службы и привлечения </w:t>
            </w:r>
            <w:r w:rsidRPr="00C716E9">
              <w:rPr>
                <w:rFonts w:ascii="Times New Roman" w:hAnsi="Times New Roman" w:cs="Times New Roman"/>
                <w:b/>
                <w:bCs/>
                <w:sz w:val="24"/>
                <w:szCs w:val="24"/>
              </w:rPr>
              <w:t xml:space="preserve">его </w:t>
            </w:r>
            <w:r w:rsidRPr="00C716E9">
              <w:rPr>
                <w:rFonts w:ascii="Times New Roman" w:hAnsi="Times New Roman" w:cs="Times New Roman"/>
                <w:sz w:val="24"/>
                <w:szCs w:val="24"/>
              </w:rPr>
              <w:t>должностного лица к ответственности, предусмотренной законодательством Кыргызской Республики.</w:t>
            </w:r>
          </w:p>
          <w:p w14:paraId="06D12483" w14:textId="77777777" w:rsidR="009F39D5" w:rsidRPr="00C716E9" w:rsidRDefault="009F39D5" w:rsidP="00C716E9">
            <w:pPr>
              <w:pStyle w:val="tkZagolovok5"/>
              <w:spacing w:before="0" w:after="0"/>
              <w:rPr>
                <w:rFonts w:ascii="Times New Roman" w:hAnsi="Times New Roman" w:cs="Times New Roman"/>
                <w:sz w:val="24"/>
                <w:szCs w:val="24"/>
              </w:rPr>
            </w:pPr>
            <w:r w:rsidRPr="00C716E9">
              <w:rPr>
                <w:rFonts w:ascii="Times New Roman" w:hAnsi="Times New Roman" w:cs="Times New Roman"/>
                <w:sz w:val="24"/>
                <w:szCs w:val="24"/>
              </w:rPr>
              <w:t>…</w:t>
            </w:r>
          </w:p>
        </w:tc>
      </w:tr>
      <w:tr w:rsidR="000E56E2" w:rsidRPr="00C716E9" w14:paraId="2DC3289D" w14:textId="77777777" w:rsidTr="009F39D5">
        <w:tc>
          <w:tcPr>
            <w:tcW w:w="7513" w:type="dxa"/>
            <w:shd w:val="clear" w:color="auto" w:fill="auto"/>
          </w:tcPr>
          <w:p w14:paraId="5A131383" w14:textId="77777777" w:rsidR="009F39D5" w:rsidRPr="00C716E9" w:rsidRDefault="009F39D5" w:rsidP="00C716E9">
            <w:pPr>
              <w:ind w:firstLine="601"/>
              <w:rPr>
                <w:rFonts w:ascii="Times New Roman" w:eastAsia="Times New Roman" w:hAnsi="Times New Roman" w:cs="Times New Roman"/>
                <w:b/>
                <w:bCs/>
              </w:rPr>
            </w:pPr>
            <w:r w:rsidRPr="00C716E9">
              <w:rPr>
                <w:rFonts w:ascii="Times New Roman" w:eastAsia="Times New Roman" w:hAnsi="Times New Roman" w:cs="Times New Roman"/>
                <w:b/>
                <w:bCs/>
              </w:rPr>
              <w:t>Статья 127. Рейдовый налоговый контроль</w:t>
            </w:r>
          </w:p>
          <w:p w14:paraId="4F059CB5"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 xml:space="preserve">1. Органы налоговой службы осуществляют рейдовый налоговый контроль с целью осуществления контроля и оказания содействия налогоплательщику в своевременном и полном исполнении им требований налогового законодательства </w:t>
            </w:r>
            <w:r w:rsidRPr="00C716E9">
              <w:rPr>
                <w:rFonts w:ascii="Times New Roman" w:hAnsi="Times New Roman" w:cs="Times New Roman"/>
                <w:b/>
                <w:strike/>
                <w:sz w:val="24"/>
                <w:szCs w:val="24"/>
              </w:rPr>
              <w:t>и законодательства в сфере оборота спиртосодержащей продукции</w:t>
            </w:r>
            <w:r w:rsidRPr="00C716E9">
              <w:rPr>
                <w:rFonts w:ascii="Times New Roman" w:hAnsi="Times New Roman" w:cs="Times New Roman"/>
                <w:sz w:val="24"/>
                <w:szCs w:val="24"/>
              </w:rPr>
              <w:t xml:space="preserve"> Кыргызской Республики.</w:t>
            </w:r>
          </w:p>
          <w:p w14:paraId="2559B8A0"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 xml:space="preserve">2. Рейдовый налоговый контроль осуществляется по соблюдению следующих требований налогового законодательства </w:t>
            </w:r>
            <w:r w:rsidRPr="00C716E9">
              <w:rPr>
                <w:rFonts w:ascii="Times New Roman" w:hAnsi="Times New Roman" w:cs="Times New Roman"/>
                <w:b/>
                <w:strike/>
                <w:sz w:val="24"/>
                <w:szCs w:val="24"/>
              </w:rPr>
              <w:t xml:space="preserve">и </w:t>
            </w:r>
            <w:r w:rsidRPr="00C716E9">
              <w:rPr>
                <w:rFonts w:ascii="Times New Roman" w:hAnsi="Times New Roman" w:cs="Times New Roman"/>
                <w:b/>
                <w:strike/>
                <w:sz w:val="24"/>
                <w:szCs w:val="24"/>
              </w:rPr>
              <w:lastRenderedPageBreak/>
              <w:t xml:space="preserve">законодательства в сфере оборота спиртосодержащей продукции </w:t>
            </w:r>
            <w:r w:rsidRPr="00C716E9">
              <w:rPr>
                <w:rFonts w:ascii="Times New Roman" w:hAnsi="Times New Roman" w:cs="Times New Roman"/>
                <w:sz w:val="24"/>
                <w:szCs w:val="24"/>
              </w:rPr>
              <w:t>Кыргызской Республики:</w:t>
            </w:r>
          </w:p>
          <w:p w14:paraId="7E0CA90A"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1) налоговая и учетная регистрация налогоплательщика;</w:t>
            </w:r>
          </w:p>
          <w:p w14:paraId="46BDD972"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2) применение ККМ;</w:t>
            </w:r>
          </w:p>
          <w:p w14:paraId="7C4BCB25"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3) уплата налога на основе патента;</w:t>
            </w:r>
          </w:p>
          <w:p w14:paraId="7FF6C1D9" w14:textId="57012374" w:rsidR="009F39D5" w:rsidRPr="00C716E9" w:rsidRDefault="009F39D5" w:rsidP="00C716E9">
            <w:pPr>
              <w:pStyle w:val="tkTekst"/>
              <w:spacing w:after="0"/>
              <w:rPr>
                <w:rFonts w:ascii="Times New Roman" w:hAnsi="Times New Roman" w:cs="Times New Roman"/>
                <w:sz w:val="24"/>
                <w:szCs w:val="24"/>
              </w:rPr>
            </w:pPr>
          </w:p>
          <w:p w14:paraId="61B9FDEB" w14:textId="374F05FA" w:rsidR="009F39D5" w:rsidRPr="00C716E9" w:rsidRDefault="009F39D5" w:rsidP="00C716E9">
            <w:pPr>
              <w:pStyle w:val="tkTekst"/>
              <w:spacing w:after="0"/>
              <w:rPr>
                <w:rFonts w:ascii="Times New Roman" w:hAnsi="Times New Roman" w:cs="Times New Roman"/>
                <w:sz w:val="24"/>
                <w:szCs w:val="24"/>
              </w:rPr>
            </w:pPr>
          </w:p>
          <w:p w14:paraId="6DA506FB" w14:textId="77777777" w:rsidR="009F39D5" w:rsidRPr="00C716E9" w:rsidRDefault="009F39D5" w:rsidP="00C716E9">
            <w:pPr>
              <w:pStyle w:val="tkTekst"/>
              <w:spacing w:after="0"/>
              <w:rPr>
                <w:rFonts w:ascii="Times New Roman" w:hAnsi="Times New Roman" w:cs="Times New Roman"/>
                <w:sz w:val="24"/>
                <w:szCs w:val="24"/>
              </w:rPr>
            </w:pPr>
          </w:p>
          <w:p w14:paraId="02BD3764" w14:textId="79926342" w:rsidR="009F39D5" w:rsidRPr="00C716E9" w:rsidRDefault="009F39D5" w:rsidP="00C716E9">
            <w:pPr>
              <w:pStyle w:val="tkTekst"/>
              <w:spacing w:after="0"/>
              <w:rPr>
                <w:rFonts w:ascii="Times New Roman" w:hAnsi="Times New Roman" w:cs="Times New Roman"/>
                <w:b/>
                <w:sz w:val="24"/>
                <w:szCs w:val="24"/>
              </w:rPr>
            </w:pPr>
            <w:r w:rsidRPr="00C716E9">
              <w:rPr>
                <w:rFonts w:ascii="Times New Roman" w:hAnsi="Times New Roman" w:cs="Times New Roman"/>
                <w:b/>
                <w:sz w:val="24"/>
                <w:szCs w:val="24"/>
              </w:rPr>
              <w:t>4</w:t>
            </w:r>
            <w:r w:rsidRPr="00C716E9">
              <w:rPr>
                <w:rFonts w:ascii="Times New Roman" w:hAnsi="Times New Roman" w:cs="Times New Roman"/>
                <w:b/>
                <w:strike/>
                <w:sz w:val="24"/>
                <w:szCs w:val="24"/>
              </w:rPr>
              <w:t>) применение контрольных пломб при учете и контроле движения нефтепродуктов</w:t>
            </w:r>
            <w:r w:rsidRPr="00C716E9">
              <w:rPr>
                <w:rFonts w:ascii="Times New Roman" w:hAnsi="Times New Roman" w:cs="Times New Roman"/>
                <w:b/>
                <w:sz w:val="24"/>
                <w:szCs w:val="24"/>
              </w:rPr>
              <w:t>;</w:t>
            </w:r>
          </w:p>
          <w:p w14:paraId="54221829" w14:textId="77777777" w:rsidR="009F39D5" w:rsidRPr="00C716E9" w:rsidRDefault="009F39D5" w:rsidP="00C716E9">
            <w:pPr>
              <w:pStyle w:val="tkTekst"/>
              <w:spacing w:after="0"/>
              <w:rPr>
                <w:rFonts w:ascii="Times New Roman" w:hAnsi="Times New Roman" w:cs="Times New Roman"/>
                <w:sz w:val="24"/>
                <w:szCs w:val="24"/>
              </w:rPr>
            </w:pPr>
          </w:p>
          <w:p w14:paraId="279ABBFA" w14:textId="4FADA865"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w:t>
            </w:r>
          </w:p>
          <w:p w14:paraId="762A2EB9"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10) наличие первичных учетных документов на поставки товаров, работ и услуг;</w:t>
            </w:r>
          </w:p>
          <w:p w14:paraId="4B4F654B" w14:textId="3DF55CBF"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w:t>
            </w:r>
          </w:p>
          <w:p w14:paraId="3FEDD247"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b/>
                <w:strike/>
                <w:sz w:val="24"/>
                <w:szCs w:val="24"/>
              </w:rPr>
              <w:t>12) требования к производству и обороту этилового спирта, алкогольной продукции, розничной продаже и потреблению алкогольной продукции, тонизирующих безалкогольных и слабоалкогольных напитков</w:t>
            </w:r>
            <w:r w:rsidRPr="00C716E9">
              <w:rPr>
                <w:rFonts w:ascii="Times New Roman" w:hAnsi="Times New Roman" w:cs="Times New Roman"/>
                <w:sz w:val="24"/>
                <w:szCs w:val="24"/>
              </w:rPr>
              <w:t>.</w:t>
            </w:r>
          </w:p>
          <w:p w14:paraId="0E6001E4" w14:textId="0D1E45B5" w:rsidR="009F39D5" w:rsidRPr="00C716E9" w:rsidRDefault="009F39D5" w:rsidP="00C716E9">
            <w:pPr>
              <w:pStyle w:val="tkTekst"/>
              <w:spacing w:after="0"/>
              <w:rPr>
                <w:rFonts w:ascii="Times New Roman" w:hAnsi="Times New Roman" w:cs="Times New Roman"/>
                <w:b/>
                <w:strike/>
                <w:sz w:val="24"/>
                <w:szCs w:val="24"/>
              </w:rPr>
            </w:pPr>
            <w:r w:rsidRPr="00C716E9">
              <w:rPr>
                <w:rFonts w:ascii="Times New Roman" w:hAnsi="Times New Roman" w:cs="Times New Roman"/>
                <w:b/>
                <w:strike/>
                <w:sz w:val="24"/>
                <w:szCs w:val="24"/>
              </w:rPr>
              <w:t>При проведении рейдового налогового контроля снятие остатков товарно-материальных ценностей производится в случаях и порядке, определяемых Кабинетом Министров.</w:t>
            </w:r>
          </w:p>
          <w:p w14:paraId="0CCFEF9C" w14:textId="4C5906A0"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w:t>
            </w:r>
          </w:p>
          <w:p w14:paraId="68E624FA" w14:textId="77777777" w:rsidR="009F39D5" w:rsidRPr="00C716E9" w:rsidRDefault="009F39D5" w:rsidP="00C716E9">
            <w:pPr>
              <w:ind w:firstLine="567"/>
              <w:jc w:val="both"/>
              <w:rPr>
                <w:rFonts w:ascii="Times New Roman" w:eastAsia="Times New Roman" w:hAnsi="Times New Roman" w:cs="Times New Roman"/>
              </w:rPr>
            </w:pPr>
            <w:r w:rsidRPr="00C716E9">
              <w:rPr>
                <w:rFonts w:ascii="Times New Roman" w:eastAsia="Times New Roman" w:hAnsi="Times New Roman" w:cs="Times New Roman"/>
              </w:rPr>
              <w:t>3. Рейдовый налоговый контроль, за исключением контрольного закупа, осуществляется не чаще 12 раз в год в отношении отдельного налогоплательщика или его обособленного подразделения.</w:t>
            </w:r>
          </w:p>
          <w:p w14:paraId="4A0795C6" w14:textId="27269ABE" w:rsidR="009F39D5" w:rsidRPr="00C716E9" w:rsidRDefault="009F39D5" w:rsidP="00C716E9">
            <w:pPr>
              <w:pStyle w:val="tkTekst"/>
              <w:spacing w:after="0"/>
              <w:rPr>
                <w:rFonts w:ascii="Times New Roman" w:hAnsi="Times New Roman" w:cs="Times New Roman"/>
                <w:b/>
                <w:sz w:val="24"/>
                <w:szCs w:val="24"/>
              </w:rPr>
            </w:pPr>
            <w:r w:rsidRPr="00C716E9">
              <w:rPr>
                <w:rFonts w:ascii="Times New Roman" w:hAnsi="Times New Roman" w:cs="Times New Roman"/>
                <w:b/>
                <w:sz w:val="24"/>
                <w:szCs w:val="24"/>
              </w:rPr>
              <w:t xml:space="preserve">Отсутствует </w:t>
            </w:r>
          </w:p>
          <w:p w14:paraId="2CEDE9A3" w14:textId="77777777" w:rsidR="009F39D5" w:rsidRPr="00C716E9" w:rsidRDefault="009F39D5" w:rsidP="00C716E9">
            <w:pPr>
              <w:pStyle w:val="tkTekst"/>
              <w:spacing w:after="0"/>
              <w:rPr>
                <w:rFonts w:ascii="Times New Roman" w:hAnsi="Times New Roman" w:cs="Times New Roman"/>
                <w:sz w:val="24"/>
                <w:szCs w:val="24"/>
              </w:rPr>
            </w:pPr>
          </w:p>
          <w:p w14:paraId="40E3BE8E" w14:textId="77777777" w:rsidR="009F39D5" w:rsidRPr="00C716E9" w:rsidRDefault="009F39D5" w:rsidP="00C716E9">
            <w:pPr>
              <w:pStyle w:val="tkTekst"/>
              <w:spacing w:after="0"/>
              <w:rPr>
                <w:rFonts w:ascii="Times New Roman" w:hAnsi="Times New Roman" w:cs="Times New Roman"/>
                <w:sz w:val="24"/>
                <w:szCs w:val="24"/>
              </w:rPr>
            </w:pPr>
          </w:p>
          <w:p w14:paraId="62FF5C39" w14:textId="3E28DE44"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 xml:space="preserve">4. В отношении отдельного налогоплательщика рейдовый контроль осуществляется на основании результатов анализа факторов риска несоблюдения требований налогового законодательства </w:t>
            </w:r>
            <w:r w:rsidRPr="00C716E9">
              <w:rPr>
                <w:rFonts w:ascii="Times New Roman" w:hAnsi="Times New Roman" w:cs="Times New Roman"/>
                <w:b/>
                <w:strike/>
                <w:sz w:val="24"/>
                <w:szCs w:val="24"/>
              </w:rPr>
              <w:t xml:space="preserve">и </w:t>
            </w:r>
            <w:r w:rsidRPr="00C716E9">
              <w:rPr>
                <w:rFonts w:ascii="Times New Roman" w:hAnsi="Times New Roman" w:cs="Times New Roman"/>
                <w:b/>
                <w:strike/>
                <w:sz w:val="24"/>
                <w:szCs w:val="24"/>
              </w:rPr>
              <w:lastRenderedPageBreak/>
              <w:t>законодательства в сфере оборота спиртосодержащей продукции</w:t>
            </w:r>
            <w:r w:rsidRPr="00C716E9">
              <w:rPr>
                <w:rFonts w:ascii="Times New Roman" w:hAnsi="Times New Roman" w:cs="Times New Roman"/>
                <w:sz w:val="24"/>
                <w:szCs w:val="24"/>
              </w:rPr>
              <w:t xml:space="preserve"> Кыргызской Республики в соответствии с методикой определения налогоплательщиков, подлежащих рейдовому контролю, утверждаемой уполномоченным налоговым органом. </w:t>
            </w:r>
          </w:p>
          <w:p w14:paraId="2027ECD8" w14:textId="02FE04DE" w:rsidR="009F39D5" w:rsidRPr="00C716E9" w:rsidRDefault="009F39D5" w:rsidP="00C716E9">
            <w:pPr>
              <w:pStyle w:val="tkTekst"/>
              <w:spacing w:after="0"/>
              <w:rPr>
                <w:rFonts w:ascii="Times New Roman" w:hAnsi="Times New Roman" w:cs="Times New Roman"/>
                <w:b/>
                <w:strike/>
                <w:sz w:val="24"/>
                <w:szCs w:val="24"/>
              </w:rPr>
            </w:pPr>
            <w:r w:rsidRPr="00C716E9">
              <w:rPr>
                <w:rFonts w:ascii="Times New Roman" w:hAnsi="Times New Roman" w:cs="Times New Roman"/>
                <w:b/>
                <w:strike/>
                <w:sz w:val="24"/>
                <w:szCs w:val="24"/>
              </w:rPr>
              <w:t>5. Для проведения рейдового налогового контроля оформляется предписание. Форма предписания и порядок проведения рейдового налогового контроля устанавливаются Кабинетом Министров.</w:t>
            </w:r>
          </w:p>
          <w:p w14:paraId="303CB813" w14:textId="26BF9180" w:rsidR="009F39D5" w:rsidRPr="00C716E9" w:rsidRDefault="009F39D5" w:rsidP="00C716E9">
            <w:pPr>
              <w:pStyle w:val="tkTekst"/>
              <w:spacing w:after="200"/>
              <w:rPr>
                <w:rFonts w:ascii="Times New Roman" w:hAnsi="Times New Roman" w:cs="Times New Roman"/>
                <w:sz w:val="24"/>
                <w:szCs w:val="24"/>
              </w:rPr>
            </w:pPr>
            <w:r w:rsidRPr="00C716E9">
              <w:rPr>
                <w:rFonts w:ascii="Times New Roman" w:hAnsi="Times New Roman" w:cs="Times New Roman"/>
                <w:sz w:val="24"/>
                <w:szCs w:val="24"/>
              </w:rPr>
              <w:t>…</w:t>
            </w:r>
          </w:p>
          <w:p w14:paraId="30960AA7" w14:textId="02AE6E1F" w:rsidR="009F39D5" w:rsidRPr="00C716E9" w:rsidRDefault="009F39D5" w:rsidP="00C716E9">
            <w:pPr>
              <w:ind w:firstLine="601"/>
              <w:jc w:val="both"/>
              <w:rPr>
                <w:rFonts w:ascii="Times New Roman" w:hAnsi="Times New Roman" w:cs="Times New Roman"/>
                <w:b/>
                <w:strike/>
              </w:rPr>
            </w:pPr>
          </w:p>
        </w:tc>
        <w:tc>
          <w:tcPr>
            <w:tcW w:w="7655" w:type="dxa"/>
            <w:shd w:val="clear" w:color="auto" w:fill="auto"/>
          </w:tcPr>
          <w:p w14:paraId="072386B5" w14:textId="77777777" w:rsidR="009F39D5" w:rsidRPr="00C716E9" w:rsidRDefault="009F39D5" w:rsidP="00C716E9">
            <w:pPr>
              <w:ind w:firstLine="601"/>
              <w:rPr>
                <w:rFonts w:ascii="Times New Roman" w:eastAsia="Times New Roman" w:hAnsi="Times New Roman" w:cs="Times New Roman"/>
                <w:b/>
                <w:bCs/>
              </w:rPr>
            </w:pPr>
            <w:r w:rsidRPr="00C716E9">
              <w:rPr>
                <w:rFonts w:ascii="Times New Roman" w:eastAsia="Times New Roman" w:hAnsi="Times New Roman" w:cs="Times New Roman"/>
                <w:b/>
                <w:bCs/>
              </w:rPr>
              <w:lastRenderedPageBreak/>
              <w:t>Статья 127. Рейдовый налоговый контроль</w:t>
            </w:r>
          </w:p>
          <w:p w14:paraId="7448F759" w14:textId="2E4601CD"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1. Органы налоговой службы осуществляют рейдовый налоговый контроль с целью осуществления контроля и оказания содействия налогоплательщику в своевременном и полном исполнении им требований налогового законодательства Кыргызской Республики.</w:t>
            </w:r>
          </w:p>
          <w:p w14:paraId="71620BFF" w14:textId="77777777" w:rsidR="009F39D5" w:rsidRPr="00C716E9" w:rsidRDefault="009F39D5" w:rsidP="00C716E9">
            <w:pPr>
              <w:ind w:firstLine="601"/>
              <w:jc w:val="both"/>
              <w:rPr>
                <w:rFonts w:ascii="Times New Roman" w:eastAsia="Times New Roman" w:hAnsi="Times New Roman" w:cs="Times New Roman"/>
              </w:rPr>
            </w:pPr>
          </w:p>
          <w:p w14:paraId="5399FA92" w14:textId="77777777" w:rsidR="009F39D5" w:rsidRPr="00C716E9" w:rsidRDefault="009F39D5" w:rsidP="00C716E9">
            <w:pPr>
              <w:ind w:firstLine="601"/>
              <w:jc w:val="both"/>
              <w:rPr>
                <w:rFonts w:ascii="Times New Roman" w:eastAsia="Times New Roman" w:hAnsi="Times New Roman" w:cs="Times New Roman"/>
              </w:rPr>
            </w:pPr>
          </w:p>
          <w:p w14:paraId="78F37FA7" w14:textId="4EBFE1AD"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lastRenderedPageBreak/>
              <w:t>2. Рейдовый налоговый контроль осуществляется по соблюдению следующих требований налогового законодательства Кыргызской Республики:</w:t>
            </w:r>
          </w:p>
          <w:p w14:paraId="14D63A97" w14:textId="77777777" w:rsidR="009F39D5" w:rsidRPr="00C716E9" w:rsidRDefault="009F39D5" w:rsidP="00C716E9">
            <w:pPr>
              <w:ind w:firstLine="601"/>
              <w:jc w:val="both"/>
              <w:rPr>
                <w:rFonts w:ascii="Times New Roman" w:eastAsia="Times New Roman" w:hAnsi="Times New Roman" w:cs="Times New Roman"/>
              </w:rPr>
            </w:pPr>
          </w:p>
          <w:p w14:paraId="307528D3" w14:textId="32417946"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1) налоговая и учетная регистрация налогоплательщика;</w:t>
            </w:r>
          </w:p>
          <w:p w14:paraId="19ABE392"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2) применение ККМ;</w:t>
            </w:r>
          </w:p>
          <w:p w14:paraId="7246255D" w14:textId="77777777" w:rsidR="009F39D5" w:rsidRPr="00C716E9" w:rsidRDefault="009F39D5" w:rsidP="00C716E9">
            <w:pPr>
              <w:ind w:firstLine="601"/>
              <w:jc w:val="both"/>
              <w:rPr>
                <w:rFonts w:ascii="Times New Roman" w:eastAsia="Times New Roman" w:hAnsi="Times New Roman" w:cs="Times New Roman"/>
              </w:rPr>
            </w:pPr>
            <w:bookmarkStart w:id="28" w:name="_Hlk104294862"/>
            <w:r w:rsidRPr="00C716E9">
              <w:rPr>
                <w:rFonts w:ascii="Times New Roman" w:eastAsia="Times New Roman" w:hAnsi="Times New Roman" w:cs="Times New Roman"/>
              </w:rPr>
              <w:t xml:space="preserve">3) </w:t>
            </w:r>
            <w:bookmarkStart w:id="29" w:name="_Hlk105110155"/>
            <w:r w:rsidRPr="00C716E9">
              <w:rPr>
                <w:rFonts w:ascii="Times New Roman" w:eastAsia="Times New Roman" w:hAnsi="Times New Roman" w:cs="Times New Roman"/>
              </w:rPr>
              <w:t xml:space="preserve">уплата налога на основе патента </w:t>
            </w:r>
            <w:r w:rsidRPr="00C716E9">
              <w:rPr>
                <w:rFonts w:ascii="Times New Roman" w:hAnsi="Times New Roman" w:cs="Times New Roman"/>
                <w:b/>
                <w:bCs/>
              </w:rPr>
              <w:t>или н</w:t>
            </w:r>
            <w:r w:rsidRPr="00C716E9">
              <w:rPr>
                <w:rFonts w:ascii="Times New Roman" w:hAnsi="Times New Roman" w:cs="Times New Roman"/>
                <w:b/>
              </w:rPr>
              <w:t>алога на деятельность в зонах торговли с особым режимом</w:t>
            </w:r>
            <w:bookmarkEnd w:id="29"/>
            <w:r w:rsidRPr="00C716E9">
              <w:rPr>
                <w:rFonts w:ascii="Times New Roman" w:hAnsi="Times New Roman" w:cs="Times New Roman"/>
              </w:rPr>
              <w:t>;</w:t>
            </w:r>
            <w:bookmarkEnd w:id="28"/>
          </w:p>
          <w:p w14:paraId="08144C03" w14:textId="77777777" w:rsidR="009F39D5" w:rsidRPr="00C716E9" w:rsidRDefault="009F39D5" w:rsidP="00C716E9">
            <w:pPr>
              <w:ind w:firstLine="601"/>
              <w:jc w:val="both"/>
              <w:rPr>
                <w:rFonts w:ascii="Times New Roman" w:eastAsia="Times New Roman" w:hAnsi="Times New Roman" w:cs="Times New Roman"/>
                <w:b/>
                <w:bCs/>
              </w:rPr>
            </w:pPr>
            <w:bookmarkStart w:id="30" w:name="_Hlk104295281"/>
            <w:r w:rsidRPr="00C716E9">
              <w:rPr>
                <w:rFonts w:ascii="Times New Roman" w:eastAsia="Times New Roman" w:hAnsi="Times New Roman" w:cs="Times New Roman"/>
                <w:b/>
                <w:bCs/>
              </w:rPr>
              <w:t>4) применение контрольных пломб и сопроводительных документов при учете и контроле движения товаров в порядке, определяемом Кабинетом Министров;</w:t>
            </w:r>
          </w:p>
          <w:bookmarkEnd w:id="30"/>
          <w:p w14:paraId="0DB4BFDF"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w:t>
            </w:r>
          </w:p>
          <w:p w14:paraId="6A318B00" w14:textId="77777777" w:rsidR="009F39D5" w:rsidRPr="00C716E9" w:rsidRDefault="009F39D5" w:rsidP="00C716E9">
            <w:pPr>
              <w:ind w:firstLine="601"/>
              <w:jc w:val="both"/>
              <w:rPr>
                <w:rFonts w:ascii="Times New Roman" w:eastAsia="Times New Roman" w:hAnsi="Times New Roman" w:cs="Times New Roman"/>
              </w:rPr>
            </w:pPr>
            <w:bookmarkStart w:id="31" w:name="_Hlk104294899"/>
            <w:r w:rsidRPr="00C716E9">
              <w:rPr>
                <w:rFonts w:ascii="Times New Roman" w:eastAsia="Times New Roman" w:hAnsi="Times New Roman" w:cs="Times New Roman"/>
              </w:rPr>
              <w:t>10) наличие первичных учетных документов на поставки</w:t>
            </w:r>
            <w:r w:rsidRPr="00C716E9">
              <w:rPr>
                <w:rFonts w:ascii="Times New Roman" w:eastAsia="Times New Roman" w:hAnsi="Times New Roman" w:cs="Times New Roman"/>
                <w:b/>
              </w:rPr>
              <w:t xml:space="preserve"> и приобретение</w:t>
            </w:r>
            <w:r w:rsidRPr="00C716E9">
              <w:rPr>
                <w:rFonts w:ascii="Times New Roman" w:eastAsia="Times New Roman" w:hAnsi="Times New Roman" w:cs="Times New Roman"/>
              </w:rPr>
              <w:t xml:space="preserve"> товаров, работ и услуг;</w:t>
            </w:r>
          </w:p>
          <w:p w14:paraId="09AE79A9"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w:t>
            </w:r>
          </w:p>
          <w:p w14:paraId="3ACC6E3B" w14:textId="3B8339E4" w:rsidR="009F39D5" w:rsidRPr="00C716E9" w:rsidRDefault="009F39D5" w:rsidP="00C716E9">
            <w:pPr>
              <w:pStyle w:val="tkTekst"/>
              <w:spacing w:after="0"/>
              <w:rPr>
                <w:rFonts w:ascii="Times New Roman" w:hAnsi="Times New Roman" w:cs="Times New Roman"/>
                <w:b/>
                <w:sz w:val="24"/>
                <w:szCs w:val="24"/>
              </w:rPr>
            </w:pPr>
            <w:r w:rsidRPr="00C716E9">
              <w:rPr>
                <w:rFonts w:ascii="Times New Roman" w:hAnsi="Times New Roman" w:cs="Times New Roman"/>
                <w:b/>
                <w:sz w:val="24"/>
                <w:szCs w:val="24"/>
              </w:rPr>
              <w:t>12) признать утратившим силу.</w:t>
            </w:r>
          </w:p>
          <w:p w14:paraId="25A80B76" w14:textId="48F2804E" w:rsidR="009F39D5" w:rsidRPr="00C716E9" w:rsidRDefault="009F39D5" w:rsidP="00C716E9">
            <w:pPr>
              <w:ind w:firstLine="601"/>
              <w:jc w:val="both"/>
              <w:rPr>
                <w:rFonts w:ascii="Times New Roman" w:eastAsia="Times New Roman" w:hAnsi="Times New Roman" w:cs="Times New Roman"/>
                <w:b/>
              </w:rPr>
            </w:pPr>
          </w:p>
          <w:p w14:paraId="1A310C33" w14:textId="66ADCE87" w:rsidR="009F39D5" w:rsidRPr="00C716E9" w:rsidRDefault="009F39D5" w:rsidP="00C716E9">
            <w:pPr>
              <w:ind w:firstLine="601"/>
              <w:jc w:val="both"/>
              <w:rPr>
                <w:rFonts w:ascii="Times New Roman" w:eastAsia="Times New Roman" w:hAnsi="Times New Roman" w:cs="Times New Roman"/>
                <w:b/>
              </w:rPr>
            </w:pPr>
          </w:p>
          <w:p w14:paraId="2E699D6E" w14:textId="2FDCF2E0" w:rsidR="009F39D5" w:rsidRPr="00C716E9" w:rsidRDefault="009F39D5" w:rsidP="00C716E9">
            <w:pPr>
              <w:ind w:firstLine="601"/>
              <w:jc w:val="both"/>
              <w:rPr>
                <w:rFonts w:ascii="Times New Roman" w:hAnsi="Times New Roman" w:cs="Times New Roman"/>
              </w:rPr>
            </w:pPr>
          </w:p>
          <w:p w14:paraId="4A5E415C" w14:textId="1CFE32ED" w:rsidR="009F39D5" w:rsidRPr="00C716E9" w:rsidRDefault="009F39D5" w:rsidP="00C716E9">
            <w:pPr>
              <w:ind w:firstLine="601"/>
              <w:jc w:val="both"/>
              <w:rPr>
                <w:rFonts w:ascii="Times New Roman" w:hAnsi="Times New Roman" w:cs="Times New Roman"/>
              </w:rPr>
            </w:pPr>
          </w:p>
          <w:p w14:paraId="5EF47308" w14:textId="62EDD7F0" w:rsidR="009F39D5" w:rsidRPr="00C716E9" w:rsidRDefault="009F39D5" w:rsidP="00C716E9">
            <w:pPr>
              <w:ind w:firstLine="601"/>
              <w:jc w:val="both"/>
              <w:rPr>
                <w:rFonts w:ascii="Times New Roman" w:hAnsi="Times New Roman" w:cs="Times New Roman"/>
              </w:rPr>
            </w:pPr>
          </w:p>
          <w:p w14:paraId="598210D1" w14:textId="77777777" w:rsidR="009F39D5" w:rsidRPr="00C716E9" w:rsidRDefault="009F39D5" w:rsidP="00C716E9">
            <w:pPr>
              <w:ind w:firstLine="601"/>
              <w:jc w:val="both"/>
              <w:rPr>
                <w:rFonts w:ascii="Times New Roman" w:hAnsi="Times New Roman" w:cs="Times New Roman"/>
              </w:rPr>
            </w:pPr>
          </w:p>
          <w:p w14:paraId="048C6F67" w14:textId="4DEB062F" w:rsidR="009F39D5" w:rsidRPr="00C716E9" w:rsidRDefault="009F39D5" w:rsidP="00C716E9">
            <w:pPr>
              <w:ind w:firstLine="601"/>
              <w:jc w:val="both"/>
              <w:rPr>
                <w:rFonts w:ascii="Times New Roman" w:eastAsia="Times New Roman" w:hAnsi="Times New Roman" w:cs="Times New Roman"/>
                <w:b/>
              </w:rPr>
            </w:pPr>
            <w:r w:rsidRPr="00C716E9">
              <w:rPr>
                <w:rFonts w:ascii="Times New Roman" w:eastAsia="Times New Roman" w:hAnsi="Times New Roman" w:cs="Times New Roman"/>
                <w:b/>
              </w:rPr>
              <w:t>…</w:t>
            </w:r>
          </w:p>
          <w:p w14:paraId="2A2D76F5" w14:textId="77777777" w:rsidR="009F39D5" w:rsidRPr="00C716E9" w:rsidRDefault="009F39D5" w:rsidP="00C716E9">
            <w:pPr>
              <w:ind w:firstLine="567"/>
              <w:jc w:val="both"/>
              <w:rPr>
                <w:rFonts w:ascii="Times New Roman" w:eastAsia="Times New Roman" w:hAnsi="Times New Roman" w:cs="Times New Roman"/>
              </w:rPr>
            </w:pPr>
            <w:r w:rsidRPr="00C716E9">
              <w:rPr>
                <w:rFonts w:ascii="Times New Roman" w:eastAsia="Times New Roman" w:hAnsi="Times New Roman" w:cs="Times New Roman"/>
              </w:rPr>
              <w:t>3. Рейдовый налоговый контроль, за исключением контрольного закупа, осуществляется не чаще 12 раз в год в отношении отдельного налогоплательщика или его обособленного подразделения.</w:t>
            </w:r>
          </w:p>
          <w:p w14:paraId="0F1EE8FD" w14:textId="77777777" w:rsidR="009F39D5" w:rsidRPr="00C716E9" w:rsidRDefault="009F39D5" w:rsidP="00C716E9">
            <w:pPr>
              <w:ind w:firstLine="601"/>
              <w:jc w:val="both"/>
              <w:rPr>
                <w:rFonts w:ascii="Times New Roman" w:eastAsia="Times New Roman" w:hAnsi="Times New Roman" w:cs="Times New Roman"/>
                <w:b/>
              </w:rPr>
            </w:pPr>
            <w:r w:rsidRPr="00C716E9">
              <w:rPr>
                <w:rFonts w:ascii="Times New Roman" w:hAnsi="Times New Roman" w:cs="Times New Roman"/>
                <w:b/>
              </w:rPr>
              <w:t>При проведении рейдового налогового контроля снятие остатков товарно-материальных ценностей производится в случаях и порядке, определяемых Кабинетом Министров.</w:t>
            </w:r>
          </w:p>
          <w:p w14:paraId="30BD1999" w14:textId="7C121DFB"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 xml:space="preserve">4. В отношении отдельного налогоплательщика рейдовый контроль осуществляется на основании результатов анализа факторов риска несоблюдения требований налогового законодательства </w:t>
            </w:r>
            <w:r w:rsidRPr="00C716E9">
              <w:rPr>
                <w:rFonts w:ascii="Times New Roman" w:hAnsi="Times New Roman" w:cs="Times New Roman"/>
                <w:sz w:val="24"/>
                <w:szCs w:val="24"/>
              </w:rPr>
              <w:lastRenderedPageBreak/>
              <w:t xml:space="preserve">Кыргызской Республики в соответствии с методикой определения налогоплательщиков, подлежащих рейдовому контролю, утверждаемой уполномоченным налоговым органом. </w:t>
            </w:r>
          </w:p>
          <w:p w14:paraId="6BDBDC3B" w14:textId="77777777" w:rsidR="009F39D5" w:rsidRPr="00C716E9" w:rsidRDefault="009F39D5" w:rsidP="00C716E9">
            <w:pPr>
              <w:ind w:firstLine="601"/>
              <w:jc w:val="both"/>
              <w:rPr>
                <w:rFonts w:ascii="Times New Roman" w:eastAsia="Times New Roman" w:hAnsi="Times New Roman" w:cs="Times New Roman"/>
                <w:b/>
              </w:rPr>
            </w:pPr>
          </w:p>
          <w:p w14:paraId="3E55ECE0" w14:textId="5E152290" w:rsidR="009F39D5" w:rsidRPr="00C716E9" w:rsidRDefault="009F39D5" w:rsidP="00C716E9">
            <w:pPr>
              <w:ind w:firstLine="601"/>
              <w:jc w:val="both"/>
              <w:rPr>
                <w:rFonts w:ascii="Times New Roman" w:eastAsia="Times New Roman" w:hAnsi="Times New Roman" w:cs="Times New Roman"/>
                <w:b/>
              </w:rPr>
            </w:pPr>
            <w:r w:rsidRPr="00C716E9">
              <w:rPr>
                <w:rFonts w:ascii="Times New Roman" w:eastAsia="Times New Roman" w:hAnsi="Times New Roman" w:cs="Times New Roman"/>
                <w:b/>
              </w:rPr>
              <w:t>5. Для проведения рейдового налогового контроля оформляется предписание, по форме, установленной уполномоченным налоговым органом. Порядок проведения рейдового налогового контроля устанавливаются Кабинетом Министров.</w:t>
            </w:r>
            <w:bookmarkEnd w:id="31"/>
          </w:p>
          <w:p w14:paraId="057E0923" w14:textId="7C87D976" w:rsidR="009F39D5" w:rsidRPr="00C716E9" w:rsidRDefault="009F39D5" w:rsidP="00C716E9">
            <w:pPr>
              <w:ind w:firstLine="601"/>
              <w:jc w:val="both"/>
              <w:rPr>
                <w:rFonts w:ascii="Times New Roman" w:eastAsia="Times New Roman" w:hAnsi="Times New Roman" w:cs="Times New Roman"/>
                <w:b/>
              </w:rPr>
            </w:pPr>
            <w:r w:rsidRPr="00C716E9">
              <w:rPr>
                <w:rFonts w:ascii="Times New Roman" w:eastAsia="Times New Roman" w:hAnsi="Times New Roman" w:cs="Times New Roman"/>
                <w:b/>
              </w:rPr>
              <w:t>…</w:t>
            </w:r>
          </w:p>
        </w:tc>
      </w:tr>
      <w:tr w:rsidR="000E56E2" w:rsidRPr="00C716E9" w14:paraId="003E000D" w14:textId="77777777" w:rsidTr="00C716E9">
        <w:tc>
          <w:tcPr>
            <w:tcW w:w="7513" w:type="dxa"/>
            <w:shd w:val="clear" w:color="auto" w:fill="auto"/>
          </w:tcPr>
          <w:p w14:paraId="32F9D2D9" w14:textId="77777777" w:rsidR="009F39D5" w:rsidRPr="00C716E9" w:rsidRDefault="009F39D5" w:rsidP="00C716E9">
            <w:pPr>
              <w:pStyle w:val="tkZagolovok5"/>
              <w:spacing w:before="0" w:after="0"/>
              <w:ind w:firstLine="601"/>
              <w:jc w:val="both"/>
              <w:rPr>
                <w:rFonts w:ascii="Times New Roman" w:hAnsi="Times New Roman" w:cs="Times New Roman"/>
                <w:sz w:val="24"/>
                <w:szCs w:val="24"/>
              </w:rPr>
            </w:pPr>
            <w:r w:rsidRPr="00C716E9">
              <w:rPr>
                <w:rFonts w:ascii="Times New Roman" w:hAnsi="Times New Roman" w:cs="Times New Roman"/>
                <w:sz w:val="24"/>
                <w:szCs w:val="24"/>
              </w:rPr>
              <w:lastRenderedPageBreak/>
              <w:t>Статья 128. Применение контрольно-кассовых машин</w:t>
            </w:r>
          </w:p>
          <w:p w14:paraId="351A9112"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 xml:space="preserve">1. На территории Кыргызской Республики </w:t>
            </w:r>
            <w:r w:rsidRPr="00C716E9">
              <w:rPr>
                <w:rFonts w:ascii="Times New Roman" w:hAnsi="Times New Roman" w:cs="Times New Roman"/>
                <w:b/>
                <w:bCs/>
                <w:strike/>
                <w:sz w:val="24"/>
                <w:szCs w:val="24"/>
              </w:rPr>
              <w:t>денежные</w:t>
            </w:r>
            <w:r w:rsidRPr="00C716E9">
              <w:rPr>
                <w:rFonts w:ascii="Times New Roman" w:hAnsi="Times New Roman" w:cs="Times New Roman"/>
                <w:sz w:val="24"/>
                <w:szCs w:val="24"/>
              </w:rPr>
              <w:t xml:space="preserve"> расчеты с населением, осуществляемые при торговых операциях или выполнении работ и оказании услуг, производятся с обязательным применением ККМ и выдачей/отправкой контрольно-кассового чека в бумажном и/или в электронном виде, пригодном для автоматического считывания. </w:t>
            </w:r>
            <w:r w:rsidRPr="00C716E9">
              <w:rPr>
                <w:rFonts w:ascii="Times New Roman" w:hAnsi="Times New Roman" w:cs="Times New Roman"/>
                <w:b/>
                <w:strike/>
                <w:sz w:val="24"/>
                <w:szCs w:val="24"/>
              </w:rPr>
              <w:t>Положения настоящей части не распространяются на субъекты, которые в силу специфики своей деятельности либо особенностей местонахождения могут осуществлять денежные расчеты без применения ККМ, согласно перечню, утверждаемому Кабинетом Министров.</w:t>
            </w:r>
          </w:p>
          <w:p w14:paraId="573C28E5" w14:textId="77777777" w:rsidR="009F39D5" w:rsidRPr="00C716E9" w:rsidRDefault="009F39D5" w:rsidP="00C716E9">
            <w:pPr>
              <w:pStyle w:val="tkTekst"/>
              <w:spacing w:after="0"/>
              <w:rPr>
                <w:rFonts w:ascii="Times New Roman" w:hAnsi="Times New Roman" w:cs="Times New Roman"/>
                <w:b/>
                <w:bCs/>
                <w:sz w:val="24"/>
                <w:szCs w:val="24"/>
              </w:rPr>
            </w:pPr>
            <w:r w:rsidRPr="00C716E9">
              <w:rPr>
                <w:rFonts w:ascii="Times New Roman" w:hAnsi="Times New Roman" w:cs="Times New Roman"/>
                <w:b/>
                <w:bCs/>
                <w:sz w:val="24"/>
                <w:szCs w:val="24"/>
              </w:rPr>
              <w:t xml:space="preserve">1-1) отсутствует </w:t>
            </w:r>
          </w:p>
          <w:p w14:paraId="39F9AC5D" w14:textId="77777777" w:rsidR="009F39D5" w:rsidRPr="00C716E9" w:rsidRDefault="009F39D5" w:rsidP="00C716E9">
            <w:pPr>
              <w:pStyle w:val="tkTekst"/>
              <w:spacing w:after="0"/>
              <w:rPr>
                <w:rFonts w:ascii="Times New Roman" w:hAnsi="Times New Roman" w:cs="Times New Roman"/>
                <w:sz w:val="24"/>
                <w:szCs w:val="24"/>
              </w:rPr>
            </w:pPr>
          </w:p>
          <w:p w14:paraId="3A563717" w14:textId="77777777" w:rsidR="009F39D5" w:rsidRPr="00C716E9" w:rsidRDefault="009F39D5" w:rsidP="00C716E9">
            <w:pPr>
              <w:pStyle w:val="tkTekst"/>
              <w:spacing w:after="0"/>
              <w:rPr>
                <w:rFonts w:ascii="Times New Roman" w:hAnsi="Times New Roman" w:cs="Times New Roman"/>
                <w:sz w:val="24"/>
                <w:szCs w:val="24"/>
              </w:rPr>
            </w:pPr>
          </w:p>
          <w:p w14:paraId="188C35E4" w14:textId="77777777" w:rsidR="009F39D5" w:rsidRPr="00C716E9" w:rsidRDefault="009F39D5" w:rsidP="00C716E9">
            <w:pPr>
              <w:pStyle w:val="tkTekst"/>
              <w:spacing w:after="0"/>
              <w:rPr>
                <w:rFonts w:ascii="Times New Roman" w:hAnsi="Times New Roman" w:cs="Times New Roman"/>
                <w:sz w:val="24"/>
                <w:szCs w:val="24"/>
              </w:rPr>
            </w:pPr>
          </w:p>
          <w:p w14:paraId="74E350BC" w14:textId="77777777" w:rsidR="009F39D5" w:rsidRPr="00C716E9" w:rsidRDefault="009F39D5" w:rsidP="00C716E9">
            <w:pPr>
              <w:pStyle w:val="tkTekst"/>
              <w:spacing w:after="0"/>
              <w:rPr>
                <w:rFonts w:ascii="Times New Roman" w:hAnsi="Times New Roman" w:cs="Times New Roman"/>
                <w:sz w:val="24"/>
                <w:szCs w:val="24"/>
              </w:rPr>
            </w:pPr>
          </w:p>
          <w:p w14:paraId="4F9D3648" w14:textId="77777777" w:rsidR="009F39D5" w:rsidRPr="00C716E9" w:rsidRDefault="009F39D5" w:rsidP="00C716E9">
            <w:pPr>
              <w:pStyle w:val="tkTekst"/>
              <w:spacing w:after="0"/>
              <w:rPr>
                <w:rFonts w:ascii="Times New Roman" w:hAnsi="Times New Roman" w:cs="Times New Roman"/>
                <w:sz w:val="24"/>
                <w:szCs w:val="24"/>
              </w:rPr>
            </w:pPr>
          </w:p>
          <w:p w14:paraId="5D3836E8" w14:textId="77777777" w:rsidR="009F39D5" w:rsidRPr="00C716E9" w:rsidRDefault="009F39D5" w:rsidP="00C716E9">
            <w:pPr>
              <w:pStyle w:val="tkTekst"/>
              <w:spacing w:after="0"/>
              <w:rPr>
                <w:rFonts w:ascii="Times New Roman" w:hAnsi="Times New Roman" w:cs="Times New Roman"/>
                <w:sz w:val="24"/>
                <w:szCs w:val="24"/>
              </w:rPr>
            </w:pPr>
          </w:p>
          <w:p w14:paraId="509F3873" w14:textId="77777777" w:rsidR="009F39D5" w:rsidRPr="00C716E9" w:rsidRDefault="009F39D5" w:rsidP="00C716E9">
            <w:pPr>
              <w:pStyle w:val="tkTekst"/>
              <w:spacing w:after="0"/>
              <w:rPr>
                <w:rFonts w:ascii="Times New Roman" w:hAnsi="Times New Roman" w:cs="Times New Roman"/>
                <w:sz w:val="24"/>
                <w:szCs w:val="24"/>
              </w:rPr>
            </w:pPr>
          </w:p>
          <w:p w14:paraId="07456946"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2. Субъекты обязаны использовать при денежных расчетах с населением аппаратные ККМ или программные ККМ, включенные в Реестр ККМ.</w:t>
            </w:r>
          </w:p>
          <w:p w14:paraId="0CE45F93"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lastRenderedPageBreak/>
              <w:t>3. Кабинет Министров утверждает:</w:t>
            </w:r>
          </w:p>
          <w:p w14:paraId="30334645"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1) порядок выдачи технического заключения к ККМ и формирования Реестра ККМ;</w:t>
            </w:r>
          </w:p>
          <w:p w14:paraId="3A1BA3ED"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2) требования к центрам технического обслуживания ККМ и ОФД;</w:t>
            </w:r>
          </w:p>
          <w:p w14:paraId="516C934A"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3) порядок регистрации, применения, типовые правила эксплуатации и сроки внедрения ККМ.</w:t>
            </w:r>
          </w:p>
          <w:p w14:paraId="4D5B4FB4"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4. Технические требования к ККМ утверждаются уполномоченным налоговым органом.</w:t>
            </w:r>
          </w:p>
          <w:p w14:paraId="430D93B8"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w:t>
            </w:r>
          </w:p>
        </w:tc>
        <w:tc>
          <w:tcPr>
            <w:tcW w:w="7655" w:type="dxa"/>
            <w:shd w:val="clear" w:color="auto" w:fill="auto"/>
          </w:tcPr>
          <w:p w14:paraId="7AE8BFD3" w14:textId="77777777" w:rsidR="009F39D5" w:rsidRPr="00C716E9" w:rsidRDefault="009F39D5" w:rsidP="00C716E9">
            <w:pPr>
              <w:pStyle w:val="tkZagolovok5"/>
              <w:spacing w:before="0" w:after="0"/>
              <w:ind w:firstLine="601"/>
              <w:jc w:val="both"/>
              <w:rPr>
                <w:rFonts w:ascii="Times New Roman" w:hAnsi="Times New Roman" w:cs="Times New Roman"/>
                <w:sz w:val="24"/>
                <w:szCs w:val="24"/>
              </w:rPr>
            </w:pPr>
            <w:r w:rsidRPr="00C716E9">
              <w:rPr>
                <w:rFonts w:ascii="Times New Roman" w:hAnsi="Times New Roman" w:cs="Times New Roman"/>
                <w:sz w:val="24"/>
                <w:szCs w:val="24"/>
              </w:rPr>
              <w:lastRenderedPageBreak/>
              <w:t>Статья 128. Применение контрольно-кассовых машин</w:t>
            </w:r>
          </w:p>
          <w:p w14:paraId="4E13F484" w14:textId="77777777" w:rsidR="009F39D5" w:rsidRPr="00C716E9" w:rsidRDefault="009F39D5" w:rsidP="00C716E9">
            <w:pPr>
              <w:pStyle w:val="tkTekst"/>
              <w:spacing w:after="0"/>
              <w:ind w:firstLine="601"/>
              <w:rPr>
                <w:rFonts w:ascii="Times New Roman" w:hAnsi="Times New Roman" w:cs="Times New Roman"/>
                <w:bCs/>
                <w:strike/>
                <w:sz w:val="24"/>
                <w:szCs w:val="24"/>
              </w:rPr>
            </w:pPr>
            <w:r w:rsidRPr="00C716E9">
              <w:rPr>
                <w:rFonts w:ascii="Times New Roman" w:hAnsi="Times New Roman" w:cs="Times New Roman"/>
                <w:bCs/>
                <w:sz w:val="24"/>
                <w:szCs w:val="24"/>
              </w:rPr>
              <w:t xml:space="preserve">1. На территории Кыргызской Республики расчеты с населением, осуществляемые при торговых операциях или выполнении работ и оказании услуг, производятся с обязательным применением ККМ и выдачей/отправкой контрольно-кассового чека в бумажном и/или в электронном виде, пригодном для автоматического считывания. </w:t>
            </w:r>
          </w:p>
          <w:p w14:paraId="6E985753" w14:textId="77777777" w:rsidR="009F39D5" w:rsidRPr="00C716E9" w:rsidRDefault="009F39D5" w:rsidP="00C716E9">
            <w:pPr>
              <w:pStyle w:val="tkTekst"/>
              <w:spacing w:after="0"/>
              <w:ind w:firstLine="601"/>
              <w:rPr>
                <w:rFonts w:ascii="Times New Roman" w:hAnsi="Times New Roman" w:cs="Times New Roman"/>
                <w:b/>
                <w:bCs/>
                <w:sz w:val="24"/>
                <w:szCs w:val="24"/>
              </w:rPr>
            </w:pPr>
            <w:bookmarkStart w:id="32" w:name="_Hlk104296253"/>
          </w:p>
          <w:p w14:paraId="655AF027" w14:textId="77777777" w:rsidR="009F39D5" w:rsidRPr="00C716E9" w:rsidRDefault="009F39D5" w:rsidP="00C716E9">
            <w:pPr>
              <w:pStyle w:val="tkTekst"/>
              <w:spacing w:after="0"/>
              <w:ind w:firstLine="601"/>
              <w:rPr>
                <w:rFonts w:ascii="Times New Roman" w:hAnsi="Times New Roman" w:cs="Times New Roman"/>
                <w:b/>
                <w:bCs/>
                <w:sz w:val="24"/>
                <w:szCs w:val="24"/>
              </w:rPr>
            </w:pPr>
          </w:p>
          <w:p w14:paraId="6CBC02AC" w14:textId="77777777" w:rsidR="009F39D5" w:rsidRPr="00C716E9" w:rsidRDefault="009F39D5" w:rsidP="00C716E9">
            <w:pPr>
              <w:pStyle w:val="tkTekst"/>
              <w:spacing w:after="0"/>
              <w:ind w:firstLine="601"/>
              <w:rPr>
                <w:rFonts w:ascii="Times New Roman" w:hAnsi="Times New Roman" w:cs="Times New Roman"/>
                <w:b/>
                <w:bCs/>
                <w:sz w:val="24"/>
                <w:szCs w:val="24"/>
              </w:rPr>
            </w:pPr>
          </w:p>
          <w:p w14:paraId="03BF8004" w14:textId="77777777" w:rsidR="009F39D5" w:rsidRPr="00C716E9" w:rsidRDefault="009F39D5" w:rsidP="00C716E9">
            <w:pPr>
              <w:pStyle w:val="tkTekst"/>
              <w:spacing w:after="0"/>
              <w:ind w:firstLine="601"/>
              <w:rPr>
                <w:rFonts w:ascii="Times New Roman" w:hAnsi="Times New Roman" w:cs="Times New Roman"/>
                <w:b/>
                <w:bCs/>
                <w:sz w:val="24"/>
                <w:szCs w:val="24"/>
              </w:rPr>
            </w:pPr>
          </w:p>
          <w:p w14:paraId="649ED2EC" w14:textId="77777777" w:rsidR="009F39D5" w:rsidRPr="00C716E9" w:rsidRDefault="009F39D5" w:rsidP="00C716E9">
            <w:pPr>
              <w:pStyle w:val="tkTekst"/>
              <w:spacing w:after="0"/>
              <w:ind w:firstLine="601"/>
              <w:rPr>
                <w:rFonts w:ascii="Times New Roman" w:hAnsi="Times New Roman" w:cs="Times New Roman"/>
                <w:b/>
                <w:bCs/>
                <w:sz w:val="24"/>
                <w:szCs w:val="24"/>
              </w:rPr>
            </w:pPr>
            <w:r w:rsidRPr="00C716E9">
              <w:rPr>
                <w:rFonts w:ascii="Times New Roman" w:hAnsi="Times New Roman" w:cs="Times New Roman"/>
                <w:b/>
                <w:bCs/>
                <w:sz w:val="24"/>
                <w:szCs w:val="24"/>
              </w:rPr>
              <w:t>1-1. Положения части 1 настоящей статьи не распространяются на субъекты, которые:</w:t>
            </w:r>
          </w:p>
          <w:p w14:paraId="3C0E8DCA" w14:textId="77777777" w:rsidR="009F39D5" w:rsidRPr="00C716E9" w:rsidRDefault="009F39D5" w:rsidP="00C716E9">
            <w:pPr>
              <w:pStyle w:val="tkTekst"/>
              <w:spacing w:after="0"/>
              <w:ind w:firstLine="601"/>
              <w:rPr>
                <w:rFonts w:ascii="Times New Roman" w:hAnsi="Times New Roman" w:cs="Times New Roman"/>
                <w:b/>
                <w:bCs/>
                <w:sz w:val="24"/>
                <w:szCs w:val="24"/>
              </w:rPr>
            </w:pPr>
            <w:r w:rsidRPr="00C716E9">
              <w:rPr>
                <w:rFonts w:ascii="Times New Roman" w:hAnsi="Times New Roman" w:cs="Times New Roman"/>
                <w:b/>
                <w:bCs/>
                <w:sz w:val="24"/>
                <w:szCs w:val="24"/>
              </w:rPr>
              <w:t>1) в силу специфики своей деятельности либо особенностей местонахождения могут осуществлять расчеты без применения ККМ, согласно перечню, утверждаемому Кабинетом Министров;</w:t>
            </w:r>
          </w:p>
          <w:p w14:paraId="75643C78" w14:textId="21077740" w:rsidR="009F39D5" w:rsidRPr="00C716E9" w:rsidRDefault="009F39D5" w:rsidP="00C716E9">
            <w:pPr>
              <w:ind w:firstLine="601"/>
              <w:jc w:val="both"/>
              <w:rPr>
                <w:rFonts w:ascii="Times New Roman" w:hAnsi="Times New Roman" w:cs="Times New Roman"/>
                <w:b/>
                <w:bCs/>
              </w:rPr>
            </w:pPr>
            <w:r w:rsidRPr="00C716E9">
              <w:rPr>
                <w:rFonts w:ascii="Times New Roman" w:hAnsi="Times New Roman" w:cs="Times New Roman"/>
                <w:b/>
                <w:bCs/>
              </w:rPr>
              <w:t>2) осуществляют деятельность на основе налога на деятельность в зонах торговли с особым режимом.</w:t>
            </w:r>
          </w:p>
          <w:bookmarkEnd w:id="32"/>
          <w:p w14:paraId="2170AC86"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2. Субъекты обязаны использовать при денежных расчетах с населением аппаратные ККМ или программные ККМ, включенные в Реестр ККМ.</w:t>
            </w:r>
          </w:p>
          <w:p w14:paraId="7A975DED"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3. Кабинет Министров утверждает:</w:t>
            </w:r>
          </w:p>
          <w:p w14:paraId="1BFB57B8"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lastRenderedPageBreak/>
              <w:t>1) порядок выдачи технического заключения к ККМ и формирования Реестра ККМ;</w:t>
            </w:r>
          </w:p>
          <w:p w14:paraId="1460E2D2"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2) требования к центрам технического обслуживания ККМ и ОФД</w:t>
            </w:r>
            <w:r w:rsidRPr="00C716E9">
              <w:rPr>
                <w:rFonts w:ascii="Times New Roman" w:eastAsia="Times New Roman" w:hAnsi="Times New Roman" w:cs="Times New Roman"/>
                <w:b/>
              </w:rPr>
              <w:t xml:space="preserve">, </w:t>
            </w:r>
            <w:r w:rsidRPr="00C716E9">
              <w:rPr>
                <w:rFonts w:ascii="Times New Roman" w:eastAsia="Times New Roman" w:hAnsi="Times New Roman" w:cs="Times New Roman"/>
                <w:b/>
                <w:shd w:val="clear" w:color="auto" w:fill="FFFFFF" w:themeFill="background1"/>
              </w:rPr>
              <w:t>включая стоимость оказываемых им услуг;</w:t>
            </w:r>
          </w:p>
          <w:p w14:paraId="63EA55DF"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3) порядок регистрации, применения, типовые правила эксплуатации и сроки внедрения ККМ.</w:t>
            </w:r>
          </w:p>
          <w:p w14:paraId="2FED4612" w14:textId="77777777" w:rsidR="009F39D5" w:rsidRPr="00C716E9" w:rsidRDefault="009F39D5" w:rsidP="00C716E9">
            <w:pPr>
              <w:pStyle w:val="tkTekst"/>
              <w:spacing w:after="0"/>
              <w:rPr>
                <w:rFonts w:ascii="Times New Roman" w:hAnsi="Times New Roman" w:cs="Times New Roman"/>
                <w:sz w:val="24"/>
                <w:szCs w:val="24"/>
              </w:rPr>
            </w:pPr>
            <w:bookmarkStart w:id="33" w:name="_Hlk104297122"/>
            <w:r w:rsidRPr="00C716E9">
              <w:rPr>
                <w:rFonts w:ascii="Times New Roman" w:hAnsi="Times New Roman" w:cs="Times New Roman"/>
                <w:sz w:val="24"/>
                <w:szCs w:val="24"/>
              </w:rPr>
              <w:t xml:space="preserve">4. Технические требования к ККМ утверждаются уполномоченным налоговым органом </w:t>
            </w:r>
            <w:r w:rsidRPr="00C716E9">
              <w:rPr>
                <w:rFonts w:ascii="Times New Roman" w:hAnsi="Times New Roman" w:cs="Times New Roman"/>
                <w:b/>
                <w:sz w:val="24"/>
                <w:szCs w:val="24"/>
              </w:rPr>
              <w:t>по согласованию с уполномоченным государственным органом и уполномоченным государственным органом в области связи, информатизации и электронного управления и в сфере использования электронной подписи.</w:t>
            </w:r>
          </w:p>
          <w:bookmarkEnd w:id="33"/>
          <w:p w14:paraId="3CA5F642"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w:t>
            </w:r>
          </w:p>
        </w:tc>
      </w:tr>
      <w:tr w:rsidR="000E56E2" w:rsidRPr="00C716E9" w14:paraId="266EDC97" w14:textId="77777777" w:rsidTr="00C716E9">
        <w:tc>
          <w:tcPr>
            <w:tcW w:w="7513" w:type="dxa"/>
            <w:shd w:val="clear" w:color="auto" w:fill="auto"/>
          </w:tcPr>
          <w:p w14:paraId="4FDE37E0" w14:textId="77777777" w:rsidR="009F39D5" w:rsidRPr="00C716E9" w:rsidRDefault="009F39D5" w:rsidP="00C716E9">
            <w:pPr>
              <w:pStyle w:val="tkZagolovok5"/>
              <w:spacing w:before="0" w:after="0"/>
              <w:jc w:val="both"/>
              <w:rPr>
                <w:rFonts w:ascii="Times New Roman" w:hAnsi="Times New Roman" w:cs="Times New Roman"/>
                <w:sz w:val="24"/>
                <w:szCs w:val="24"/>
              </w:rPr>
            </w:pPr>
            <w:r w:rsidRPr="00C716E9">
              <w:rPr>
                <w:rFonts w:ascii="Times New Roman" w:hAnsi="Times New Roman" w:cs="Times New Roman"/>
                <w:sz w:val="24"/>
                <w:szCs w:val="24"/>
              </w:rPr>
              <w:lastRenderedPageBreak/>
              <w:t>Статья 129. Требования к применению ККМ</w:t>
            </w:r>
          </w:p>
          <w:p w14:paraId="1B12773A" w14:textId="77777777" w:rsidR="009F39D5" w:rsidRPr="00C716E9" w:rsidRDefault="009F39D5" w:rsidP="00C716E9">
            <w:pPr>
              <w:pStyle w:val="tkZagolovok5"/>
              <w:spacing w:before="0" w:after="0"/>
              <w:jc w:val="both"/>
              <w:rPr>
                <w:rFonts w:ascii="Times New Roman" w:hAnsi="Times New Roman" w:cs="Times New Roman"/>
                <w:b w:val="0"/>
                <w:sz w:val="24"/>
                <w:szCs w:val="24"/>
              </w:rPr>
            </w:pPr>
            <w:r w:rsidRPr="00C716E9">
              <w:rPr>
                <w:rFonts w:ascii="Times New Roman" w:hAnsi="Times New Roman" w:cs="Times New Roman"/>
                <w:b w:val="0"/>
                <w:sz w:val="24"/>
                <w:szCs w:val="24"/>
              </w:rPr>
              <w:t>1. К налогоплательщику, который в соответствии с настоящим Кодексом обязан осуществлять деятельность с применением ККМ, предъявляются следующие требования:</w:t>
            </w:r>
          </w:p>
          <w:p w14:paraId="2E74B74D" w14:textId="77777777" w:rsidR="009F39D5" w:rsidRPr="00C716E9" w:rsidRDefault="009F39D5" w:rsidP="00C716E9">
            <w:pPr>
              <w:pStyle w:val="tkZagolovok5"/>
              <w:spacing w:before="0" w:after="0"/>
              <w:jc w:val="both"/>
              <w:rPr>
                <w:rFonts w:ascii="Times New Roman" w:hAnsi="Times New Roman" w:cs="Times New Roman"/>
                <w:b w:val="0"/>
                <w:sz w:val="24"/>
                <w:szCs w:val="24"/>
              </w:rPr>
            </w:pPr>
            <w:r w:rsidRPr="00C716E9">
              <w:rPr>
                <w:rFonts w:ascii="Times New Roman" w:hAnsi="Times New Roman" w:cs="Times New Roman"/>
                <w:b w:val="0"/>
                <w:sz w:val="24"/>
                <w:szCs w:val="24"/>
              </w:rPr>
              <w:t xml:space="preserve">1) </w:t>
            </w:r>
            <w:r w:rsidRPr="00C716E9">
              <w:rPr>
                <w:rFonts w:ascii="Times New Roman" w:hAnsi="Times New Roman" w:cs="Times New Roman"/>
                <w:strike/>
                <w:sz w:val="24"/>
                <w:szCs w:val="24"/>
              </w:rPr>
              <w:t>приобретение</w:t>
            </w:r>
            <w:r w:rsidRPr="00C716E9">
              <w:rPr>
                <w:rFonts w:ascii="Times New Roman" w:hAnsi="Times New Roman" w:cs="Times New Roman"/>
                <w:sz w:val="24"/>
                <w:szCs w:val="24"/>
              </w:rPr>
              <w:t>,</w:t>
            </w:r>
            <w:r w:rsidRPr="00C716E9">
              <w:rPr>
                <w:rFonts w:ascii="Times New Roman" w:hAnsi="Times New Roman" w:cs="Times New Roman"/>
                <w:b w:val="0"/>
                <w:sz w:val="24"/>
                <w:szCs w:val="24"/>
              </w:rPr>
              <w:t xml:space="preserve"> постановка на </w:t>
            </w:r>
            <w:r w:rsidRPr="00C716E9">
              <w:rPr>
                <w:rFonts w:ascii="Times New Roman" w:hAnsi="Times New Roman" w:cs="Times New Roman"/>
                <w:strike/>
                <w:sz w:val="24"/>
                <w:szCs w:val="24"/>
              </w:rPr>
              <w:t>техническое</w:t>
            </w:r>
            <w:r w:rsidRPr="00C716E9">
              <w:rPr>
                <w:rFonts w:ascii="Times New Roman" w:hAnsi="Times New Roman" w:cs="Times New Roman"/>
                <w:b w:val="0"/>
                <w:sz w:val="24"/>
                <w:szCs w:val="24"/>
              </w:rPr>
              <w:t xml:space="preserve"> обслуживание и регистрация ККМ до начала осуществления деятельности;</w:t>
            </w:r>
          </w:p>
          <w:p w14:paraId="4EA8C689" w14:textId="77777777" w:rsidR="009F39D5" w:rsidRPr="00C716E9" w:rsidRDefault="009F39D5" w:rsidP="00C716E9">
            <w:pPr>
              <w:pStyle w:val="tkZagolovok5"/>
              <w:spacing w:before="0" w:after="0"/>
              <w:jc w:val="both"/>
              <w:rPr>
                <w:rFonts w:ascii="Times New Roman" w:hAnsi="Times New Roman" w:cs="Times New Roman"/>
                <w:b w:val="0"/>
                <w:sz w:val="24"/>
                <w:szCs w:val="24"/>
              </w:rPr>
            </w:pPr>
            <w:r w:rsidRPr="00C716E9">
              <w:rPr>
                <w:rFonts w:ascii="Times New Roman" w:hAnsi="Times New Roman" w:cs="Times New Roman"/>
                <w:b w:val="0"/>
                <w:sz w:val="24"/>
                <w:szCs w:val="24"/>
              </w:rPr>
              <w:t xml:space="preserve">2) исключение несанкционированного доступа к внутренним механизмам и программному управлению ККМ </w:t>
            </w:r>
            <w:r w:rsidRPr="00C716E9">
              <w:rPr>
                <w:rFonts w:ascii="Times New Roman" w:hAnsi="Times New Roman" w:cs="Times New Roman"/>
                <w:strike/>
                <w:sz w:val="24"/>
                <w:szCs w:val="24"/>
              </w:rPr>
              <w:t>и получение регистрационной карточки ККМ</w:t>
            </w:r>
            <w:r w:rsidRPr="00C716E9">
              <w:rPr>
                <w:rFonts w:ascii="Times New Roman" w:hAnsi="Times New Roman" w:cs="Times New Roman"/>
                <w:b w:val="0"/>
                <w:sz w:val="24"/>
                <w:szCs w:val="24"/>
              </w:rPr>
              <w:t>;</w:t>
            </w:r>
          </w:p>
          <w:p w14:paraId="3BD54D23" w14:textId="77777777" w:rsidR="009F39D5" w:rsidRPr="00C716E9" w:rsidRDefault="009F39D5" w:rsidP="00C716E9">
            <w:pPr>
              <w:pStyle w:val="tkZagolovok5"/>
              <w:spacing w:before="0" w:after="0"/>
              <w:jc w:val="both"/>
              <w:rPr>
                <w:rFonts w:ascii="Times New Roman" w:hAnsi="Times New Roman" w:cs="Times New Roman"/>
                <w:b w:val="0"/>
                <w:sz w:val="24"/>
                <w:szCs w:val="24"/>
              </w:rPr>
            </w:pPr>
            <w:r w:rsidRPr="00C716E9">
              <w:rPr>
                <w:rFonts w:ascii="Times New Roman" w:hAnsi="Times New Roman" w:cs="Times New Roman"/>
                <w:b w:val="0"/>
                <w:sz w:val="24"/>
                <w:szCs w:val="24"/>
              </w:rPr>
              <w:t>…</w:t>
            </w:r>
          </w:p>
          <w:p w14:paraId="2215C0C8" w14:textId="77777777" w:rsidR="009F39D5" w:rsidRPr="00C716E9" w:rsidRDefault="009F39D5" w:rsidP="00C716E9">
            <w:pPr>
              <w:pStyle w:val="tkZagolovok5"/>
              <w:spacing w:before="0" w:after="0"/>
              <w:ind w:firstLine="601"/>
              <w:jc w:val="both"/>
              <w:rPr>
                <w:rFonts w:ascii="Times New Roman" w:hAnsi="Times New Roman" w:cs="Times New Roman"/>
                <w:sz w:val="24"/>
                <w:szCs w:val="24"/>
              </w:rPr>
            </w:pPr>
          </w:p>
        </w:tc>
        <w:tc>
          <w:tcPr>
            <w:tcW w:w="7655" w:type="dxa"/>
            <w:shd w:val="clear" w:color="auto" w:fill="auto"/>
          </w:tcPr>
          <w:p w14:paraId="00FD099E" w14:textId="77777777" w:rsidR="009F39D5" w:rsidRPr="00C716E9" w:rsidRDefault="009F39D5" w:rsidP="00C716E9">
            <w:pPr>
              <w:pStyle w:val="tkZagolovok5"/>
              <w:spacing w:before="0" w:after="0"/>
              <w:jc w:val="both"/>
              <w:rPr>
                <w:rFonts w:ascii="Times New Roman" w:hAnsi="Times New Roman" w:cs="Times New Roman"/>
                <w:sz w:val="24"/>
                <w:szCs w:val="24"/>
              </w:rPr>
            </w:pPr>
            <w:r w:rsidRPr="00C716E9">
              <w:rPr>
                <w:rFonts w:ascii="Times New Roman" w:hAnsi="Times New Roman" w:cs="Times New Roman"/>
                <w:sz w:val="24"/>
                <w:szCs w:val="24"/>
              </w:rPr>
              <w:t>Статья 129. Требования к применению ККМ</w:t>
            </w:r>
          </w:p>
          <w:p w14:paraId="066693F8" w14:textId="77777777" w:rsidR="009F39D5" w:rsidRPr="00C716E9" w:rsidRDefault="009F39D5" w:rsidP="00C716E9">
            <w:pPr>
              <w:pStyle w:val="tkZagolovok5"/>
              <w:spacing w:before="0" w:after="0"/>
              <w:jc w:val="both"/>
              <w:rPr>
                <w:rFonts w:ascii="Times New Roman" w:hAnsi="Times New Roman" w:cs="Times New Roman"/>
                <w:b w:val="0"/>
                <w:sz w:val="24"/>
                <w:szCs w:val="24"/>
              </w:rPr>
            </w:pPr>
            <w:r w:rsidRPr="00C716E9">
              <w:rPr>
                <w:rFonts w:ascii="Times New Roman" w:hAnsi="Times New Roman" w:cs="Times New Roman"/>
                <w:b w:val="0"/>
                <w:sz w:val="24"/>
                <w:szCs w:val="24"/>
              </w:rPr>
              <w:t>1. К налогоплательщику, который в соответствии с настоящим Кодексом обязан осуществлять деятельность с применением ККМ, предъявляются следующие требования:</w:t>
            </w:r>
          </w:p>
          <w:p w14:paraId="284752F5" w14:textId="77777777" w:rsidR="009F39D5" w:rsidRPr="00C716E9" w:rsidRDefault="009F39D5" w:rsidP="00C716E9">
            <w:pPr>
              <w:pStyle w:val="tkZagolovok5"/>
              <w:spacing w:before="0" w:after="0"/>
              <w:jc w:val="both"/>
              <w:rPr>
                <w:rFonts w:ascii="Times New Roman" w:hAnsi="Times New Roman" w:cs="Times New Roman"/>
                <w:b w:val="0"/>
                <w:sz w:val="24"/>
                <w:szCs w:val="24"/>
              </w:rPr>
            </w:pPr>
            <w:r w:rsidRPr="00C716E9">
              <w:rPr>
                <w:rFonts w:ascii="Times New Roman" w:hAnsi="Times New Roman" w:cs="Times New Roman"/>
                <w:b w:val="0"/>
                <w:sz w:val="24"/>
                <w:szCs w:val="24"/>
              </w:rPr>
              <w:t>1) постановка на обслуживание и регистрация ККМ до начала осуществления деятельности;</w:t>
            </w:r>
          </w:p>
          <w:p w14:paraId="53465960" w14:textId="77777777" w:rsidR="009F39D5" w:rsidRPr="00C716E9" w:rsidRDefault="009F39D5" w:rsidP="00C716E9">
            <w:pPr>
              <w:pStyle w:val="tkZagolovok5"/>
              <w:spacing w:before="0" w:after="0"/>
              <w:jc w:val="both"/>
              <w:rPr>
                <w:rFonts w:ascii="Times New Roman" w:hAnsi="Times New Roman" w:cs="Times New Roman"/>
                <w:b w:val="0"/>
                <w:sz w:val="24"/>
                <w:szCs w:val="24"/>
              </w:rPr>
            </w:pPr>
            <w:r w:rsidRPr="00C716E9">
              <w:rPr>
                <w:rFonts w:ascii="Times New Roman" w:hAnsi="Times New Roman" w:cs="Times New Roman"/>
                <w:b w:val="0"/>
                <w:sz w:val="24"/>
                <w:szCs w:val="24"/>
              </w:rPr>
              <w:t>2) исключение несанкционированного доступа к внутренним механизмам и программному управлению ККМ;</w:t>
            </w:r>
          </w:p>
          <w:p w14:paraId="4CDFA6A8" w14:textId="77777777" w:rsidR="009F39D5" w:rsidRPr="00C716E9" w:rsidRDefault="009F39D5" w:rsidP="00C716E9">
            <w:pPr>
              <w:pStyle w:val="tkZagolovok5"/>
              <w:spacing w:before="0" w:after="0"/>
              <w:jc w:val="both"/>
              <w:rPr>
                <w:rFonts w:ascii="Times New Roman" w:hAnsi="Times New Roman" w:cs="Times New Roman"/>
                <w:b w:val="0"/>
                <w:sz w:val="24"/>
                <w:szCs w:val="24"/>
              </w:rPr>
            </w:pPr>
          </w:p>
          <w:p w14:paraId="3B09570B" w14:textId="77777777" w:rsidR="009F39D5" w:rsidRPr="00C716E9" w:rsidRDefault="009F39D5" w:rsidP="00C716E9">
            <w:pPr>
              <w:pStyle w:val="tkZagolovok5"/>
              <w:spacing w:before="0" w:after="0"/>
              <w:jc w:val="both"/>
              <w:rPr>
                <w:rFonts w:ascii="Times New Roman" w:hAnsi="Times New Roman" w:cs="Times New Roman"/>
                <w:b w:val="0"/>
                <w:sz w:val="24"/>
                <w:szCs w:val="24"/>
              </w:rPr>
            </w:pPr>
            <w:r w:rsidRPr="00C716E9">
              <w:rPr>
                <w:rFonts w:ascii="Times New Roman" w:hAnsi="Times New Roman" w:cs="Times New Roman"/>
                <w:b w:val="0"/>
                <w:sz w:val="24"/>
                <w:szCs w:val="24"/>
              </w:rPr>
              <w:t>…</w:t>
            </w:r>
          </w:p>
          <w:p w14:paraId="37918DB3" w14:textId="77777777" w:rsidR="009F39D5" w:rsidRPr="00C716E9" w:rsidRDefault="009F39D5" w:rsidP="00C716E9">
            <w:pPr>
              <w:pStyle w:val="tkZagolovok5"/>
              <w:spacing w:before="0" w:after="0"/>
              <w:ind w:firstLine="601"/>
              <w:jc w:val="both"/>
              <w:rPr>
                <w:rFonts w:ascii="Times New Roman" w:hAnsi="Times New Roman" w:cs="Times New Roman"/>
                <w:sz w:val="24"/>
                <w:szCs w:val="24"/>
              </w:rPr>
            </w:pPr>
          </w:p>
        </w:tc>
      </w:tr>
      <w:tr w:rsidR="000E56E2" w:rsidRPr="00C716E9" w14:paraId="5CADA44F" w14:textId="77777777" w:rsidTr="00C716E9">
        <w:tc>
          <w:tcPr>
            <w:tcW w:w="7513" w:type="dxa"/>
            <w:shd w:val="clear" w:color="auto" w:fill="auto"/>
          </w:tcPr>
          <w:p w14:paraId="164D5FDF" w14:textId="77777777" w:rsidR="009F39D5" w:rsidRPr="00C716E9" w:rsidRDefault="009F39D5" w:rsidP="00C716E9">
            <w:pPr>
              <w:pStyle w:val="tkZagolovok5"/>
              <w:spacing w:before="0" w:after="0"/>
              <w:rPr>
                <w:rFonts w:ascii="Times New Roman" w:hAnsi="Times New Roman" w:cs="Times New Roman"/>
                <w:sz w:val="24"/>
                <w:szCs w:val="24"/>
              </w:rPr>
            </w:pPr>
            <w:r w:rsidRPr="00C716E9">
              <w:rPr>
                <w:rFonts w:ascii="Times New Roman" w:hAnsi="Times New Roman" w:cs="Times New Roman"/>
                <w:sz w:val="24"/>
                <w:szCs w:val="24"/>
              </w:rPr>
              <w:t>Статья 131. Налоговый пост</w:t>
            </w:r>
          </w:p>
          <w:p w14:paraId="3163AC21"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w:t>
            </w:r>
          </w:p>
          <w:p w14:paraId="57CF37B7"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3. Налоговый пост устанавливается у следующих налогоплательщиков:</w:t>
            </w:r>
          </w:p>
          <w:p w14:paraId="43995D7E"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1) производящих подакцизные товары;</w:t>
            </w:r>
          </w:p>
          <w:p w14:paraId="6DA487D5"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2) имеющих налоговую задолженность;</w:t>
            </w:r>
          </w:p>
          <w:p w14:paraId="5BFBE725"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3) систематически представляющих налоговые отчеты с нулевыми показателями;</w:t>
            </w:r>
          </w:p>
          <w:p w14:paraId="69DF5E84"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lastRenderedPageBreak/>
              <w:t xml:space="preserve">4) осуществляющих деятельность в сфере общественного питания, торговли, услуг </w:t>
            </w:r>
            <w:r w:rsidRPr="00C716E9">
              <w:rPr>
                <w:rFonts w:ascii="Times New Roman" w:hAnsi="Times New Roman" w:cs="Times New Roman"/>
                <w:b/>
                <w:sz w:val="24"/>
                <w:szCs w:val="24"/>
              </w:rPr>
              <w:t>и в курортно-оздоровительной сфере</w:t>
            </w:r>
            <w:r w:rsidRPr="00C716E9">
              <w:rPr>
                <w:rFonts w:ascii="Times New Roman" w:hAnsi="Times New Roman" w:cs="Times New Roman"/>
                <w:sz w:val="24"/>
                <w:szCs w:val="24"/>
              </w:rPr>
              <w:t>;</w:t>
            </w:r>
          </w:p>
          <w:p w14:paraId="3939D342" w14:textId="77777777" w:rsidR="009F39D5" w:rsidRPr="00C716E9" w:rsidRDefault="009F39D5" w:rsidP="00C716E9">
            <w:pPr>
              <w:pStyle w:val="tkTekst"/>
              <w:spacing w:after="0"/>
              <w:rPr>
                <w:rFonts w:ascii="Times New Roman" w:hAnsi="Times New Roman" w:cs="Times New Roman"/>
                <w:sz w:val="24"/>
                <w:szCs w:val="24"/>
              </w:rPr>
            </w:pPr>
          </w:p>
          <w:p w14:paraId="7A6A54A1"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5) осуществляющих добычу полезных ископаемых.</w:t>
            </w:r>
          </w:p>
          <w:p w14:paraId="5C3D9388"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w:t>
            </w:r>
          </w:p>
          <w:p w14:paraId="435F3653" w14:textId="77777777" w:rsidR="009F39D5" w:rsidRPr="00C716E9" w:rsidRDefault="009F39D5" w:rsidP="00C716E9">
            <w:pPr>
              <w:pStyle w:val="tkZagolovok5"/>
              <w:spacing w:before="0" w:after="0"/>
              <w:jc w:val="both"/>
              <w:rPr>
                <w:rFonts w:ascii="Times New Roman" w:hAnsi="Times New Roman" w:cs="Times New Roman"/>
                <w:sz w:val="24"/>
                <w:szCs w:val="24"/>
              </w:rPr>
            </w:pPr>
          </w:p>
        </w:tc>
        <w:tc>
          <w:tcPr>
            <w:tcW w:w="7655" w:type="dxa"/>
            <w:shd w:val="clear" w:color="auto" w:fill="auto"/>
          </w:tcPr>
          <w:p w14:paraId="4151A9BD" w14:textId="77777777" w:rsidR="009F39D5" w:rsidRPr="00C716E9" w:rsidRDefault="009F39D5" w:rsidP="00C716E9">
            <w:pPr>
              <w:pStyle w:val="tkZagolovok5"/>
              <w:spacing w:before="0" w:after="0"/>
              <w:rPr>
                <w:rFonts w:ascii="Times New Roman" w:hAnsi="Times New Roman" w:cs="Times New Roman"/>
                <w:sz w:val="24"/>
                <w:szCs w:val="24"/>
              </w:rPr>
            </w:pPr>
            <w:r w:rsidRPr="00C716E9">
              <w:rPr>
                <w:rFonts w:ascii="Times New Roman" w:hAnsi="Times New Roman" w:cs="Times New Roman"/>
                <w:sz w:val="24"/>
                <w:szCs w:val="24"/>
              </w:rPr>
              <w:lastRenderedPageBreak/>
              <w:t>Статья 131. Налоговый пост</w:t>
            </w:r>
          </w:p>
          <w:p w14:paraId="74E98FA0"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w:t>
            </w:r>
          </w:p>
          <w:p w14:paraId="3F37D068"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3. Налоговый пост устанавливается у следующих налогоплательщиков:</w:t>
            </w:r>
          </w:p>
          <w:p w14:paraId="5B42F32E"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1) производящих подакцизные товары;</w:t>
            </w:r>
          </w:p>
          <w:p w14:paraId="32781DE7"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2) имеющих налоговую задолженность;</w:t>
            </w:r>
          </w:p>
          <w:p w14:paraId="451FF9DD"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3) систематически представляющих налоговые отчеты с нулевыми показателями;</w:t>
            </w:r>
          </w:p>
          <w:p w14:paraId="76C1700B" w14:textId="77777777" w:rsidR="009F39D5" w:rsidRPr="00C716E9" w:rsidRDefault="009F39D5" w:rsidP="00C716E9">
            <w:pPr>
              <w:pStyle w:val="tkTekst"/>
              <w:spacing w:after="0"/>
              <w:rPr>
                <w:rFonts w:ascii="Times New Roman" w:hAnsi="Times New Roman" w:cs="Times New Roman"/>
                <w:b/>
                <w:sz w:val="24"/>
                <w:szCs w:val="24"/>
              </w:rPr>
            </w:pPr>
            <w:r w:rsidRPr="00C716E9">
              <w:rPr>
                <w:rFonts w:ascii="Times New Roman" w:hAnsi="Times New Roman" w:cs="Times New Roman"/>
                <w:sz w:val="24"/>
                <w:szCs w:val="24"/>
              </w:rPr>
              <w:lastRenderedPageBreak/>
              <w:t>4) осуществляющих деятельность в сфере общественного питания, торговли, услуг</w:t>
            </w:r>
            <w:r w:rsidRPr="00C716E9">
              <w:rPr>
                <w:rFonts w:ascii="Times New Roman" w:hAnsi="Times New Roman" w:cs="Times New Roman"/>
                <w:b/>
                <w:sz w:val="24"/>
                <w:szCs w:val="24"/>
              </w:rPr>
              <w:t>, в курортно-оздоровительной и производственной сферах;</w:t>
            </w:r>
          </w:p>
          <w:p w14:paraId="75F45140"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5) осуществляющих добычу полезных ископаемых.</w:t>
            </w:r>
          </w:p>
          <w:p w14:paraId="38DDFCCF"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w:t>
            </w:r>
          </w:p>
          <w:p w14:paraId="36B3F661" w14:textId="77777777" w:rsidR="009F39D5" w:rsidRPr="00C716E9" w:rsidRDefault="009F39D5" w:rsidP="00C716E9">
            <w:pPr>
              <w:pStyle w:val="tkZagolovok5"/>
              <w:spacing w:before="0" w:after="0"/>
              <w:jc w:val="both"/>
              <w:rPr>
                <w:rFonts w:ascii="Times New Roman" w:hAnsi="Times New Roman" w:cs="Times New Roman"/>
                <w:sz w:val="24"/>
                <w:szCs w:val="24"/>
              </w:rPr>
            </w:pPr>
          </w:p>
        </w:tc>
      </w:tr>
      <w:tr w:rsidR="000E56E2" w:rsidRPr="00C716E9" w14:paraId="1BBF8F3C" w14:textId="77777777" w:rsidTr="009F39D5">
        <w:tc>
          <w:tcPr>
            <w:tcW w:w="7513" w:type="dxa"/>
            <w:shd w:val="clear" w:color="auto" w:fill="FFFFFF" w:themeFill="background1"/>
          </w:tcPr>
          <w:p w14:paraId="6594AC57" w14:textId="77777777" w:rsidR="009F39D5" w:rsidRPr="00C716E9" w:rsidRDefault="009F39D5" w:rsidP="00C716E9">
            <w:pPr>
              <w:pStyle w:val="tkZagolovok5"/>
              <w:spacing w:before="0" w:after="0"/>
              <w:jc w:val="both"/>
              <w:rPr>
                <w:rFonts w:ascii="Times New Roman" w:hAnsi="Times New Roman" w:cs="Times New Roman"/>
                <w:sz w:val="24"/>
                <w:szCs w:val="24"/>
              </w:rPr>
            </w:pPr>
            <w:r w:rsidRPr="00C716E9">
              <w:rPr>
                <w:rFonts w:ascii="Times New Roman" w:hAnsi="Times New Roman" w:cs="Times New Roman"/>
                <w:sz w:val="24"/>
                <w:szCs w:val="24"/>
              </w:rPr>
              <w:lastRenderedPageBreak/>
              <w:t>Статья 132. Доступ должностного лица органов налоговой службы на территорию или в помещение для проведения выездной проверки, рейдового налогового контроля, установки налогового поста</w:t>
            </w:r>
          </w:p>
          <w:p w14:paraId="13A47999"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 xml:space="preserve">1. Налогоплательщик обязан допустить на территорию или в помещение должностное лицо </w:t>
            </w:r>
            <w:r w:rsidRPr="00C716E9">
              <w:rPr>
                <w:rFonts w:ascii="Times New Roman" w:hAnsi="Times New Roman" w:cs="Times New Roman"/>
                <w:b/>
                <w:strike/>
                <w:sz w:val="24"/>
                <w:szCs w:val="24"/>
              </w:rPr>
              <w:t>органов</w:t>
            </w:r>
            <w:r w:rsidRPr="00C716E9">
              <w:rPr>
                <w:rFonts w:ascii="Times New Roman" w:hAnsi="Times New Roman" w:cs="Times New Roman"/>
                <w:sz w:val="24"/>
                <w:szCs w:val="24"/>
              </w:rPr>
              <w:t xml:space="preserve"> налоговой службы, непосредственно проводящее выездную проверку, рейдовый налоговый контроль или установку налогового поста (далее в настоящей главе - проверки), при предъявлении этим лицом служебного удостоверения и предписания </w:t>
            </w:r>
            <w:r w:rsidRPr="00C716E9">
              <w:rPr>
                <w:rFonts w:ascii="Times New Roman" w:hAnsi="Times New Roman" w:cs="Times New Roman"/>
                <w:b/>
                <w:strike/>
                <w:sz w:val="24"/>
                <w:szCs w:val="24"/>
              </w:rPr>
              <w:t>налогового органа</w:t>
            </w:r>
            <w:r w:rsidRPr="00C716E9">
              <w:rPr>
                <w:rFonts w:ascii="Times New Roman" w:hAnsi="Times New Roman" w:cs="Times New Roman"/>
                <w:sz w:val="24"/>
                <w:szCs w:val="24"/>
              </w:rPr>
              <w:t xml:space="preserve"> о проведении проверки этого налогоплательщика.</w:t>
            </w:r>
          </w:p>
          <w:p w14:paraId="27D9AB57"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 xml:space="preserve">2. Должностное лицо </w:t>
            </w:r>
            <w:r w:rsidRPr="00C716E9">
              <w:rPr>
                <w:rFonts w:ascii="Times New Roman" w:hAnsi="Times New Roman" w:cs="Times New Roman"/>
                <w:b/>
                <w:strike/>
                <w:sz w:val="24"/>
                <w:szCs w:val="24"/>
              </w:rPr>
              <w:t>органов</w:t>
            </w:r>
            <w:r w:rsidRPr="00C716E9">
              <w:rPr>
                <w:rFonts w:ascii="Times New Roman" w:hAnsi="Times New Roman" w:cs="Times New Roman"/>
                <w:sz w:val="24"/>
                <w:szCs w:val="24"/>
              </w:rPr>
              <w:t xml:space="preserve"> налоговой службы, непосредственно проводящее проверку, имеет право производить обследование территории или помещения налогоплательщика, используемых для осуществления предпринимательской деятельности, либо обследование объектов налогообложения для определения соответствия фактических данных об указанных объектах документальным данным, представленным налогоплательщиком.</w:t>
            </w:r>
          </w:p>
          <w:p w14:paraId="648EEA64"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 xml:space="preserve">3. При незаконном воспрепятствовании доступу должностного лица </w:t>
            </w:r>
            <w:r w:rsidRPr="00C716E9">
              <w:rPr>
                <w:rFonts w:ascii="Times New Roman" w:hAnsi="Times New Roman" w:cs="Times New Roman"/>
                <w:b/>
                <w:strike/>
                <w:sz w:val="24"/>
                <w:szCs w:val="24"/>
              </w:rPr>
              <w:t>органов</w:t>
            </w:r>
            <w:r w:rsidRPr="00C716E9">
              <w:rPr>
                <w:rFonts w:ascii="Times New Roman" w:hAnsi="Times New Roman" w:cs="Times New Roman"/>
                <w:sz w:val="24"/>
                <w:szCs w:val="24"/>
              </w:rPr>
              <w:t xml:space="preserve"> налоговой службы, проводящего проверку, на территорию или в помещение налогоплательщика этим лицом составляется протокол, подписываемый им и налогоплательщиком, на основании которого орган налоговой службы вправе самостоятельно определить сумму налогового обязательства на основе косвенных методов оценки.</w:t>
            </w:r>
          </w:p>
          <w:p w14:paraId="59C2EA99"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lastRenderedPageBreak/>
              <w:t>При отказе налогоплательщика подписать указанный протокол в нем делается соответствующая запись.</w:t>
            </w:r>
          </w:p>
          <w:p w14:paraId="25AEDB7B"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 xml:space="preserve">4. Незаконное воспрепятствование доступу должностного лица </w:t>
            </w:r>
            <w:r w:rsidRPr="00C716E9">
              <w:rPr>
                <w:rFonts w:ascii="Times New Roman" w:hAnsi="Times New Roman" w:cs="Times New Roman"/>
                <w:b/>
                <w:strike/>
                <w:sz w:val="24"/>
                <w:szCs w:val="24"/>
              </w:rPr>
              <w:t>органов</w:t>
            </w:r>
            <w:r w:rsidRPr="00C716E9">
              <w:rPr>
                <w:rFonts w:ascii="Times New Roman" w:hAnsi="Times New Roman" w:cs="Times New Roman"/>
                <w:sz w:val="24"/>
                <w:szCs w:val="24"/>
              </w:rPr>
              <w:t xml:space="preserve"> налоговой службы, проводящего проверку, на территорию или в помещение налогоплательщика, признается налоговым правонарушением и влечет ответственность, предусмотренную законодательством Кыргызской Республики.</w:t>
            </w:r>
          </w:p>
          <w:p w14:paraId="4026C6BD"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5. Должностное лицо органа налоговой службы обязано иметь при себе разрешение для допуска на территорию или в помещение налогоплательщика, если такое разрешение необходимо в соответствии с законодательством Кыргызской Республики.</w:t>
            </w:r>
          </w:p>
          <w:p w14:paraId="2AA31E52"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6. Налогоплательщик имеет право не допускать должностное лицо органа налоговой службы на территорию или в помещение для проведения проверки в случаях, если:</w:t>
            </w:r>
          </w:p>
          <w:p w14:paraId="4ECF0B93"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1) предписание не предъявлено или не вручено либо не оформлено в установленном порядке;</w:t>
            </w:r>
          </w:p>
          <w:p w14:paraId="77FBF3CB"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2) сроки проверки, указанные в предписании, не наступили или истекли;</w:t>
            </w:r>
          </w:p>
          <w:p w14:paraId="17C4BA72"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3) данное лицо не указано в предписании;</w:t>
            </w:r>
          </w:p>
          <w:p w14:paraId="71315917"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4) запрашивается документация, не относящаяся к проверяемому налоговому периоду.</w:t>
            </w:r>
          </w:p>
          <w:p w14:paraId="0D33B19B"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 xml:space="preserve">7. Доступ должностного лица </w:t>
            </w:r>
            <w:r w:rsidRPr="00C716E9">
              <w:rPr>
                <w:rFonts w:ascii="Times New Roman" w:hAnsi="Times New Roman" w:cs="Times New Roman"/>
                <w:b/>
                <w:strike/>
                <w:sz w:val="24"/>
                <w:szCs w:val="24"/>
              </w:rPr>
              <w:t>органов</w:t>
            </w:r>
            <w:r w:rsidRPr="00C716E9">
              <w:rPr>
                <w:rFonts w:ascii="Times New Roman" w:hAnsi="Times New Roman" w:cs="Times New Roman"/>
                <w:sz w:val="24"/>
                <w:szCs w:val="24"/>
              </w:rPr>
              <w:t xml:space="preserve"> налоговой службы, проводящего проверку, в жилые помещения против воли проживающих в них физических лиц не допускается, если иное не установлено законодательством Кыргызской Республики.</w:t>
            </w:r>
          </w:p>
          <w:p w14:paraId="133150AB" w14:textId="77777777" w:rsidR="009F39D5" w:rsidRPr="00C716E9" w:rsidRDefault="009F39D5" w:rsidP="00C716E9">
            <w:pPr>
              <w:pStyle w:val="tkZagolovok5"/>
              <w:spacing w:before="0" w:after="0"/>
              <w:ind w:firstLine="601"/>
              <w:jc w:val="both"/>
              <w:rPr>
                <w:rFonts w:ascii="Times New Roman" w:hAnsi="Times New Roman" w:cs="Times New Roman"/>
                <w:sz w:val="24"/>
                <w:szCs w:val="24"/>
              </w:rPr>
            </w:pPr>
          </w:p>
        </w:tc>
        <w:tc>
          <w:tcPr>
            <w:tcW w:w="7655" w:type="dxa"/>
            <w:shd w:val="clear" w:color="auto" w:fill="FFFFFF" w:themeFill="background1"/>
          </w:tcPr>
          <w:p w14:paraId="65F05CED" w14:textId="77777777" w:rsidR="009F39D5" w:rsidRPr="00C716E9" w:rsidRDefault="009F39D5" w:rsidP="00C716E9">
            <w:pPr>
              <w:ind w:firstLine="567"/>
              <w:jc w:val="both"/>
              <w:rPr>
                <w:rFonts w:ascii="Times New Roman" w:eastAsia="Times New Roman" w:hAnsi="Times New Roman" w:cs="Times New Roman"/>
                <w:b/>
                <w:bCs/>
              </w:rPr>
            </w:pPr>
            <w:r w:rsidRPr="00C716E9">
              <w:rPr>
                <w:rFonts w:ascii="Times New Roman" w:eastAsia="Times New Roman" w:hAnsi="Times New Roman" w:cs="Times New Roman"/>
                <w:b/>
                <w:bCs/>
              </w:rPr>
              <w:lastRenderedPageBreak/>
              <w:t>Статья 132. Доступ должностного лица органа налоговой службы на территорию или в помещение для проведения выездной проверки, рейдового налогового контроля, установки налогового поста</w:t>
            </w:r>
          </w:p>
          <w:p w14:paraId="5129E1C3" w14:textId="77777777" w:rsidR="009F39D5" w:rsidRPr="00C716E9" w:rsidRDefault="009F39D5" w:rsidP="00C716E9">
            <w:pPr>
              <w:ind w:firstLine="567"/>
              <w:jc w:val="both"/>
              <w:rPr>
                <w:rFonts w:ascii="Times New Roman" w:eastAsia="Times New Roman" w:hAnsi="Times New Roman" w:cs="Times New Roman"/>
              </w:rPr>
            </w:pPr>
            <w:r w:rsidRPr="00C716E9">
              <w:rPr>
                <w:rFonts w:ascii="Times New Roman" w:eastAsia="Times New Roman" w:hAnsi="Times New Roman" w:cs="Times New Roman"/>
              </w:rPr>
              <w:t xml:space="preserve">1. Налогоплательщик обязан допустить на территорию или в помещение должностное лицо </w:t>
            </w:r>
            <w:r w:rsidRPr="00C716E9">
              <w:rPr>
                <w:rFonts w:ascii="Times New Roman" w:eastAsia="Times New Roman" w:hAnsi="Times New Roman" w:cs="Times New Roman"/>
                <w:b/>
                <w:bCs/>
              </w:rPr>
              <w:t>органа</w:t>
            </w:r>
            <w:r w:rsidRPr="00C716E9">
              <w:rPr>
                <w:rFonts w:ascii="Times New Roman" w:eastAsia="Times New Roman" w:hAnsi="Times New Roman" w:cs="Times New Roman"/>
              </w:rPr>
              <w:t xml:space="preserve"> налоговой службы, непосредственно проводящее выездную проверку, рейдовый налоговый контроль или установку налогового поста (далее в настоящей главе - проверки), при предъявлении этим лицом служебного удостоверения и предписания </w:t>
            </w:r>
            <w:r w:rsidRPr="00C716E9">
              <w:rPr>
                <w:rFonts w:ascii="Times New Roman" w:eastAsia="Times New Roman" w:hAnsi="Times New Roman" w:cs="Times New Roman"/>
                <w:b/>
                <w:bCs/>
              </w:rPr>
              <w:t xml:space="preserve">органа налоговой службы </w:t>
            </w:r>
            <w:r w:rsidRPr="00C716E9">
              <w:rPr>
                <w:rFonts w:ascii="Times New Roman" w:eastAsia="Times New Roman" w:hAnsi="Times New Roman" w:cs="Times New Roman"/>
              </w:rPr>
              <w:t>о проведении проверки этого налогоплательщика.</w:t>
            </w:r>
          </w:p>
          <w:p w14:paraId="4EC6E4BC" w14:textId="77777777" w:rsidR="009F39D5" w:rsidRPr="00C716E9" w:rsidRDefault="009F39D5" w:rsidP="00C716E9">
            <w:pPr>
              <w:ind w:firstLine="567"/>
              <w:jc w:val="both"/>
              <w:rPr>
                <w:rFonts w:ascii="Times New Roman" w:eastAsia="Times New Roman" w:hAnsi="Times New Roman" w:cs="Times New Roman"/>
              </w:rPr>
            </w:pPr>
            <w:r w:rsidRPr="00C716E9">
              <w:rPr>
                <w:rFonts w:ascii="Times New Roman" w:eastAsia="Times New Roman" w:hAnsi="Times New Roman" w:cs="Times New Roman"/>
              </w:rPr>
              <w:t xml:space="preserve">2. Должностное лицо </w:t>
            </w:r>
            <w:r w:rsidRPr="00C716E9">
              <w:rPr>
                <w:rFonts w:ascii="Times New Roman" w:eastAsia="Times New Roman" w:hAnsi="Times New Roman" w:cs="Times New Roman"/>
                <w:b/>
                <w:bCs/>
              </w:rPr>
              <w:t>органа</w:t>
            </w:r>
            <w:r w:rsidRPr="00C716E9">
              <w:rPr>
                <w:rFonts w:ascii="Times New Roman" w:eastAsia="Times New Roman" w:hAnsi="Times New Roman" w:cs="Times New Roman"/>
              </w:rPr>
              <w:t xml:space="preserve"> налоговой службы, непосредственно проводящее проверку, имеет право производить обследование территории или помещения налогоплательщика, используемых для осуществления предпринимательской деятельности, либо обследование объектов налогообложения для определения соответствия фактических данных об указанных объектах документальным данным, представленным налогоплательщиком.</w:t>
            </w:r>
          </w:p>
          <w:p w14:paraId="3F41D38B" w14:textId="77777777" w:rsidR="009F39D5" w:rsidRPr="00C716E9" w:rsidRDefault="009F39D5" w:rsidP="00C716E9">
            <w:pPr>
              <w:ind w:firstLine="567"/>
              <w:jc w:val="both"/>
              <w:rPr>
                <w:rFonts w:ascii="Times New Roman" w:eastAsia="Times New Roman" w:hAnsi="Times New Roman" w:cs="Times New Roman"/>
              </w:rPr>
            </w:pPr>
            <w:r w:rsidRPr="00C716E9">
              <w:rPr>
                <w:rFonts w:ascii="Times New Roman" w:eastAsia="Times New Roman" w:hAnsi="Times New Roman" w:cs="Times New Roman"/>
              </w:rPr>
              <w:t xml:space="preserve">3. При незаконном воспрепятствовании доступу должностного лица </w:t>
            </w:r>
            <w:r w:rsidRPr="00C716E9">
              <w:rPr>
                <w:rFonts w:ascii="Times New Roman" w:eastAsia="Times New Roman" w:hAnsi="Times New Roman" w:cs="Times New Roman"/>
                <w:b/>
                <w:bCs/>
              </w:rPr>
              <w:t>органа</w:t>
            </w:r>
            <w:r w:rsidRPr="00C716E9">
              <w:rPr>
                <w:rFonts w:ascii="Times New Roman" w:eastAsia="Times New Roman" w:hAnsi="Times New Roman" w:cs="Times New Roman"/>
              </w:rPr>
              <w:t xml:space="preserve"> налоговой службы, проводящего проверку, на территорию или в помещение налогоплательщика, этим лицом составляется протокол, подписываемый им и налогоплательщиком, на основании которого орган налоговой службы вправе самостоятельно определить сумму налогового обязательства на основе косвенных методов оценки.</w:t>
            </w:r>
          </w:p>
          <w:p w14:paraId="5B5D4DC4" w14:textId="77777777" w:rsidR="009F39D5" w:rsidRPr="00C716E9" w:rsidRDefault="009F39D5" w:rsidP="00C716E9">
            <w:pPr>
              <w:ind w:firstLine="567"/>
              <w:jc w:val="both"/>
              <w:rPr>
                <w:rFonts w:ascii="Times New Roman" w:eastAsia="Times New Roman" w:hAnsi="Times New Roman" w:cs="Times New Roman"/>
              </w:rPr>
            </w:pPr>
            <w:r w:rsidRPr="00C716E9">
              <w:rPr>
                <w:rFonts w:ascii="Times New Roman" w:eastAsia="Times New Roman" w:hAnsi="Times New Roman" w:cs="Times New Roman"/>
              </w:rPr>
              <w:t>При отказе налогоплательщика подписать указанный протокол в нем делается соответствующая запись.</w:t>
            </w:r>
          </w:p>
          <w:p w14:paraId="257D42FA" w14:textId="77777777" w:rsidR="009F39D5" w:rsidRPr="00C716E9" w:rsidRDefault="009F39D5" w:rsidP="00C716E9">
            <w:pPr>
              <w:ind w:firstLine="567"/>
              <w:jc w:val="both"/>
              <w:rPr>
                <w:rFonts w:ascii="Times New Roman" w:eastAsia="Times New Roman" w:hAnsi="Times New Roman" w:cs="Times New Roman"/>
              </w:rPr>
            </w:pPr>
            <w:r w:rsidRPr="00C716E9">
              <w:rPr>
                <w:rFonts w:ascii="Times New Roman" w:eastAsia="Times New Roman" w:hAnsi="Times New Roman" w:cs="Times New Roman"/>
              </w:rPr>
              <w:lastRenderedPageBreak/>
              <w:t xml:space="preserve">4. Незаконное воспрепятствование доступу должностного лица </w:t>
            </w:r>
            <w:r w:rsidRPr="00C716E9">
              <w:rPr>
                <w:rFonts w:ascii="Times New Roman" w:eastAsia="Times New Roman" w:hAnsi="Times New Roman" w:cs="Times New Roman"/>
                <w:b/>
                <w:bCs/>
              </w:rPr>
              <w:t>органа</w:t>
            </w:r>
            <w:r w:rsidRPr="00C716E9">
              <w:rPr>
                <w:rFonts w:ascii="Times New Roman" w:eastAsia="Times New Roman" w:hAnsi="Times New Roman" w:cs="Times New Roman"/>
              </w:rPr>
              <w:t xml:space="preserve"> налоговой службы, проводящего проверку, на территорию или в помещение налогоплательщика, признается налоговым правонарушением и влечет ответственность, предусмотренную законодательством Кыргызской Республики.</w:t>
            </w:r>
          </w:p>
          <w:p w14:paraId="517F4471" w14:textId="77777777" w:rsidR="009F39D5" w:rsidRPr="00C716E9" w:rsidRDefault="009F39D5" w:rsidP="00C716E9">
            <w:pPr>
              <w:ind w:firstLine="567"/>
              <w:jc w:val="both"/>
              <w:rPr>
                <w:rFonts w:ascii="Times New Roman" w:eastAsia="Times New Roman" w:hAnsi="Times New Roman" w:cs="Times New Roman"/>
              </w:rPr>
            </w:pPr>
            <w:r w:rsidRPr="00C716E9">
              <w:rPr>
                <w:rFonts w:ascii="Times New Roman" w:eastAsia="Times New Roman" w:hAnsi="Times New Roman" w:cs="Times New Roman"/>
              </w:rPr>
              <w:t>5. Должностное лицо органа налоговой службы обязано иметь при себе разрешение для допуска на территорию или в помещение налогоплательщика, если такое разрешение необходимо в соответствии с законодательством Кыргызской Республики.</w:t>
            </w:r>
          </w:p>
          <w:p w14:paraId="1A7171CE" w14:textId="77777777" w:rsidR="009F39D5" w:rsidRPr="00C716E9" w:rsidRDefault="009F39D5" w:rsidP="00C716E9">
            <w:pPr>
              <w:ind w:firstLine="567"/>
              <w:jc w:val="both"/>
              <w:rPr>
                <w:rFonts w:ascii="Times New Roman" w:eastAsia="Times New Roman" w:hAnsi="Times New Roman" w:cs="Times New Roman"/>
              </w:rPr>
            </w:pPr>
            <w:r w:rsidRPr="00C716E9">
              <w:rPr>
                <w:rFonts w:ascii="Times New Roman" w:eastAsia="Times New Roman" w:hAnsi="Times New Roman" w:cs="Times New Roman"/>
              </w:rPr>
              <w:t>6. Налогоплательщик имеет право не допускать должностное лицо органа налоговой службы на территорию или в помещение для проведения проверки в случаях, если:</w:t>
            </w:r>
          </w:p>
          <w:p w14:paraId="0D279BA5" w14:textId="77777777" w:rsidR="009F39D5" w:rsidRPr="00C716E9" w:rsidRDefault="009F39D5" w:rsidP="00C716E9">
            <w:pPr>
              <w:ind w:firstLine="567"/>
              <w:jc w:val="both"/>
              <w:rPr>
                <w:rFonts w:ascii="Times New Roman" w:eastAsia="Times New Roman" w:hAnsi="Times New Roman" w:cs="Times New Roman"/>
              </w:rPr>
            </w:pPr>
            <w:r w:rsidRPr="00C716E9">
              <w:rPr>
                <w:rFonts w:ascii="Times New Roman" w:eastAsia="Times New Roman" w:hAnsi="Times New Roman" w:cs="Times New Roman"/>
              </w:rPr>
              <w:t>1) предписание не предъявлено или не вручено либо не оформлено в установленном порядке;</w:t>
            </w:r>
          </w:p>
          <w:p w14:paraId="438AB812" w14:textId="77777777" w:rsidR="009F39D5" w:rsidRPr="00C716E9" w:rsidRDefault="009F39D5" w:rsidP="00C716E9">
            <w:pPr>
              <w:ind w:firstLine="567"/>
              <w:jc w:val="both"/>
              <w:rPr>
                <w:rFonts w:ascii="Times New Roman" w:eastAsia="Times New Roman" w:hAnsi="Times New Roman" w:cs="Times New Roman"/>
              </w:rPr>
            </w:pPr>
            <w:r w:rsidRPr="00C716E9">
              <w:rPr>
                <w:rFonts w:ascii="Times New Roman" w:eastAsia="Times New Roman" w:hAnsi="Times New Roman" w:cs="Times New Roman"/>
              </w:rPr>
              <w:t>2) сроки проверки, указанные в предписании, не наступили или истекли;</w:t>
            </w:r>
          </w:p>
          <w:p w14:paraId="3BC46E0B" w14:textId="77777777" w:rsidR="009F39D5" w:rsidRPr="00C716E9" w:rsidRDefault="009F39D5" w:rsidP="00C716E9">
            <w:pPr>
              <w:ind w:firstLine="567"/>
              <w:jc w:val="both"/>
              <w:rPr>
                <w:rFonts w:ascii="Times New Roman" w:eastAsia="Times New Roman" w:hAnsi="Times New Roman" w:cs="Times New Roman"/>
              </w:rPr>
            </w:pPr>
            <w:r w:rsidRPr="00C716E9">
              <w:rPr>
                <w:rFonts w:ascii="Times New Roman" w:eastAsia="Times New Roman" w:hAnsi="Times New Roman" w:cs="Times New Roman"/>
              </w:rPr>
              <w:t>3) данное лицо не указано в предписании;</w:t>
            </w:r>
          </w:p>
          <w:p w14:paraId="79BE7E39" w14:textId="77777777" w:rsidR="009F39D5" w:rsidRPr="00C716E9" w:rsidRDefault="009F39D5" w:rsidP="00C716E9">
            <w:pPr>
              <w:ind w:firstLine="567"/>
              <w:jc w:val="both"/>
              <w:rPr>
                <w:rFonts w:ascii="Times New Roman" w:eastAsia="Times New Roman" w:hAnsi="Times New Roman" w:cs="Times New Roman"/>
              </w:rPr>
            </w:pPr>
            <w:r w:rsidRPr="00C716E9">
              <w:rPr>
                <w:rFonts w:ascii="Times New Roman" w:eastAsia="Times New Roman" w:hAnsi="Times New Roman" w:cs="Times New Roman"/>
              </w:rPr>
              <w:t>4) запрашивается документация, не относящаяся к проверяемому налоговому периоду.</w:t>
            </w:r>
          </w:p>
          <w:p w14:paraId="1BFD55EF" w14:textId="77777777" w:rsidR="009F39D5" w:rsidRPr="00C716E9" w:rsidRDefault="009F39D5" w:rsidP="00C716E9">
            <w:pPr>
              <w:pStyle w:val="tkZagolovok5"/>
              <w:spacing w:before="0" w:after="0"/>
              <w:ind w:firstLine="601"/>
              <w:jc w:val="both"/>
              <w:rPr>
                <w:rFonts w:ascii="Times New Roman" w:hAnsi="Times New Roman" w:cs="Times New Roman"/>
                <w:sz w:val="24"/>
                <w:szCs w:val="24"/>
              </w:rPr>
            </w:pPr>
            <w:r w:rsidRPr="00C716E9">
              <w:rPr>
                <w:rFonts w:ascii="Times New Roman" w:hAnsi="Times New Roman" w:cs="Times New Roman"/>
                <w:b w:val="0"/>
                <w:bCs w:val="0"/>
                <w:sz w:val="24"/>
                <w:szCs w:val="24"/>
              </w:rPr>
              <w:t>7. Доступ должностного лица</w:t>
            </w:r>
            <w:r w:rsidRPr="00C716E9">
              <w:rPr>
                <w:rFonts w:ascii="Times New Roman" w:hAnsi="Times New Roman" w:cs="Times New Roman"/>
                <w:sz w:val="24"/>
                <w:szCs w:val="24"/>
              </w:rPr>
              <w:t xml:space="preserve"> органа </w:t>
            </w:r>
            <w:r w:rsidRPr="00C716E9">
              <w:rPr>
                <w:rFonts w:ascii="Times New Roman" w:hAnsi="Times New Roman" w:cs="Times New Roman"/>
                <w:b w:val="0"/>
                <w:bCs w:val="0"/>
                <w:sz w:val="24"/>
                <w:szCs w:val="24"/>
              </w:rPr>
              <w:t>налоговой службы, проводящего проверку, в жилые помещения против воли проживающих в них физических лиц не допускается, если иное не установлено законодательством Кыргызской Республики</w:t>
            </w:r>
            <w:r w:rsidRPr="00C716E9">
              <w:rPr>
                <w:b w:val="0"/>
                <w:bCs w:val="0"/>
              </w:rPr>
              <w:t>.</w:t>
            </w:r>
          </w:p>
        </w:tc>
      </w:tr>
      <w:tr w:rsidR="000E56E2" w:rsidRPr="00C716E9" w14:paraId="2706C583" w14:textId="77777777" w:rsidTr="00423038">
        <w:tc>
          <w:tcPr>
            <w:tcW w:w="7513" w:type="dxa"/>
            <w:shd w:val="clear" w:color="auto" w:fill="auto"/>
          </w:tcPr>
          <w:p w14:paraId="75E98142" w14:textId="77777777" w:rsidR="009F39D5" w:rsidRPr="00C716E9" w:rsidRDefault="009F39D5" w:rsidP="00C716E9">
            <w:pPr>
              <w:pStyle w:val="tkZagolovok5"/>
              <w:spacing w:before="0" w:after="0"/>
              <w:ind w:firstLine="601"/>
              <w:jc w:val="both"/>
              <w:rPr>
                <w:rFonts w:ascii="Times New Roman" w:hAnsi="Times New Roman" w:cs="Times New Roman"/>
                <w:sz w:val="24"/>
                <w:szCs w:val="24"/>
              </w:rPr>
            </w:pPr>
            <w:r w:rsidRPr="00C716E9">
              <w:rPr>
                <w:rFonts w:ascii="Times New Roman" w:hAnsi="Times New Roman" w:cs="Times New Roman"/>
                <w:sz w:val="24"/>
                <w:szCs w:val="24"/>
              </w:rPr>
              <w:lastRenderedPageBreak/>
              <w:t>Статья 139. Применение рыночной цены товаров, работ или услуг для целей налогообложения</w:t>
            </w:r>
          </w:p>
          <w:p w14:paraId="1A10BB7D"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 xml:space="preserve">1. Если иное не предусмотрено настоящей статьей, для целей налогообложения учитывается цена товаров, работ или услуг, фактически применяемая сторонами сделки. Если не доказано </w:t>
            </w:r>
            <w:r w:rsidRPr="00C716E9">
              <w:rPr>
                <w:rFonts w:ascii="Times New Roman" w:hAnsi="Times New Roman" w:cs="Times New Roman"/>
                <w:bCs/>
                <w:sz w:val="24"/>
                <w:szCs w:val="24"/>
              </w:rPr>
              <w:lastRenderedPageBreak/>
              <w:t>обратное, предполагается, что эта цена соответствует уровню рыночных цен.</w:t>
            </w:r>
          </w:p>
          <w:p w14:paraId="0EF55D4A"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2. Органы налоговой службы при осуществлении контроля полноты исчисления налогов вправе проверять правильность применения цен по сделкам лишь в следующих случаях:</w:t>
            </w:r>
          </w:p>
          <w:p w14:paraId="7608A02B"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1) при сделках между взаимозависимыми лицами;</w:t>
            </w:r>
          </w:p>
          <w:p w14:paraId="43F58BFB"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2) по товарообменным (бартерным) операциям;</w:t>
            </w:r>
          </w:p>
          <w:p w14:paraId="3E07E77D"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3) при совершении внешнеторговых сделок;</w:t>
            </w:r>
          </w:p>
          <w:p w14:paraId="50486EF1"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4) при отсутствии подтверждающих документов о реализации товаров, работ или услуг;</w:t>
            </w:r>
          </w:p>
          <w:p w14:paraId="05D4E6CD"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5) при сделках с субъектами, обладающими признаками бездействующего лица;</w:t>
            </w:r>
          </w:p>
          <w:p w14:paraId="53A6F261"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6) при сделках с субъектами предпринимательства, применяющими специальный налоговый режим;</w:t>
            </w:r>
          </w:p>
          <w:p w14:paraId="46AD5E03"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7) при сделках с товарами, в отношении которых установлен минимальный уровень контрольных цен в соответствии с настоящей статьей.</w:t>
            </w:r>
          </w:p>
          <w:p w14:paraId="03FC6CB7" w14:textId="7EF19F7E"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3. В случаях, предусмотренных частью 2 настоящей статьи, когда цены товаров, работ или услуг, примененные сторонами сделки, отличаются от рыночной цены более чем на 20 процентов, орган налоговой службы вправе вынести мотивированное решение о доначислении налога, пеней и налоговых санкций, рассчитанных таким образом, как если бы результаты этой сделки были оценены исходя из применения рыночных цен на соответствующие товары, работы или услуги.</w:t>
            </w:r>
          </w:p>
          <w:p w14:paraId="1680AF18" w14:textId="61C9EB2E" w:rsidR="009F39D5" w:rsidRPr="00C716E9" w:rsidRDefault="009F39D5" w:rsidP="00C716E9">
            <w:pPr>
              <w:pStyle w:val="tkTekst"/>
              <w:spacing w:after="0"/>
              <w:ind w:firstLine="601"/>
              <w:rPr>
                <w:rFonts w:ascii="Times New Roman" w:hAnsi="Times New Roman" w:cs="Times New Roman"/>
                <w:bCs/>
                <w:sz w:val="24"/>
                <w:szCs w:val="24"/>
              </w:rPr>
            </w:pPr>
          </w:p>
          <w:p w14:paraId="1A503E25" w14:textId="6C5BCBD7" w:rsidR="009F39D5" w:rsidRPr="00C716E9" w:rsidRDefault="009F39D5" w:rsidP="00C716E9">
            <w:pPr>
              <w:pStyle w:val="tkTekst"/>
              <w:spacing w:after="0"/>
              <w:ind w:firstLine="601"/>
              <w:rPr>
                <w:rFonts w:ascii="Times New Roman" w:hAnsi="Times New Roman" w:cs="Times New Roman"/>
                <w:b/>
                <w:bCs/>
                <w:sz w:val="24"/>
                <w:szCs w:val="24"/>
              </w:rPr>
            </w:pPr>
            <w:r w:rsidRPr="00C716E9">
              <w:rPr>
                <w:rFonts w:ascii="Times New Roman" w:hAnsi="Times New Roman" w:cs="Times New Roman"/>
                <w:b/>
                <w:bCs/>
                <w:sz w:val="24"/>
                <w:szCs w:val="24"/>
              </w:rPr>
              <w:t xml:space="preserve">Отсутствует </w:t>
            </w:r>
          </w:p>
          <w:p w14:paraId="5365C805" w14:textId="21D61592" w:rsidR="009F39D5" w:rsidRPr="00C716E9" w:rsidRDefault="009F39D5" w:rsidP="00C716E9">
            <w:pPr>
              <w:pStyle w:val="tkTekst"/>
              <w:spacing w:after="0"/>
              <w:ind w:firstLine="601"/>
              <w:rPr>
                <w:rFonts w:ascii="Times New Roman" w:hAnsi="Times New Roman" w:cs="Times New Roman"/>
                <w:bCs/>
                <w:sz w:val="24"/>
                <w:szCs w:val="24"/>
              </w:rPr>
            </w:pPr>
          </w:p>
          <w:p w14:paraId="2D0633CB" w14:textId="61FDBD99" w:rsidR="009F39D5" w:rsidRPr="00C716E9" w:rsidRDefault="009F39D5" w:rsidP="00C716E9">
            <w:pPr>
              <w:pStyle w:val="tkTekst"/>
              <w:spacing w:after="0"/>
              <w:ind w:firstLine="601"/>
              <w:rPr>
                <w:rFonts w:ascii="Times New Roman" w:hAnsi="Times New Roman" w:cs="Times New Roman"/>
                <w:bCs/>
                <w:sz w:val="24"/>
                <w:szCs w:val="24"/>
              </w:rPr>
            </w:pPr>
          </w:p>
          <w:p w14:paraId="5E5F8207" w14:textId="110C3285" w:rsidR="009F39D5" w:rsidRPr="00C716E9" w:rsidRDefault="009F39D5" w:rsidP="00C716E9">
            <w:pPr>
              <w:pStyle w:val="tkTekst"/>
              <w:spacing w:after="0"/>
              <w:ind w:firstLine="601"/>
              <w:rPr>
                <w:rFonts w:ascii="Times New Roman" w:hAnsi="Times New Roman" w:cs="Times New Roman"/>
                <w:bCs/>
                <w:sz w:val="24"/>
                <w:szCs w:val="24"/>
              </w:rPr>
            </w:pPr>
          </w:p>
          <w:p w14:paraId="1BFAC1FB" w14:textId="7DF06D5B" w:rsidR="009F39D5" w:rsidRPr="00C716E9" w:rsidRDefault="009F39D5" w:rsidP="00C716E9">
            <w:pPr>
              <w:pStyle w:val="tkTekst"/>
              <w:spacing w:after="0"/>
              <w:ind w:firstLine="601"/>
              <w:rPr>
                <w:rFonts w:ascii="Times New Roman" w:hAnsi="Times New Roman" w:cs="Times New Roman"/>
                <w:bCs/>
                <w:sz w:val="24"/>
                <w:szCs w:val="24"/>
              </w:rPr>
            </w:pPr>
          </w:p>
          <w:p w14:paraId="0BA03E96" w14:textId="77777777" w:rsidR="009F39D5" w:rsidRPr="00C716E9" w:rsidRDefault="009F39D5" w:rsidP="00C716E9">
            <w:pPr>
              <w:pStyle w:val="tkTekst"/>
              <w:spacing w:after="0"/>
              <w:ind w:firstLine="601"/>
              <w:rPr>
                <w:rFonts w:ascii="Times New Roman" w:hAnsi="Times New Roman" w:cs="Times New Roman"/>
                <w:bCs/>
                <w:sz w:val="24"/>
                <w:szCs w:val="24"/>
              </w:rPr>
            </w:pPr>
          </w:p>
          <w:p w14:paraId="4B0E1F53" w14:textId="77D48CD7" w:rsidR="009F39D5" w:rsidRPr="00C716E9" w:rsidRDefault="009F39D5" w:rsidP="00C716E9">
            <w:pPr>
              <w:pStyle w:val="tkTekst"/>
              <w:spacing w:after="0"/>
              <w:ind w:firstLine="601"/>
              <w:rPr>
                <w:rFonts w:ascii="Times New Roman" w:hAnsi="Times New Roman" w:cs="Times New Roman"/>
                <w:bCs/>
                <w:sz w:val="24"/>
                <w:szCs w:val="24"/>
              </w:rPr>
            </w:pPr>
          </w:p>
          <w:p w14:paraId="302C1535" w14:textId="26366AE5" w:rsidR="009F39D5" w:rsidRPr="00C716E9" w:rsidRDefault="009F39D5" w:rsidP="00C716E9">
            <w:pPr>
              <w:pStyle w:val="tkTekst"/>
              <w:spacing w:after="0"/>
              <w:ind w:firstLine="601"/>
              <w:rPr>
                <w:rFonts w:ascii="Times New Roman" w:hAnsi="Times New Roman" w:cs="Times New Roman"/>
                <w:bCs/>
                <w:sz w:val="24"/>
                <w:szCs w:val="24"/>
              </w:rPr>
            </w:pPr>
          </w:p>
          <w:p w14:paraId="10AFA877" w14:textId="3DDE8578" w:rsidR="009F39D5" w:rsidRPr="00C716E9" w:rsidRDefault="009F39D5" w:rsidP="00C716E9">
            <w:pPr>
              <w:pStyle w:val="tkTekst"/>
              <w:spacing w:after="0"/>
              <w:ind w:firstLine="601"/>
              <w:rPr>
                <w:rFonts w:ascii="Times New Roman" w:hAnsi="Times New Roman" w:cs="Times New Roman"/>
                <w:bCs/>
                <w:sz w:val="24"/>
                <w:szCs w:val="24"/>
              </w:rPr>
            </w:pPr>
          </w:p>
          <w:p w14:paraId="1CB314D4" w14:textId="4A38A6BC" w:rsidR="009F39D5" w:rsidRPr="00C716E9" w:rsidRDefault="009F39D5" w:rsidP="00C716E9">
            <w:pPr>
              <w:pStyle w:val="tkTekst"/>
              <w:spacing w:after="0"/>
              <w:ind w:firstLine="601"/>
              <w:rPr>
                <w:rFonts w:ascii="Times New Roman" w:hAnsi="Times New Roman" w:cs="Times New Roman"/>
                <w:bCs/>
                <w:sz w:val="24"/>
                <w:szCs w:val="24"/>
              </w:rPr>
            </w:pPr>
          </w:p>
          <w:p w14:paraId="7A61563B" w14:textId="77777777" w:rsidR="009F39D5" w:rsidRPr="00C716E9" w:rsidRDefault="009F39D5" w:rsidP="00C716E9">
            <w:pPr>
              <w:pStyle w:val="tkTekst"/>
              <w:spacing w:after="0"/>
              <w:ind w:firstLine="601"/>
              <w:rPr>
                <w:rFonts w:ascii="Times New Roman" w:hAnsi="Times New Roman" w:cs="Times New Roman"/>
                <w:bCs/>
                <w:sz w:val="24"/>
                <w:szCs w:val="24"/>
              </w:rPr>
            </w:pPr>
          </w:p>
          <w:p w14:paraId="3F0B78B9" w14:textId="77777777" w:rsidR="009F39D5" w:rsidRPr="00C716E9" w:rsidRDefault="009F39D5" w:rsidP="00C716E9">
            <w:pPr>
              <w:pStyle w:val="tkTekst"/>
              <w:spacing w:after="0"/>
              <w:ind w:firstLine="601"/>
              <w:rPr>
                <w:rFonts w:ascii="Times New Roman" w:hAnsi="Times New Roman" w:cs="Times New Roman"/>
                <w:bCs/>
                <w:sz w:val="24"/>
                <w:szCs w:val="24"/>
              </w:rPr>
            </w:pPr>
          </w:p>
          <w:p w14:paraId="05E350DF"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 xml:space="preserve">4. Рыночная цена определяется в соответствии с методами определения рыночной цены товаров, работ или услуг для целей налогообложения, предусмотренными </w:t>
            </w:r>
            <w:hyperlink r:id="rId7" w:anchor="st_140" w:history="1">
              <w:r w:rsidRPr="00C716E9">
                <w:rPr>
                  <w:rFonts w:ascii="Times New Roman" w:hAnsi="Times New Roman" w:cs="Times New Roman"/>
                  <w:bCs/>
                  <w:sz w:val="24"/>
                  <w:szCs w:val="24"/>
                </w:rPr>
                <w:t>статьей 140</w:t>
              </w:r>
            </w:hyperlink>
            <w:r w:rsidRPr="00C716E9">
              <w:rPr>
                <w:rFonts w:ascii="Times New Roman" w:hAnsi="Times New Roman" w:cs="Times New Roman"/>
                <w:bCs/>
                <w:sz w:val="24"/>
                <w:szCs w:val="24"/>
              </w:rPr>
              <w:t xml:space="preserve"> настоящего Кодекса, каждый из которых применяется последовательно в случае отсутствия достаточной информации для применения предыдущих.</w:t>
            </w:r>
          </w:p>
          <w:p w14:paraId="7CA22AD0"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5. При определении рыночной цены учитываются обычные надбавки к цене или скидки, устанавливаемые при заключении сделок между лицами, не являющимися взаимозависимыми. В частности, учитываются надбавки и скидки, вызванные:</w:t>
            </w:r>
          </w:p>
          <w:p w14:paraId="7451696B"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1) сезонными и иными колебаниями потребительского спроса на товары, работы, услуги;</w:t>
            </w:r>
          </w:p>
          <w:p w14:paraId="72461173"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2) потерей товарами качества или иных потребительских свойств в порядке, установленном Кабинетом Министров;</w:t>
            </w:r>
          </w:p>
          <w:p w14:paraId="0518520E"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3) истечением или приближением даты истечения сроков годности или реализации товаров;</w:t>
            </w:r>
          </w:p>
          <w:p w14:paraId="11109E82"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4) маркетинговой политикой, в том числе при продвижении на рынки новых товаров, не имеющих аналогов, а также при продвижении товаров, работ, услуг на новые рынки;</w:t>
            </w:r>
          </w:p>
          <w:p w14:paraId="459D9647"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5) реализацией опытных моделей и образцов товаров в целях ознакомления с ними потребителей.</w:t>
            </w:r>
          </w:p>
          <w:p w14:paraId="499AEC59"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6. При определении рыночных цен товаров, работ или услуг принимаются во внимание сделки между лицами, не являющимися взаимозависимыми. Сделки между взаимозависимыми лицами могут приниматься во внимание только в тех случаях, когда взаимозависимость этих лиц не повлияла на результаты таких сделок.</w:t>
            </w:r>
          </w:p>
          <w:p w14:paraId="5769E1E8"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lastRenderedPageBreak/>
              <w:t>7. При определении и признании рыночной цены на товар, работу, услугу используются официальные источники информации о рыночных ценах на товар, работу, услугу и биржевых котировках, базы данных государственных органов и органов местного самоуправления, информация, предоставляемая налоговым органам налогоплательщиками, а также другая соответствующая информация.</w:t>
            </w:r>
          </w:p>
          <w:p w14:paraId="140C5760"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8. Порядок определения и применения минимального уровня контрольных цен утверждается Кабинетом Министров.</w:t>
            </w:r>
          </w:p>
          <w:p w14:paraId="3880CC67"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Размер минимального уровня контрольных цен утверждается уполномоченным государственным органом, определенным Кабинетом Министров.</w:t>
            </w:r>
          </w:p>
          <w:p w14:paraId="402E4CAE"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9. По импортируемым/произведенным товарам, в отношении которых установлен минимальный уровень контрольных цен, для целей настоящего Кодекса принимается цена не ниже уровня, установленного в соответствии с частью 8 настоящей статьи.</w:t>
            </w:r>
          </w:p>
          <w:p w14:paraId="366E0581" w14:textId="77777777" w:rsidR="009F39D5" w:rsidRPr="00C716E9" w:rsidRDefault="009F39D5" w:rsidP="00C716E9">
            <w:pPr>
              <w:pStyle w:val="tkZagolovok5"/>
              <w:spacing w:before="0" w:after="0"/>
              <w:ind w:firstLine="601"/>
              <w:jc w:val="both"/>
              <w:rPr>
                <w:rFonts w:ascii="Times New Roman" w:hAnsi="Times New Roman" w:cs="Times New Roman"/>
                <w:sz w:val="24"/>
                <w:szCs w:val="24"/>
              </w:rPr>
            </w:pPr>
          </w:p>
        </w:tc>
        <w:tc>
          <w:tcPr>
            <w:tcW w:w="7655" w:type="dxa"/>
            <w:shd w:val="clear" w:color="auto" w:fill="auto"/>
          </w:tcPr>
          <w:p w14:paraId="5943FDCF" w14:textId="77777777" w:rsidR="009F39D5" w:rsidRPr="00C716E9" w:rsidRDefault="009F39D5" w:rsidP="00C716E9">
            <w:pPr>
              <w:pStyle w:val="tkZagolovok5"/>
              <w:spacing w:before="0" w:after="0"/>
              <w:ind w:firstLine="601"/>
              <w:jc w:val="both"/>
              <w:rPr>
                <w:rFonts w:ascii="Times New Roman" w:hAnsi="Times New Roman" w:cs="Times New Roman"/>
                <w:sz w:val="24"/>
                <w:szCs w:val="24"/>
              </w:rPr>
            </w:pPr>
            <w:r w:rsidRPr="00C716E9">
              <w:rPr>
                <w:rFonts w:ascii="Times New Roman" w:hAnsi="Times New Roman" w:cs="Times New Roman"/>
                <w:sz w:val="24"/>
                <w:szCs w:val="24"/>
              </w:rPr>
              <w:lastRenderedPageBreak/>
              <w:t>Статья 139. Применение рыночной цены товаров, работ или услуг для целей налогообложения</w:t>
            </w:r>
          </w:p>
          <w:p w14:paraId="206CDB26"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1. Если иное не предусмотрено настоящей статьей, для целей налогообложения учитывается цена товаров, работ или услуг, фактически применяемая сторонами сделки. Если не доказано обратное, предполагается, что эта цена соответствует уровню рыночных цен.</w:t>
            </w:r>
          </w:p>
          <w:p w14:paraId="0B1FF855"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lastRenderedPageBreak/>
              <w:t>2. Органы налоговой службы при осуществлении контроля полноты исчисления налогов вправе проверять правильность применения цен по сделкам лишь в следующих случаях:</w:t>
            </w:r>
          </w:p>
          <w:p w14:paraId="648678D8"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1) при сделках между взаимозависимыми лицами;</w:t>
            </w:r>
          </w:p>
          <w:p w14:paraId="15D6D781"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2) по товарообменным (бартерным) операциям;</w:t>
            </w:r>
          </w:p>
          <w:p w14:paraId="6E162BF4"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3) при совершении внешнеторговых сделок;</w:t>
            </w:r>
          </w:p>
          <w:p w14:paraId="63A12367"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4) при отсутствии подтверждающих документов о реализации товаров, работ или услуг;</w:t>
            </w:r>
          </w:p>
          <w:p w14:paraId="37D818AF"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5) при сделках с субъектами, обладающими признаками бездействующего лица;</w:t>
            </w:r>
          </w:p>
          <w:p w14:paraId="7837CB7C"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6) при сделках с субъектами предпринимательства, применяющими специальный налоговый режим;</w:t>
            </w:r>
          </w:p>
          <w:p w14:paraId="0F86530E"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7) при сделках с товарами, в отношении которых установлен минимальный уровень контрольных цен в соответствии с настоящей статьей.</w:t>
            </w:r>
          </w:p>
          <w:p w14:paraId="2F2CEF11" w14:textId="3623141E"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3. В случаях, предусмотренных частью 2 настоящей статьи, когда цены товаров, работ или услуг, примененные сторонами сделки, отличаются от рыночной цены более чем на 20 процентов, орган налоговой службы вправе вынести мотивированное решение о доначислении налога, пеней и налоговых санкций, рассчитанных таким образом, как если бы результаты этой сделки были оценены исходя из применения рыночных цен на соответствующие товары, работы или услуги.</w:t>
            </w:r>
          </w:p>
          <w:p w14:paraId="77CFBB85" w14:textId="3828D03A"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3-1. В случае, когда рыночная цена на товар, работу, услугу определяется в отношении налогоплательщика, у которого цены реализации в адрес субъектов, указанных в подпунктах 5, 6 пункта 2 настоящей статьи, отличаются более чем на 20 процентов от цены реализации в адрес субъектов, осуществляющих деятельность на общем налоговом режиме, в качестве рыночной цены применяется средневзвешенная цена однородных товаров, работ, услуг, реализованных в адрес субъектов, осуществляющих деятельность на общем налоговом режиме.</w:t>
            </w:r>
          </w:p>
          <w:p w14:paraId="7759C71D"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lastRenderedPageBreak/>
              <w:t xml:space="preserve">В целях настоящей части в расчете средневзвешенной цены товара не учитываются цены по уцененным товарам, частично потерявшим свои потребительские качества или с истекающим сроком службы до 20 процентов от установленного срока годности.   </w:t>
            </w:r>
          </w:p>
          <w:p w14:paraId="69DC34BE"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 xml:space="preserve">4. Рыночная цена определяется в соответствии с методами определения рыночной цены товаров, работ или услуг для целей налогообложения, предусмотренными </w:t>
            </w:r>
            <w:hyperlink r:id="rId8" w:anchor="st_140" w:history="1">
              <w:r w:rsidRPr="00C716E9">
                <w:rPr>
                  <w:rFonts w:ascii="Times New Roman" w:hAnsi="Times New Roman" w:cs="Times New Roman"/>
                  <w:bCs/>
                  <w:sz w:val="24"/>
                  <w:szCs w:val="24"/>
                </w:rPr>
                <w:t>статьей 140</w:t>
              </w:r>
            </w:hyperlink>
            <w:r w:rsidRPr="00C716E9">
              <w:rPr>
                <w:rFonts w:ascii="Times New Roman" w:hAnsi="Times New Roman" w:cs="Times New Roman"/>
                <w:bCs/>
                <w:sz w:val="24"/>
                <w:szCs w:val="24"/>
              </w:rPr>
              <w:t xml:space="preserve"> настоящего Кодекса, каждый из которых применяется последовательно в случае отсутствия достаточной информации для применения предыдущих.</w:t>
            </w:r>
          </w:p>
          <w:p w14:paraId="3FE0477F"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5. При определении рыночной цены учитываются обычные надбавки к цене или скидки, устанавливаемые при заключении сделок между лицами, не являющимися взаимозависимыми. В частности, учитываются надбавки и скидки, вызванные:</w:t>
            </w:r>
          </w:p>
          <w:p w14:paraId="1A23B140"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1) сезонными и иными колебаниями потребительского спроса на товары, работы, услуги;</w:t>
            </w:r>
          </w:p>
          <w:p w14:paraId="66539D1E"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2) потерей товарами качества или иных потребительских свойств в порядке, установленном Кабинетом Министров;</w:t>
            </w:r>
          </w:p>
          <w:p w14:paraId="30BF82EF"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3) истечением или приближением даты истечения сроков годности или реализации товаров;</w:t>
            </w:r>
          </w:p>
          <w:p w14:paraId="3E0EC80B"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4) маркетинговой политикой, в том числе при продвижении на рынки новых товаров, не имеющих аналогов, а также при продвижении товаров, работ, услуг на новые рынки;</w:t>
            </w:r>
          </w:p>
          <w:p w14:paraId="581D10D5"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5) реализацией опытных моделей и образцов товаров в целях ознакомления с ними потребителей.</w:t>
            </w:r>
          </w:p>
          <w:p w14:paraId="6E1B961D"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6. При определении рыночных цен товаров, работ или услуг принимаются во внимание сделки между лицами, не являющимися взаимозависимыми. Сделки между взаимозависимыми лицами могут приниматься во внимание только в тех случаях, когда взаимозависимость этих лиц не повлияла на результаты таких сделок.</w:t>
            </w:r>
          </w:p>
          <w:p w14:paraId="335AD577"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 xml:space="preserve">7. При определении и признании рыночной цены на товар, работу, услугу используются официальные источники информации о рыночных ценах на товар, работу, услугу и биржевых котировках, базы данных </w:t>
            </w:r>
            <w:r w:rsidRPr="00C716E9">
              <w:rPr>
                <w:rFonts w:ascii="Times New Roman" w:hAnsi="Times New Roman" w:cs="Times New Roman"/>
                <w:bCs/>
                <w:sz w:val="24"/>
                <w:szCs w:val="24"/>
              </w:rPr>
              <w:lastRenderedPageBreak/>
              <w:t>государственных органов и органов местного самоуправления, информация, предоставляемая налоговым органам налогоплательщиками, а также другая соответствующая информация.</w:t>
            </w:r>
          </w:p>
          <w:p w14:paraId="3EBC04AE"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8. Порядок определения и применения минимального уровня контрольных цен утверждается Кабинетом Министров.</w:t>
            </w:r>
          </w:p>
          <w:p w14:paraId="4E0C67DE"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Размер минимального уровня контрольных цен утверждается уполномоченным государственным органом, определенным Кабинетом Министров.</w:t>
            </w:r>
          </w:p>
          <w:p w14:paraId="4CF995A0"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9. По импортируемым/произведенным товарам, в отношении которых установлен минимальный уровень контрольных цен, для целей настоящего Кодекса принимается цена не ниже уровня, установленного в соответствии с частью 8 настоящей статьи.</w:t>
            </w:r>
          </w:p>
          <w:p w14:paraId="35D5FA02" w14:textId="77777777" w:rsidR="009F39D5" w:rsidRPr="00C716E9" w:rsidRDefault="009F39D5" w:rsidP="00C716E9">
            <w:pPr>
              <w:ind w:firstLine="567"/>
              <w:jc w:val="both"/>
              <w:rPr>
                <w:rFonts w:ascii="Times New Roman" w:eastAsia="Times New Roman" w:hAnsi="Times New Roman" w:cs="Times New Roman"/>
                <w:b/>
                <w:bCs/>
              </w:rPr>
            </w:pPr>
          </w:p>
        </w:tc>
      </w:tr>
      <w:tr w:rsidR="000E56E2" w:rsidRPr="00C716E9" w14:paraId="3064E391" w14:textId="77777777" w:rsidTr="00C716E9">
        <w:tc>
          <w:tcPr>
            <w:tcW w:w="7513" w:type="dxa"/>
            <w:shd w:val="clear" w:color="auto" w:fill="auto"/>
          </w:tcPr>
          <w:p w14:paraId="1EE6A985" w14:textId="77777777" w:rsidR="009F39D5" w:rsidRPr="00C716E9" w:rsidRDefault="009F39D5" w:rsidP="00C716E9">
            <w:pPr>
              <w:pStyle w:val="tkZagolovok5"/>
              <w:spacing w:before="0" w:after="0"/>
              <w:ind w:firstLine="601"/>
              <w:jc w:val="both"/>
              <w:rPr>
                <w:rFonts w:ascii="Times New Roman" w:hAnsi="Times New Roman" w:cs="Times New Roman"/>
                <w:sz w:val="24"/>
                <w:szCs w:val="24"/>
              </w:rPr>
            </w:pPr>
            <w:r w:rsidRPr="00C716E9">
              <w:rPr>
                <w:rFonts w:ascii="Times New Roman" w:hAnsi="Times New Roman" w:cs="Times New Roman"/>
                <w:sz w:val="24"/>
                <w:szCs w:val="24"/>
              </w:rPr>
              <w:lastRenderedPageBreak/>
              <w:t>Статья 140. Источники информации и методы определения рыночной цены товаров, работ или услуг для целей налогообложения</w:t>
            </w:r>
          </w:p>
          <w:p w14:paraId="0816D242"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1. При определении рыночной цены товара используются следующие источники информации в отношении:</w:t>
            </w:r>
          </w:p>
          <w:p w14:paraId="2E7B27C3"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1) товаров, работ, услуг, для которых установлены государственные регулируемые цены (тарифы), рыночными ценами признаются указанные цены (тарифы);</w:t>
            </w:r>
          </w:p>
          <w:p w14:paraId="388A310F"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2) металлов и нефтепродуктов в качестве рыночных цен принимаются цены на биржах, перечень которых определяется Кабинетом Министров.</w:t>
            </w:r>
          </w:p>
          <w:p w14:paraId="282828D9"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 xml:space="preserve">2. Для товаров, работ и услуг, не перечисленных в части 1 настоящей статьи, рыночная цена товара, работы и услуги определяется на дату совершения операции по данным ежеквартального бюллетеня цен Национального статистического комитета Кыргызской Республики. </w:t>
            </w:r>
          </w:p>
          <w:p w14:paraId="395AC08A"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lastRenderedPageBreak/>
              <w:t>3. Для товаров, не перечисленных в частях 1 и 2 настоящей статьи, рыночная цена товара, работы или услуги определяется на основе информации о сделках, заключенных на момент реализации этого товара, работы или услуги, с идентичными и/или однородными товарами, работами или услугами в сопоставимых условиях. В частности, учитываются такие условия сделок, как количество или объем поставляемых товаров (например, объем товарной партии), сроки исполнения обязательств, условия платежей, обычно применяемые в сделках данного вида, а также иные разумные условия, которые могут оказывать влияние на цены.</w:t>
            </w:r>
          </w:p>
          <w:p w14:paraId="37DB3399"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При этом условия сделок на рынке идентичных, а при их отсутствии - однородных товаров, работ или услуг признаются сопоставимыми, если различие между такими условиями либо существенно не влияет на цену таких товаров, работ или услуг, либо может быть учтено с помощью поправок.</w:t>
            </w:r>
          </w:p>
          <w:p w14:paraId="7FB98152"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При определении рыночных цен товаров, работ или услуг принимаются во внимание сделки между лицами, не являющимися взаимозависимыми.</w:t>
            </w:r>
          </w:p>
          <w:p w14:paraId="31692105"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4. Для товаров, не перечисленных в предыдущих частях настоящей статьи, рыночная цена определяется по методу цены последующей реализации. В соответствии с данным методом рыночная цена товара, работы или услуги, реализованных налогоплательщиком, определяется как цена, по которой товар, работа или услуга были реализованы их покупателем при последующей их перепродаже. При этом учитываются обычные в подобных случаях затраты, понесенные этим покупателем при перепродаже и продвижении на рынок приобретенного у налогоплательщика товара, работы или услуги, а также обычной для данной сферы деятельности прибыли покупателя.</w:t>
            </w:r>
          </w:p>
          <w:p w14:paraId="12021A0D" w14:textId="7A082FF8"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 xml:space="preserve">5. При невозможности использования метода цены последующей реализации используется метод на основе сложения стоимости. В соответствии с данным методом рыночная цена товара, работы или услуги, реализованных налогоплательщиком, определяется как сумма </w:t>
            </w:r>
            <w:r w:rsidRPr="00C716E9">
              <w:rPr>
                <w:rFonts w:ascii="Times New Roman" w:hAnsi="Times New Roman" w:cs="Times New Roman"/>
                <w:sz w:val="24"/>
                <w:szCs w:val="24"/>
              </w:rPr>
              <w:lastRenderedPageBreak/>
              <w:t>произведенных затрат и обычной для данной сферы деятельности прибыли. При этом учитываются обычные в подобных случаях прямые и косвенные затраты на производство и/или приобретение, и/или реализацию товара, работы или услуги, а также обычные в подобных случаях затраты на транспортировку, хранение, страхование и иные подобные затраты.</w:t>
            </w:r>
          </w:p>
          <w:p w14:paraId="75AE2A2E"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 xml:space="preserve">6. Рыночная цена на товар не может быть ниже минимального уровня контрольной цены, </w:t>
            </w:r>
            <w:bookmarkStart w:id="34" w:name="_Hlk104297479"/>
            <w:r w:rsidRPr="00C716E9">
              <w:rPr>
                <w:rFonts w:ascii="Times New Roman" w:hAnsi="Times New Roman" w:cs="Times New Roman"/>
                <w:b/>
                <w:bCs/>
                <w:strike/>
                <w:sz w:val="24"/>
                <w:szCs w:val="24"/>
              </w:rPr>
              <w:t xml:space="preserve">установленной </w:t>
            </w:r>
            <w:r w:rsidRPr="00C716E9">
              <w:rPr>
                <w:rFonts w:ascii="Times New Roman" w:hAnsi="Times New Roman" w:cs="Times New Roman"/>
                <w:b/>
                <w:strike/>
                <w:sz w:val="24"/>
                <w:szCs w:val="24"/>
              </w:rPr>
              <w:t>Кабинетом Министров Кыргызской Республики</w:t>
            </w:r>
            <w:bookmarkEnd w:id="34"/>
            <w:r w:rsidRPr="00C716E9">
              <w:rPr>
                <w:rFonts w:ascii="Times New Roman" w:hAnsi="Times New Roman" w:cs="Times New Roman"/>
                <w:sz w:val="24"/>
                <w:szCs w:val="24"/>
              </w:rPr>
              <w:t>.</w:t>
            </w:r>
          </w:p>
          <w:p w14:paraId="35950F29"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w:t>
            </w:r>
          </w:p>
          <w:p w14:paraId="327379D4"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bCs/>
                <w:sz w:val="24"/>
                <w:szCs w:val="24"/>
              </w:rPr>
              <w:t xml:space="preserve">8. При рассмотрении дела об обжаловании налогоплательщиком решения органа налоговой службы </w:t>
            </w:r>
            <w:r w:rsidRPr="00C716E9">
              <w:rPr>
                <w:rFonts w:ascii="Times New Roman" w:hAnsi="Times New Roman" w:cs="Times New Roman"/>
                <w:b/>
                <w:strike/>
                <w:sz w:val="24"/>
                <w:szCs w:val="24"/>
              </w:rPr>
              <w:t>об определении цены сделки в целях налогообложения</w:t>
            </w:r>
            <w:r w:rsidRPr="00C716E9">
              <w:rPr>
                <w:rFonts w:ascii="Times New Roman" w:hAnsi="Times New Roman" w:cs="Times New Roman"/>
                <w:bCs/>
                <w:sz w:val="24"/>
                <w:szCs w:val="24"/>
              </w:rPr>
              <w:t xml:space="preserve"> суд вправе учесть любые обстоятельства, имеющие значение для определения </w:t>
            </w:r>
            <w:r w:rsidRPr="00C716E9">
              <w:rPr>
                <w:rFonts w:ascii="Times New Roman" w:hAnsi="Times New Roman" w:cs="Times New Roman"/>
                <w:b/>
                <w:bCs/>
                <w:strike/>
                <w:sz w:val="24"/>
                <w:szCs w:val="24"/>
              </w:rPr>
              <w:t>результатов сделки</w:t>
            </w:r>
            <w:r w:rsidRPr="00C716E9">
              <w:rPr>
                <w:rFonts w:ascii="Times New Roman" w:hAnsi="Times New Roman" w:cs="Times New Roman"/>
                <w:bCs/>
                <w:sz w:val="24"/>
                <w:szCs w:val="24"/>
              </w:rPr>
              <w:t>, не ограничиваясь обстоятельствами, перечисленными в настоящей главе.</w:t>
            </w:r>
          </w:p>
        </w:tc>
        <w:tc>
          <w:tcPr>
            <w:tcW w:w="7655" w:type="dxa"/>
            <w:shd w:val="clear" w:color="auto" w:fill="auto"/>
          </w:tcPr>
          <w:p w14:paraId="13157D01" w14:textId="77777777" w:rsidR="009F39D5" w:rsidRPr="00C716E9" w:rsidRDefault="009F39D5" w:rsidP="00C716E9">
            <w:pPr>
              <w:pStyle w:val="tkZagolovok5"/>
              <w:spacing w:before="0" w:after="0"/>
              <w:ind w:firstLine="601"/>
              <w:jc w:val="both"/>
              <w:rPr>
                <w:rFonts w:ascii="Times New Roman" w:hAnsi="Times New Roman" w:cs="Times New Roman"/>
                <w:sz w:val="24"/>
                <w:szCs w:val="24"/>
              </w:rPr>
            </w:pPr>
            <w:r w:rsidRPr="00C716E9">
              <w:rPr>
                <w:rFonts w:ascii="Times New Roman" w:hAnsi="Times New Roman" w:cs="Times New Roman"/>
                <w:sz w:val="24"/>
                <w:szCs w:val="24"/>
              </w:rPr>
              <w:lastRenderedPageBreak/>
              <w:t>Статья 140. Источники информации и методы определения рыночной цены товаров, работ или услуг для целей налогообложения</w:t>
            </w:r>
          </w:p>
          <w:p w14:paraId="4BC94044"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1. При определении рыночной цены товара используются следующие источники информации в отношении:</w:t>
            </w:r>
          </w:p>
          <w:p w14:paraId="02B35F27"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1) товаров, работ, услуг, для которых установлены государственные регулируемые цены (тарифы), рыночными ценами признаются указанные цены (тарифы);</w:t>
            </w:r>
          </w:p>
          <w:p w14:paraId="3656049B"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2) металлов и нефтепродуктов в качестве рыночных цен принимаются цены на биржах, перечень которых определяется Кабинетом Министров.</w:t>
            </w:r>
          </w:p>
          <w:p w14:paraId="1CFB72F3"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 xml:space="preserve">2. Для товаров, работ и услуг, не перечисленных в части 1 настоящей статьи, рыночная цена товара, работы и услуги определяется на дату совершения операции по данным ежеквартального бюллетеня цен Национального статистического комитета Кыргызской Республики. </w:t>
            </w:r>
          </w:p>
          <w:p w14:paraId="75758713"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lastRenderedPageBreak/>
              <w:t>3. Для товаров, не перечисленных в частях 1 и 2 настоящей статьи, рыночная цена товара, работы или услуги определяется на основе информации о сделках, заключенных на момент реализации этого товара, работы или услуги, с идентичными и/или однородными товарами, работами или услугами в сопоставимых условиях. В частности, учитываются такие условия сделок, как количество или объем поставляемых товаров (например, объем товарной партии), сроки исполнения обязательств, условия платежей, обычно применяемые в сделках данного вида, а также иные разумные условия, которые могут оказывать влияние на цены.</w:t>
            </w:r>
          </w:p>
          <w:p w14:paraId="38CBE9F3"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При этом условия сделок на рынке идентичных, а при их отсутствии - однородных товаров, работ или услуг признаются сопоставимыми, если различие между такими условиями либо существенно не влияет на цену таких товаров, работ или услуг, либо может быть учтено с помощью поправок.</w:t>
            </w:r>
          </w:p>
          <w:p w14:paraId="01DAE779"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При определении рыночных цен товаров, работ или услуг принимаются во внимание сделки между лицами, не являющимися взаимозависимыми.</w:t>
            </w:r>
          </w:p>
          <w:p w14:paraId="45EEB86A"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4. Для товаров, не перечисленных в предыдущих частях настоящей статьи, рыночная цена определяется по методу цены последующей реализации. В соответствии с данным методом рыночная цена товара, работы или услуги, реализованных налогоплательщиком, определяется как цена, по которой товар, работа или услуга были реализованы их покупателем при последующей их перепродаже. При этом учитываются обычные в подобных случаях затраты, понесенные этим покупателем при перепродаже и продвижении на рынок приобретенного у налогоплательщика товара, работы или услуги, а также обычной для данной сферы деятельности прибыли покупателя.</w:t>
            </w:r>
          </w:p>
          <w:p w14:paraId="7225A1D5"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 xml:space="preserve">5. При невозможности использования метода цены последующей реализации используется метод на основе сложения стоимости. В соответствии с данным методом рыночная цена товара, работы или услуги, реализованных налогоплательщиком, определяется как сумма </w:t>
            </w:r>
            <w:r w:rsidRPr="00C716E9">
              <w:rPr>
                <w:rFonts w:ascii="Times New Roman" w:hAnsi="Times New Roman" w:cs="Times New Roman"/>
                <w:sz w:val="24"/>
                <w:szCs w:val="24"/>
              </w:rPr>
              <w:lastRenderedPageBreak/>
              <w:t>произведенных затрат и обычной для данной сферы деятельности прибыли. При этом учитываются обычные в подобных случаях прямые и косвенные затраты на производство и/или приобретение, и/или реализацию товара, работы или услуги, а также обычные в подобных случаях затраты на транспортировку, хранение, страхование и иные подобные затраты.</w:t>
            </w:r>
          </w:p>
          <w:p w14:paraId="756F2A2B"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 xml:space="preserve">6. Рыночная цена на товар не может быть ниже минимального уровня контрольной цены, </w:t>
            </w:r>
            <w:bookmarkStart w:id="35" w:name="_Hlk104297495"/>
            <w:r w:rsidRPr="00C716E9">
              <w:rPr>
                <w:rFonts w:ascii="Times New Roman" w:hAnsi="Times New Roman" w:cs="Times New Roman"/>
                <w:b/>
                <w:bCs/>
                <w:sz w:val="24"/>
                <w:szCs w:val="24"/>
              </w:rPr>
              <w:t xml:space="preserve">определяемого в соответствии с </w:t>
            </w:r>
            <w:r w:rsidRPr="00C716E9">
              <w:rPr>
                <w:rFonts w:ascii="Times New Roman" w:hAnsi="Times New Roman" w:cs="Times New Roman"/>
                <w:b/>
                <w:sz w:val="24"/>
                <w:szCs w:val="24"/>
              </w:rPr>
              <w:t>настоящим Кодексом</w:t>
            </w:r>
            <w:bookmarkEnd w:id="35"/>
            <w:r w:rsidRPr="00C716E9">
              <w:rPr>
                <w:rFonts w:ascii="Times New Roman" w:hAnsi="Times New Roman" w:cs="Times New Roman"/>
                <w:sz w:val="24"/>
                <w:szCs w:val="24"/>
              </w:rPr>
              <w:t>.</w:t>
            </w:r>
          </w:p>
          <w:p w14:paraId="44B1A909"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w:t>
            </w:r>
          </w:p>
          <w:p w14:paraId="6EAE8A05" w14:textId="77777777" w:rsidR="009F39D5" w:rsidRPr="00C716E9" w:rsidRDefault="009F39D5" w:rsidP="00C716E9">
            <w:pPr>
              <w:pStyle w:val="tkTekst"/>
              <w:spacing w:after="0"/>
              <w:ind w:firstLine="601"/>
              <w:rPr>
                <w:rFonts w:ascii="Times New Roman" w:hAnsi="Times New Roman" w:cs="Times New Roman"/>
                <w:sz w:val="24"/>
                <w:szCs w:val="24"/>
              </w:rPr>
            </w:pPr>
            <w:bookmarkStart w:id="36" w:name="_Hlk104297527"/>
            <w:r w:rsidRPr="00C716E9">
              <w:rPr>
                <w:rFonts w:ascii="Times New Roman" w:hAnsi="Times New Roman" w:cs="Times New Roman"/>
                <w:sz w:val="24"/>
                <w:szCs w:val="24"/>
              </w:rPr>
              <w:t>8. При рассмотрении дела об обжаловании налогоплательщиком решения органа налоговой службы,</w:t>
            </w:r>
            <w:r w:rsidRPr="00C716E9">
              <w:rPr>
                <w:rFonts w:ascii="Times New Roman" w:hAnsi="Times New Roman" w:cs="Times New Roman"/>
                <w:b/>
                <w:sz w:val="24"/>
                <w:szCs w:val="24"/>
              </w:rPr>
              <w:t xml:space="preserve"> </w:t>
            </w:r>
            <w:r w:rsidRPr="00C716E9">
              <w:rPr>
                <w:rFonts w:ascii="Times New Roman" w:hAnsi="Times New Roman" w:cs="Times New Roman"/>
                <w:sz w:val="24"/>
                <w:szCs w:val="24"/>
              </w:rPr>
              <w:t>суд вправе учесть любые обстоятельства, имеющие значение для определения</w:t>
            </w:r>
            <w:r w:rsidRPr="00C716E9">
              <w:rPr>
                <w:rFonts w:ascii="Times New Roman" w:hAnsi="Times New Roman" w:cs="Times New Roman"/>
                <w:b/>
                <w:sz w:val="24"/>
                <w:szCs w:val="24"/>
              </w:rPr>
              <w:t xml:space="preserve"> цены сделки в целях налогообложения, </w:t>
            </w:r>
            <w:r w:rsidRPr="00C716E9">
              <w:rPr>
                <w:rFonts w:ascii="Times New Roman" w:hAnsi="Times New Roman" w:cs="Times New Roman"/>
                <w:sz w:val="24"/>
                <w:szCs w:val="24"/>
              </w:rPr>
              <w:t>не ограничиваясь обстоятельствами, перечисленными в настоящей главе.</w:t>
            </w:r>
            <w:bookmarkEnd w:id="36"/>
          </w:p>
        </w:tc>
      </w:tr>
      <w:tr w:rsidR="000E56E2" w:rsidRPr="00C716E9" w14:paraId="1C261B4B" w14:textId="77777777" w:rsidTr="009F39D5">
        <w:tc>
          <w:tcPr>
            <w:tcW w:w="7513" w:type="dxa"/>
            <w:shd w:val="clear" w:color="auto" w:fill="FFFFFF" w:themeFill="background1"/>
          </w:tcPr>
          <w:p w14:paraId="297AEDC5" w14:textId="77777777" w:rsidR="009F39D5" w:rsidRPr="00C716E9" w:rsidRDefault="009F39D5" w:rsidP="00C716E9">
            <w:pPr>
              <w:pStyle w:val="tkZagolovok5"/>
              <w:spacing w:before="0" w:after="0"/>
              <w:jc w:val="both"/>
              <w:rPr>
                <w:rFonts w:ascii="Times New Roman" w:hAnsi="Times New Roman" w:cs="Times New Roman"/>
                <w:sz w:val="24"/>
                <w:szCs w:val="24"/>
              </w:rPr>
            </w:pPr>
            <w:r w:rsidRPr="00C716E9">
              <w:rPr>
                <w:rFonts w:ascii="Times New Roman" w:hAnsi="Times New Roman" w:cs="Times New Roman"/>
                <w:sz w:val="24"/>
                <w:szCs w:val="24"/>
              </w:rPr>
              <w:lastRenderedPageBreak/>
              <w:t>Статья 143. Взаимодействие органов налоговой службы с органами статистики</w:t>
            </w:r>
          </w:p>
          <w:p w14:paraId="6C006BF7" w14:textId="77777777" w:rsidR="009F39D5" w:rsidRPr="00C716E9" w:rsidRDefault="009F39D5" w:rsidP="00C716E9">
            <w:pPr>
              <w:pStyle w:val="tkTekst"/>
              <w:spacing w:after="0"/>
              <w:rPr>
                <w:rFonts w:ascii="Times New Roman" w:hAnsi="Times New Roman" w:cs="Times New Roman"/>
                <w:b/>
                <w:sz w:val="24"/>
                <w:szCs w:val="24"/>
              </w:rPr>
            </w:pPr>
            <w:r w:rsidRPr="00C716E9">
              <w:rPr>
                <w:rFonts w:ascii="Times New Roman" w:hAnsi="Times New Roman" w:cs="Times New Roman"/>
                <w:sz w:val="24"/>
                <w:szCs w:val="24"/>
              </w:rPr>
              <w:t xml:space="preserve"> …</w:t>
            </w:r>
          </w:p>
          <w:p w14:paraId="673AD4EB"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2. Органы налоговой службы осуществляют взаимодействие с органами статистики путем:</w:t>
            </w:r>
          </w:p>
          <w:p w14:paraId="570734AE"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 xml:space="preserve"> …</w:t>
            </w:r>
          </w:p>
          <w:p w14:paraId="4A7CD3F9"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 xml:space="preserve">4) поддержания в актуальном состоянии и обеспечения информационной совместимости Государственного реестра налогоплательщиков Кыргызской Республике и Единого государственного регистра статистических единиц на основе использования ИНН, общего идентификационного кода </w:t>
            </w:r>
            <w:r w:rsidRPr="00C716E9">
              <w:rPr>
                <w:rFonts w:ascii="Times New Roman" w:hAnsi="Times New Roman" w:cs="Times New Roman"/>
                <w:b/>
                <w:bCs/>
                <w:strike/>
                <w:sz w:val="24"/>
                <w:szCs w:val="24"/>
              </w:rPr>
              <w:t>предприятий,</w:t>
            </w:r>
            <w:r w:rsidRPr="00C716E9">
              <w:rPr>
                <w:rFonts w:ascii="Times New Roman" w:hAnsi="Times New Roman" w:cs="Times New Roman"/>
                <w:sz w:val="24"/>
                <w:szCs w:val="24"/>
              </w:rPr>
              <w:t xml:space="preserve"> организаций и </w:t>
            </w:r>
            <w:proofErr w:type="gramStart"/>
            <w:r w:rsidRPr="00C716E9">
              <w:rPr>
                <w:rFonts w:ascii="Times New Roman" w:hAnsi="Times New Roman" w:cs="Times New Roman"/>
                <w:sz w:val="24"/>
                <w:szCs w:val="24"/>
              </w:rPr>
              <w:t>индивидуальных предпринимателей</w:t>
            </w:r>
            <w:proofErr w:type="gramEnd"/>
            <w:r w:rsidRPr="00C716E9">
              <w:rPr>
                <w:rFonts w:ascii="Times New Roman" w:hAnsi="Times New Roman" w:cs="Times New Roman"/>
                <w:sz w:val="24"/>
                <w:szCs w:val="24"/>
              </w:rPr>
              <w:t xml:space="preserve"> и других государственных классификаторов.</w:t>
            </w:r>
          </w:p>
          <w:p w14:paraId="31DCCC5A"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3. Взаимодействие органа налоговой службы с органом статистики также осуществляется:</w:t>
            </w:r>
          </w:p>
          <w:p w14:paraId="7E986AD0"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 xml:space="preserve"> …</w:t>
            </w:r>
          </w:p>
          <w:p w14:paraId="3846B0C3"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5. Органы статистики передают органам налоговой службы:</w:t>
            </w:r>
          </w:p>
          <w:p w14:paraId="0AF804C8" w14:textId="77777777" w:rsidR="009F39D5" w:rsidRPr="00C716E9" w:rsidRDefault="009F39D5" w:rsidP="00C716E9">
            <w:pPr>
              <w:ind w:firstLine="567"/>
              <w:jc w:val="both"/>
              <w:rPr>
                <w:rFonts w:ascii="Times New Roman" w:hAnsi="Times New Roman" w:cs="Times New Roman"/>
              </w:rPr>
            </w:pPr>
            <w:r w:rsidRPr="00C716E9">
              <w:rPr>
                <w:rFonts w:ascii="Times New Roman" w:hAnsi="Times New Roman" w:cs="Times New Roman"/>
              </w:rPr>
              <w:lastRenderedPageBreak/>
              <w:t>…</w:t>
            </w:r>
          </w:p>
          <w:p w14:paraId="67DC1B42" w14:textId="77777777" w:rsidR="009F39D5" w:rsidRPr="00C716E9" w:rsidRDefault="009F39D5" w:rsidP="00C716E9">
            <w:pPr>
              <w:pStyle w:val="tkZagolovok5"/>
              <w:spacing w:before="0" w:after="0"/>
              <w:ind w:firstLine="601"/>
              <w:jc w:val="both"/>
              <w:rPr>
                <w:rFonts w:ascii="Times New Roman" w:hAnsi="Times New Roman" w:cs="Times New Roman"/>
                <w:sz w:val="24"/>
                <w:szCs w:val="24"/>
              </w:rPr>
            </w:pPr>
            <w:r w:rsidRPr="00C716E9">
              <w:rPr>
                <w:rFonts w:ascii="Times New Roman" w:hAnsi="Times New Roman" w:cs="Times New Roman"/>
                <w:b w:val="0"/>
                <w:sz w:val="24"/>
                <w:szCs w:val="24"/>
              </w:rPr>
              <w:t xml:space="preserve">3) резервные коды общего идентификационного кода </w:t>
            </w:r>
            <w:r w:rsidRPr="00C716E9">
              <w:rPr>
                <w:rFonts w:ascii="Times New Roman" w:hAnsi="Times New Roman" w:cs="Times New Roman"/>
                <w:bCs w:val="0"/>
                <w:strike/>
                <w:sz w:val="24"/>
                <w:szCs w:val="24"/>
              </w:rPr>
              <w:t>предприятий,</w:t>
            </w:r>
            <w:r w:rsidRPr="00C716E9">
              <w:rPr>
                <w:rFonts w:ascii="Times New Roman" w:hAnsi="Times New Roman" w:cs="Times New Roman"/>
                <w:b w:val="0"/>
                <w:sz w:val="24"/>
                <w:szCs w:val="24"/>
              </w:rPr>
              <w:t xml:space="preserve"> организаций и индивидуальных предпринимателей при государственной регистрации индивидуальных предпринимателей и крестьянских (фермерских) хозяйств.</w:t>
            </w:r>
          </w:p>
        </w:tc>
        <w:tc>
          <w:tcPr>
            <w:tcW w:w="7655" w:type="dxa"/>
            <w:shd w:val="clear" w:color="auto" w:fill="FFFFFF" w:themeFill="background1"/>
          </w:tcPr>
          <w:p w14:paraId="020EB26F" w14:textId="77777777" w:rsidR="009F39D5" w:rsidRPr="00C716E9" w:rsidRDefault="009F39D5" w:rsidP="00C716E9">
            <w:pPr>
              <w:pStyle w:val="tkZagolovok5"/>
              <w:spacing w:before="0" w:after="0"/>
              <w:jc w:val="both"/>
              <w:rPr>
                <w:rFonts w:ascii="Times New Roman" w:hAnsi="Times New Roman" w:cs="Times New Roman"/>
                <w:sz w:val="24"/>
                <w:szCs w:val="24"/>
              </w:rPr>
            </w:pPr>
            <w:r w:rsidRPr="00C716E9">
              <w:rPr>
                <w:rFonts w:ascii="Times New Roman" w:hAnsi="Times New Roman" w:cs="Times New Roman"/>
                <w:sz w:val="24"/>
                <w:szCs w:val="24"/>
              </w:rPr>
              <w:lastRenderedPageBreak/>
              <w:t>Статья 143. Взаимодействие органов налоговой службы с органами статистики</w:t>
            </w:r>
          </w:p>
          <w:p w14:paraId="08DFFEAE" w14:textId="77777777" w:rsidR="009F39D5" w:rsidRPr="00C716E9" w:rsidRDefault="009F39D5" w:rsidP="00C716E9">
            <w:pPr>
              <w:pStyle w:val="tkTekst"/>
              <w:spacing w:after="0"/>
              <w:rPr>
                <w:rFonts w:ascii="Times New Roman" w:hAnsi="Times New Roman" w:cs="Times New Roman"/>
                <w:b/>
                <w:sz w:val="24"/>
                <w:szCs w:val="24"/>
              </w:rPr>
            </w:pPr>
            <w:r w:rsidRPr="00C716E9">
              <w:rPr>
                <w:rFonts w:ascii="Times New Roman" w:hAnsi="Times New Roman" w:cs="Times New Roman"/>
                <w:sz w:val="24"/>
                <w:szCs w:val="24"/>
              </w:rPr>
              <w:t xml:space="preserve"> …</w:t>
            </w:r>
          </w:p>
          <w:p w14:paraId="143A0F17"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2. Органы налоговой службы осуществляют взаимодействие с органами статистики путем:</w:t>
            </w:r>
          </w:p>
          <w:p w14:paraId="1261A078"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 xml:space="preserve"> …</w:t>
            </w:r>
          </w:p>
          <w:p w14:paraId="4655CBE3"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 xml:space="preserve">4) поддержания в актуальном состоянии и обеспечения информационной совместимости Государственного реестра налогоплательщиков Кыргызской Республике и Единого государственного регистра статистических единиц на основе использования ИНН, общего идентификационного кода </w:t>
            </w:r>
            <w:r w:rsidRPr="00C716E9">
              <w:rPr>
                <w:rFonts w:ascii="Times New Roman" w:hAnsi="Times New Roman" w:cs="Times New Roman"/>
                <w:b/>
                <w:bCs/>
                <w:strike/>
                <w:sz w:val="24"/>
                <w:szCs w:val="24"/>
              </w:rPr>
              <w:t xml:space="preserve"> </w:t>
            </w:r>
            <w:r w:rsidRPr="00C716E9">
              <w:rPr>
                <w:rFonts w:ascii="Times New Roman" w:hAnsi="Times New Roman" w:cs="Times New Roman"/>
                <w:sz w:val="24"/>
                <w:szCs w:val="24"/>
              </w:rPr>
              <w:t xml:space="preserve"> организаций и </w:t>
            </w:r>
            <w:proofErr w:type="gramStart"/>
            <w:r w:rsidRPr="00C716E9">
              <w:rPr>
                <w:rFonts w:ascii="Times New Roman" w:hAnsi="Times New Roman" w:cs="Times New Roman"/>
                <w:sz w:val="24"/>
                <w:szCs w:val="24"/>
              </w:rPr>
              <w:t>индивидуальных предпринимателей</w:t>
            </w:r>
            <w:proofErr w:type="gramEnd"/>
            <w:r w:rsidRPr="00C716E9">
              <w:rPr>
                <w:rFonts w:ascii="Times New Roman" w:hAnsi="Times New Roman" w:cs="Times New Roman"/>
                <w:sz w:val="24"/>
                <w:szCs w:val="24"/>
              </w:rPr>
              <w:t xml:space="preserve"> и других государственных классификаторов.</w:t>
            </w:r>
          </w:p>
          <w:p w14:paraId="647B8CB5"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3. Взаимодействие органа налоговой службы с органом статистики также осуществляется:</w:t>
            </w:r>
          </w:p>
          <w:p w14:paraId="72D1D79D"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 xml:space="preserve"> …</w:t>
            </w:r>
          </w:p>
          <w:p w14:paraId="77499665"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5. Органы статистики передают органам налоговой службы:</w:t>
            </w:r>
          </w:p>
          <w:p w14:paraId="5D1BA457" w14:textId="77777777" w:rsidR="009F39D5" w:rsidRPr="00C716E9" w:rsidRDefault="009F39D5" w:rsidP="00C716E9">
            <w:pPr>
              <w:ind w:firstLine="567"/>
              <w:jc w:val="both"/>
              <w:rPr>
                <w:rFonts w:ascii="Times New Roman" w:hAnsi="Times New Roman" w:cs="Times New Roman"/>
              </w:rPr>
            </w:pPr>
            <w:r w:rsidRPr="00C716E9">
              <w:rPr>
                <w:rFonts w:ascii="Times New Roman" w:hAnsi="Times New Roman" w:cs="Times New Roman"/>
              </w:rPr>
              <w:lastRenderedPageBreak/>
              <w:t>…</w:t>
            </w:r>
          </w:p>
          <w:p w14:paraId="087C7CFE" w14:textId="77777777" w:rsidR="009F39D5" w:rsidRPr="00C716E9" w:rsidRDefault="009F39D5" w:rsidP="00C716E9">
            <w:pPr>
              <w:pStyle w:val="tkZagolovok5"/>
              <w:spacing w:before="0" w:after="0"/>
              <w:ind w:firstLine="601"/>
              <w:jc w:val="both"/>
              <w:rPr>
                <w:rFonts w:ascii="Times New Roman" w:hAnsi="Times New Roman" w:cs="Times New Roman"/>
                <w:sz w:val="24"/>
                <w:szCs w:val="24"/>
              </w:rPr>
            </w:pPr>
            <w:r w:rsidRPr="00C716E9">
              <w:rPr>
                <w:rFonts w:ascii="Times New Roman" w:hAnsi="Times New Roman" w:cs="Times New Roman"/>
                <w:b w:val="0"/>
                <w:sz w:val="24"/>
                <w:szCs w:val="24"/>
              </w:rPr>
              <w:t xml:space="preserve">3) резервные коды общего идентификационного кода </w:t>
            </w:r>
            <w:r w:rsidRPr="00C716E9">
              <w:rPr>
                <w:rFonts w:ascii="Times New Roman" w:hAnsi="Times New Roman" w:cs="Times New Roman"/>
                <w:bCs w:val="0"/>
                <w:strike/>
                <w:sz w:val="24"/>
                <w:szCs w:val="24"/>
              </w:rPr>
              <w:t xml:space="preserve"> </w:t>
            </w:r>
            <w:r w:rsidRPr="00C716E9">
              <w:rPr>
                <w:rFonts w:ascii="Times New Roman" w:hAnsi="Times New Roman" w:cs="Times New Roman"/>
                <w:b w:val="0"/>
                <w:sz w:val="24"/>
                <w:szCs w:val="24"/>
              </w:rPr>
              <w:t xml:space="preserve"> организаций и индивидуальных предпринимателей при государственной регистрации индивидуальных предпринимателей и крестьянских (фермерских) хозяйств.</w:t>
            </w:r>
          </w:p>
        </w:tc>
      </w:tr>
      <w:tr w:rsidR="000E56E2" w:rsidRPr="00C716E9" w14:paraId="6716B7E0" w14:textId="77777777" w:rsidTr="009F39D5">
        <w:tc>
          <w:tcPr>
            <w:tcW w:w="7513" w:type="dxa"/>
            <w:shd w:val="clear" w:color="auto" w:fill="FFFFFF" w:themeFill="background1"/>
          </w:tcPr>
          <w:p w14:paraId="7CF1CFD4" w14:textId="77777777" w:rsidR="009F39D5" w:rsidRPr="00C716E9" w:rsidRDefault="009F39D5" w:rsidP="00C716E9">
            <w:pPr>
              <w:pStyle w:val="tkZagolovok5"/>
              <w:spacing w:before="0" w:after="0"/>
              <w:ind w:firstLine="601"/>
              <w:jc w:val="both"/>
              <w:rPr>
                <w:rFonts w:ascii="Times New Roman" w:hAnsi="Times New Roman" w:cs="Times New Roman"/>
                <w:sz w:val="24"/>
                <w:szCs w:val="24"/>
              </w:rPr>
            </w:pPr>
            <w:r w:rsidRPr="00C716E9">
              <w:rPr>
                <w:rFonts w:ascii="Times New Roman" w:hAnsi="Times New Roman" w:cs="Times New Roman"/>
                <w:sz w:val="24"/>
                <w:szCs w:val="24"/>
              </w:rPr>
              <w:lastRenderedPageBreak/>
              <w:t>Статья 144. Взаимодействие органов налоговой службы с Оператором маркировки</w:t>
            </w:r>
          </w:p>
          <w:p w14:paraId="63BEF212" w14:textId="77777777" w:rsidR="009F39D5" w:rsidRPr="00C716E9" w:rsidRDefault="009F39D5" w:rsidP="00C716E9">
            <w:pPr>
              <w:pStyle w:val="tkZagolovok5"/>
              <w:spacing w:before="0" w:after="0"/>
              <w:ind w:firstLine="601"/>
              <w:jc w:val="both"/>
              <w:rPr>
                <w:rFonts w:ascii="Times New Roman" w:hAnsi="Times New Roman" w:cs="Times New Roman"/>
                <w:b w:val="0"/>
                <w:sz w:val="24"/>
                <w:szCs w:val="24"/>
              </w:rPr>
            </w:pPr>
            <w:r w:rsidRPr="00C716E9">
              <w:rPr>
                <w:rFonts w:ascii="Times New Roman" w:hAnsi="Times New Roman" w:cs="Times New Roman"/>
                <w:b w:val="0"/>
                <w:sz w:val="24"/>
                <w:szCs w:val="24"/>
              </w:rPr>
              <w:t>…</w:t>
            </w:r>
          </w:p>
          <w:p w14:paraId="2F5998B2" w14:textId="77777777" w:rsidR="009F39D5" w:rsidRPr="00C716E9" w:rsidRDefault="009F39D5" w:rsidP="00C716E9">
            <w:pPr>
              <w:pStyle w:val="tkZagolovok5"/>
              <w:spacing w:before="0" w:after="0"/>
              <w:ind w:firstLine="601"/>
              <w:jc w:val="both"/>
              <w:rPr>
                <w:rFonts w:ascii="Times New Roman" w:hAnsi="Times New Roman" w:cs="Times New Roman"/>
                <w:b w:val="0"/>
                <w:sz w:val="24"/>
                <w:szCs w:val="24"/>
              </w:rPr>
            </w:pPr>
            <w:r w:rsidRPr="00C716E9">
              <w:rPr>
                <w:rFonts w:ascii="Times New Roman" w:hAnsi="Times New Roman" w:cs="Times New Roman"/>
                <w:b w:val="0"/>
                <w:sz w:val="24"/>
                <w:szCs w:val="24"/>
              </w:rPr>
              <w:t xml:space="preserve">3. Оператор маркировки в соответствии с законодательством Кыргызской Республики и </w:t>
            </w:r>
            <w:r w:rsidRPr="00C716E9">
              <w:rPr>
                <w:rFonts w:ascii="Times New Roman" w:hAnsi="Times New Roman" w:cs="Times New Roman"/>
                <w:strike/>
                <w:sz w:val="24"/>
                <w:szCs w:val="24"/>
              </w:rPr>
              <w:t>договорной базой</w:t>
            </w:r>
            <w:r w:rsidRPr="00C716E9">
              <w:rPr>
                <w:rFonts w:ascii="Times New Roman" w:hAnsi="Times New Roman" w:cs="Times New Roman"/>
                <w:b w:val="0"/>
                <w:sz w:val="24"/>
                <w:szCs w:val="24"/>
              </w:rPr>
              <w:t xml:space="preserve"> ЕАЭС обеспечивает:</w:t>
            </w:r>
          </w:p>
          <w:p w14:paraId="1B43BDAE" w14:textId="77777777" w:rsidR="009F39D5" w:rsidRPr="00C716E9" w:rsidRDefault="009F39D5" w:rsidP="00C716E9">
            <w:pPr>
              <w:pStyle w:val="tkZagolovok5"/>
              <w:spacing w:before="0" w:after="0"/>
              <w:ind w:firstLine="601"/>
              <w:jc w:val="both"/>
              <w:rPr>
                <w:rFonts w:ascii="Times New Roman" w:hAnsi="Times New Roman" w:cs="Times New Roman"/>
                <w:b w:val="0"/>
                <w:sz w:val="24"/>
                <w:szCs w:val="24"/>
              </w:rPr>
            </w:pPr>
            <w:r w:rsidRPr="00C716E9">
              <w:rPr>
                <w:rFonts w:ascii="Times New Roman" w:hAnsi="Times New Roman" w:cs="Times New Roman"/>
                <w:b w:val="0"/>
                <w:sz w:val="24"/>
                <w:szCs w:val="24"/>
              </w:rPr>
              <w:t>а) сбор, передачу, обработку и хранение информации, в том числе с использованием фискального программного обеспечения;</w:t>
            </w:r>
          </w:p>
          <w:p w14:paraId="10D08DF6" w14:textId="77777777" w:rsidR="009F39D5" w:rsidRPr="00C716E9" w:rsidRDefault="009F39D5" w:rsidP="00C716E9">
            <w:pPr>
              <w:pStyle w:val="tkZagolovok5"/>
              <w:spacing w:before="0" w:after="0"/>
              <w:ind w:firstLine="601"/>
              <w:jc w:val="both"/>
              <w:rPr>
                <w:rFonts w:ascii="Times New Roman" w:hAnsi="Times New Roman" w:cs="Times New Roman"/>
                <w:b w:val="0"/>
                <w:sz w:val="24"/>
                <w:szCs w:val="24"/>
              </w:rPr>
            </w:pPr>
            <w:r w:rsidRPr="00C716E9">
              <w:rPr>
                <w:rFonts w:ascii="Times New Roman" w:hAnsi="Times New Roman" w:cs="Times New Roman"/>
                <w:b w:val="0"/>
                <w:sz w:val="24"/>
                <w:szCs w:val="24"/>
              </w:rPr>
              <w:t>б) функционирование ГАИС «Маркировка товаров»;</w:t>
            </w:r>
          </w:p>
          <w:p w14:paraId="2BE2D05D" w14:textId="77777777" w:rsidR="009F39D5" w:rsidRPr="00C716E9" w:rsidRDefault="009F39D5" w:rsidP="00C716E9">
            <w:pPr>
              <w:pStyle w:val="tkZagolovok5"/>
              <w:spacing w:before="0" w:after="0"/>
              <w:ind w:firstLine="601"/>
              <w:jc w:val="both"/>
              <w:rPr>
                <w:rFonts w:ascii="Times New Roman" w:hAnsi="Times New Roman" w:cs="Times New Roman"/>
                <w:b w:val="0"/>
                <w:sz w:val="24"/>
                <w:szCs w:val="24"/>
              </w:rPr>
            </w:pPr>
            <w:r w:rsidRPr="00C716E9">
              <w:rPr>
                <w:rFonts w:ascii="Times New Roman" w:hAnsi="Times New Roman" w:cs="Times New Roman"/>
                <w:b w:val="0"/>
                <w:sz w:val="24"/>
                <w:szCs w:val="24"/>
              </w:rPr>
              <w:t xml:space="preserve">в) </w:t>
            </w:r>
            <w:proofErr w:type="spellStart"/>
            <w:r w:rsidRPr="00C716E9">
              <w:rPr>
                <w:rFonts w:ascii="Times New Roman" w:hAnsi="Times New Roman" w:cs="Times New Roman"/>
                <w:b w:val="0"/>
                <w:sz w:val="24"/>
                <w:szCs w:val="24"/>
              </w:rPr>
              <w:t>прослеживаемость</w:t>
            </w:r>
            <w:proofErr w:type="spellEnd"/>
            <w:r w:rsidRPr="00C716E9">
              <w:rPr>
                <w:rFonts w:ascii="Times New Roman" w:hAnsi="Times New Roman" w:cs="Times New Roman"/>
                <w:b w:val="0"/>
                <w:sz w:val="24"/>
                <w:szCs w:val="24"/>
              </w:rPr>
              <w:t xml:space="preserve"> товаров, подлежащих обязательной маркировке средствами идентификации в порядке, определяемом Кабинетом Министров;</w:t>
            </w:r>
          </w:p>
          <w:p w14:paraId="376049E4" w14:textId="77777777" w:rsidR="009F39D5" w:rsidRPr="00C716E9" w:rsidRDefault="009F39D5" w:rsidP="00C716E9">
            <w:pPr>
              <w:pStyle w:val="tkZagolovok5"/>
              <w:spacing w:before="0" w:after="0"/>
              <w:ind w:firstLine="601"/>
              <w:jc w:val="both"/>
              <w:rPr>
                <w:rFonts w:ascii="Times New Roman" w:hAnsi="Times New Roman" w:cs="Times New Roman"/>
                <w:b w:val="0"/>
                <w:sz w:val="24"/>
                <w:szCs w:val="24"/>
              </w:rPr>
            </w:pPr>
            <w:r w:rsidRPr="00C716E9">
              <w:rPr>
                <w:rFonts w:ascii="Times New Roman" w:hAnsi="Times New Roman" w:cs="Times New Roman"/>
                <w:b w:val="0"/>
                <w:sz w:val="24"/>
                <w:szCs w:val="24"/>
              </w:rPr>
              <w:t>г) содействие уполномоченному налоговому органу по разработке проектов нормативных правовых актов в отношении функционирования и технической эксплуатации ГАИС «Маркировка товаров».</w:t>
            </w:r>
          </w:p>
          <w:p w14:paraId="03FF7BF6" w14:textId="77777777" w:rsidR="009F39D5" w:rsidRPr="00C716E9" w:rsidRDefault="009F39D5" w:rsidP="00C716E9">
            <w:pPr>
              <w:pStyle w:val="tkZagolovok5"/>
              <w:spacing w:before="0" w:after="0"/>
              <w:ind w:firstLine="601"/>
              <w:jc w:val="both"/>
              <w:rPr>
                <w:rFonts w:ascii="Times New Roman" w:hAnsi="Times New Roman" w:cs="Times New Roman"/>
                <w:b w:val="0"/>
                <w:sz w:val="24"/>
                <w:szCs w:val="24"/>
              </w:rPr>
            </w:pPr>
          </w:p>
          <w:p w14:paraId="7B432E75" w14:textId="77777777" w:rsidR="009F39D5" w:rsidRPr="00C716E9" w:rsidRDefault="009F39D5" w:rsidP="00C716E9">
            <w:pPr>
              <w:pStyle w:val="tkZagolovok5"/>
              <w:spacing w:before="0" w:after="0"/>
              <w:ind w:firstLine="601"/>
              <w:jc w:val="both"/>
              <w:rPr>
                <w:rFonts w:ascii="Times New Roman" w:hAnsi="Times New Roman" w:cs="Times New Roman"/>
                <w:sz w:val="24"/>
                <w:szCs w:val="24"/>
              </w:rPr>
            </w:pPr>
            <w:r w:rsidRPr="00C716E9">
              <w:rPr>
                <w:rFonts w:ascii="Times New Roman" w:hAnsi="Times New Roman" w:cs="Times New Roman"/>
                <w:sz w:val="24"/>
                <w:szCs w:val="24"/>
              </w:rPr>
              <w:t xml:space="preserve">д) Отсутствует </w:t>
            </w:r>
          </w:p>
          <w:p w14:paraId="5B5A3125" w14:textId="77777777" w:rsidR="009F39D5" w:rsidRPr="00C716E9" w:rsidRDefault="009F39D5" w:rsidP="00C716E9">
            <w:pPr>
              <w:pStyle w:val="tkZagolovok5"/>
              <w:spacing w:before="0" w:after="0"/>
              <w:ind w:firstLine="601"/>
              <w:jc w:val="both"/>
              <w:rPr>
                <w:rFonts w:ascii="Times New Roman" w:hAnsi="Times New Roman" w:cs="Times New Roman"/>
                <w:b w:val="0"/>
                <w:sz w:val="24"/>
                <w:szCs w:val="24"/>
              </w:rPr>
            </w:pPr>
          </w:p>
          <w:p w14:paraId="2E1C2EFC" w14:textId="77777777" w:rsidR="009F39D5" w:rsidRPr="00C716E9" w:rsidRDefault="009F39D5" w:rsidP="00C716E9">
            <w:pPr>
              <w:pStyle w:val="tkZagolovok5"/>
              <w:spacing w:before="0" w:after="0"/>
              <w:ind w:firstLine="601"/>
              <w:jc w:val="both"/>
              <w:rPr>
                <w:rFonts w:ascii="Times New Roman" w:hAnsi="Times New Roman" w:cs="Times New Roman"/>
                <w:b w:val="0"/>
                <w:sz w:val="24"/>
                <w:szCs w:val="24"/>
              </w:rPr>
            </w:pPr>
          </w:p>
          <w:p w14:paraId="0A434B86" w14:textId="77777777" w:rsidR="009F39D5" w:rsidRPr="00C716E9" w:rsidRDefault="009F39D5" w:rsidP="00C716E9">
            <w:pPr>
              <w:pStyle w:val="tkZagolovok5"/>
              <w:spacing w:before="0" w:after="0"/>
              <w:ind w:firstLine="601"/>
              <w:jc w:val="both"/>
              <w:rPr>
                <w:rFonts w:ascii="Times New Roman" w:hAnsi="Times New Roman" w:cs="Times New Roman"/>
                <w:b w:val="0"/>
                <w:sz w:val="24"/>
                <w:szCs w:val="24"/>
              </w:rPr>
            </w:pPr>
          </w:p>
          <w:p w14:paraId="52B4FC37" w14:textId="77777777" w:rsidR="009F39D5" w:rsidRPr="00C716E9" w:rsidRDefault="009F39D5" w:rsidP="00C716E9">
            <w:pPr>
              <w:pStyle w:val="tkZagolovok5"/>
              <w:spacing w:before="0" w:after="0"/>
              <w:ind w:firstLine="601"/>
              <w:jc w:val="both"/>
              <w:rPr>
                <w:rFonts w:ascii="Times New Roman" w:hAnsi="Times New Roman" w:cs="Times New Roman"/>
                <w:b w:val="0"/>
                <w:sz w:val="24"/>
                <w:szCs w:val="24"/>
              </w:rPr>
            </w:pPr>
          </w:p>
          <w:p w14:paraId="043CAE17" w14:textId="3562CA6D" w:rsidR="009F39D5" w:rsidRPr="00C716E9" w:rsidRDefault="009F39D5" w:rsidP="00C716E9">
            <w:pPr>
              <w:pStyle w:val="tkZagolovok5"/>
              <w:spacing w:before="0" w:after="0"/>
              <w:ind w:firstLine="601"/>
              <w:jc w:val="both"/>
              <w:rPr>
                <w:rFonts w:ascii="Times New Roman" w:hAnsi="Times New Roman" w:cs="Times New Roman"/>
                <w:b w:val="0"/>
                <w:sz w:val="24"/>
                <w:szCs w:val="24"/>
              </w:rPr>
            </w:pPr>
          </w:p>
          <w:p w14:paraId="29FC9A5B" w14:textId="5ABA57F8" w:rsidR="009F39D5" w:rsidRPr="00C716E9" w:rsidRDefault="009F39D5" w:rsidP="00C716E9">
            <w:pPr>
              <w:pStyle w:val="tkZagolovok5"/>
              <w:spacing w:before="0" w:after="0"/>
              <w:ind w:firstLine="601"/>
              <w:jc w:val="both"/>
              <w:rPr>
                <w:rFonts w:ascii="Times New Roman" w:hAnsi="Times New Roman" w:cs="Times New Roman"/>
                <w:b w:val="0"/>
                <w:sz w:val="24"/>
                <w:szCs w:val="24"/>
              </w:rPr>
            </w:pPr>
          </w:p>
          <w:p w14:paraId="39CDA6CD" w14:textId="2184DAEB" w:rsidR="009F39D5" w:rsidRPr="00C716E9" w:rsidRDefault="009F39D5" w:rsidP="00C716E9">
            <w:pPr>
              <w:pStyle w:val="tkZagolovok5"/>
              <w:spacing w:before="0" w:after="0"/>
              <w:ind w:firstLine="601"/>
              <w:jc w:val="both"/>
              <w:rPr>
                <w:rFonts w:ascii="Times New Roman" w:hAnsi="Times New Roman" w:cs="Times New Roman"/>
                <w:b w:val="0"/>
                <w:sz w:val="24"/>
                <w:szCs w:val="24"/>
              </w:rPr>
            </w:pPr>
          </w:p>
          <w:p w14:paraId="00CF380D" w14:textId="77777777" w:rsidR="009F39D5" w:rsidRPr="00C716E9" w:rsidRDefault="009F39D5" w:rsidP="00C716E9">
            <w:pPr>
              <w:pStyle w:val="tkZagolovok5"/>
              <w:spacing w:before="0" w:after="0"/>
              <w:ind w:firstLine="601"/>
              <w:jc w:val="both"/>
              <w:rPr>
                <w:rFonts w:ascii="Times New Roman" w:hAnsi="Times New Roman" w:cs="Times New Roman"/>
                <w:b w:val="0"/>
                <w:sz w:val="24"/>
                <w:szCs w:val="24"/>
              </w:rPr>
            </w:pPr>
          </w:p>
          <w:p w14:paraId="26EF4F3F" w14:textId="77777777" w:rsidR="009F39D5" w:rsidRPr="00C716E9" w:rsidRDefault="009F39D5" w:rsidP="00C716E9">
            <w:pPr>
              <w:pStyle w:val="tkZagolovok5"/>
              <w:spacing w:before="0" w:after="0"/>
              <w:ind w:firstLine="601"/>
              <w:jc w:val="both"/>
              <w:rPr>
                <w:rFonts w:ascii="Times New Roman" w:hAnsi="Times New Roman" w:cs="Times New Roman"/>
                <w:b w:val="0"/>
                <w:sz w:val="24"/>
                <w:szCs w:val="24"/>
              </w:rPr>
            </w:pPr>
            <w:r w:rsidRPr="00C716E9">
              <w:rPr>
                <w:rFonts w:ascii="Times New Roman" w:hAnsi="Times New Roman" w:cs="Times New Roman"/>
                <w:b w:val="0"/>
                <w:sz w:val="24"/>
                <w:szCs w:val="24"/>
              </w:rPr>
              <w:t>…</w:t>
            </w:r>
          </w:p>
          <w:p w14:paraId="45BFE1C7"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lastRenderedPageBreak/>
              <w:t xml:space="preserve">4. Оператор маркировки в целях исполнения возложенных функций в соответствии с законодательством Кыргызской Республики и </w:t>
            </w:r>
            <w:r w:rsidRPr="00C716E9">
              <w:rPr>
                <w:rFonts w:ascii="Times New Roman" w:hAnsi="Times New Roman" w:cs="Times New Roman"/>
                <w:b/>
                <w:strike/>
                <w:sz w:val="24"/>
                <w:szCs w:val="24"/>
              </w:rPr>
              <w:t>договорной базой</w:t>
            </w:r>
            <w:r w:rsidRPr="00C716E9">
              <w:rPr>
                <w:rFonts w:ascii="Times New Roman" w:hAnsi="Times New Roman" w:cs="Times New Roman"/>
                <w:sz w:val="24"/>
                <w:szCs w:val="24"/>
              </w:rPr>
              <w:t xml:space="preserve"> ЕАЭС имеет право:</w:t>
            </w:r>
          </w:p>
          <w:p w14:paraId="6D456A7A" w14:textId="77777777" w:rsidR="009F39D5" w:rsidRPr="00C716E9" w:rsidRDefault="009F39D5" w:rsidP="00C716E9">
            <w:pPr>
              <w:pStyle w:val="tkZagolovok5"/>
              <w:spacing w:before="0" w:after="0"/>
              <w:ind w:firstLine="601"/>
              <w:jc w:val="both"/>
              <w:rPr>
                <w:rFonts w:ascii="Times New Roman" w:hAnsi="Times New Roman" w:cs="Times New Roman"/>
                <w:sz w:val="24"/>
                <w:szCs w:val="24"/>
              </w:rPr>
            </w:pPr>
            <w:r w:rsidRPr="00C716E9">
              <w:rPr>
                <w:rFonts w:ascii="Times New Roman" w:hAnsi="Times New Roman" w:cs="Times New Roman"/>
                <w:sz w:val="24"/>
                <w:szCs w:val="24"/>
              </w:rPr>
              <w:t>…</w:t>
            </w:r>
          </w:p>
        </w:tc>
        <w:tc>
          <w:tcPr>
            <w:tcW w:w="7655" w:type="dxa"/>
            <w:shd w:val="clear" w:color="auto" w:fill="FFFFFF" w:themeFill="background1"/>
          </w:tcPr>
          <w:p w14:paraId="1B12CCB3" w14:textId="77777777" w:rsidR="009F39D5" w:rsidRPr="00C716E9" w:rsidRDefault="009F39D5" w:rsidP="00C716E9">
            <w:pPr>
              <w:pStyle w:val="tkZagolovok5"/>
              <w:spacing w:before="0" w:after="0"/>
              <w:ind w:firstLine="601"/>
              <w:jc w:val="both"/>
              <w:rPr>
                <w:rFonts w:ascii="Times New Roman" w:hAnsi="Times New Roman" w:cs="Times New Roman"/>
                <w:sz w:val="24"/>
                <w:szCs w:val="24"/>
              </w:rPr>
            </w:pPr>
            <w:r w:rsidRPr="00C716E9">
              <w:rPr>
                <w:rFonts w:ascii="Times New Roman" w:hAnsi="Times New Roman" w:cs="Times New Roman"/>
                <w:sz w:val="24"/>
                <w:szCs w:val="24"/>
              </w:rPr>
              <w:lastRenderedPageBreak/>
              <w:t>Статья 144. Взаимодействие органов налоговой службы с Оператором маркировки</w:t>
            </w:r>
          </w:p>
          <w:p w14:paraId="3B43A49A" w14:textId="77777777" w:rsidR="009F39D5" w:rsidRPr="00C716E9" w:rsidRDefault="009F39D5" w:rsidP="00C716E9">
            <w:pPr>
              <w:pStyle w:val="tkZagolovok5"/>
              <w:spacing w:before="0" w:after="0"/>
              <w:ind w:firstLine="601"/>
              <w:jc w:val="both"/>
              <w:rPr>
                <w:rFonts w:ascii="Times New Roman" w:hAnsi="Times New Roman" w:cs="Times New Roman"/>
                <w:b w:val="0"/>
                <w:sz w:val="24"/>
                <w:szCs w:val="24"/>
              </w:rPr>
            </w:pPr>
            <w:r w:rsidRPr="00C716E9">
              <w:rPr>
                <w:rFonts w:ascii="Times New Roman" w:hAnsi="Times New Roman" w:cs="Times New Roman"/>
                <w:b w:val="0"/>
                <w:sz w:val="24"/>
                <w:szCs w:val="24"/>
              </w:rPr>
              <w:t>…</w:t>
            </w:r>
          </w:p>
          <w:p w14:paraId="2D0E7CEA" w14:textId="77777777" w:rsidR="009F39D5" w:rsidRPr="00C716E9" w:rsidRDefault="009F39D5" w:rsidP="00C716E9">
            <w:pPr>
              <w:pStyle w:val="tkZagolovok5"/>
              <w:spacing w:before="0" w:after="0"/>
              <w:ind w:firstLine="601"/>
              <w:jc w:val="both"/>
              <w:rPr>
                <w:rFonts w:ascii="Times New Roman" w:hAnsi="Times New Roman" w:cs="Times New Roman"/>
                <w:b w:val="0"/>
                <w:sz w:val="24"/>
                <w:szCs w:val="24"/>
              </w:rPr>
            </w:pPr>
            <w:r w:rsidRPr="00C716E9">
              <w:rPr>
                <w:rFonts w:ascii="Times New Roman" w:hAnsi="Times New Roman" w:cs="Times New Roman"/>
                <w:b w:val="0"/>
                <w:sz w:val="24"/>
                <w:szCs w:val="24"/>
              </w:rPr>
              <w:t xml:space="preserve">3. Оператор маркировки в соответствии с законодательством Кыргызской Республики и </w:t>
            </w:r>
            <w:r w:rsidRPr="00C716E9">
              <w:rPr>
                <w:rFonts w:ascii="Times New Roman" w:hAnsi="Times New Roman" w:cs="Times New Roman"/>
                <w:sz w:val="24"/>
                <w:szCs w:val="24"/>
              </w:rPr>
              <w:t>законодательством</w:t>
            </w:r>
            <w:r w:rsidRPr="00C716E9">
              <w:rPr>
                <w:rFonts w:ascii="Times New Roman" w:hAnsi="Times New Roman" w:cs="Times New Roman"/>
                <w:b w:val="0"/>
                <w:sz w:val="24"/>
                <w:szCs w:val="24"/>
              </w:rPr>
              <w:t xml:space="preserve"> ЕАЭС обеспечивает:</w:t>
            </w:r>
          </w:p>
          <w:p w14:paraId="1FDAF61A" w14:textId="77777777" w:rsidR="009F39D5" w:rsidRPr="00C716E9" w:rsidRDefault="009F39D5" w:rsidP="00C716E9">
            <w:pPr>
              <w:pStyle w:val="tkZagolovok5"/>
              <w:spacing w:before="0" w:after="0"/>
              <w:ind w:firstLine="601"/>
              <w:jc w:val="both"/>
              <w:rPr>
                <w:rFonts w:ascii="Times New Roman" w:hAnsi="Times New Roman" w:cs="Times New Roman"/>
                <w:b w:val="0"/>
                <w:sz w:val="24"/>
                <w:szCs w:val="24"/>
              </w:rPr>
            </w:pPr>
            <w:r w:rsidRPr="00C716E9">
              <w:rPr>
                <w:rFonts w:ascii="Times New Roman" w:hAnsi="Times New Roman" w:cs="Times New Roman"/>
                <w:b w:val="0"/>
                <w:sz w:val="24"/>
                <w:szCs w:val="24"/>
              </w:rPr>
              <w:t>а) сбор, передачу, обработку и хранение информации, в том числе с использованием фискального программного обеспечения;</w:t>
            </w:r>
          </w:p>
          <w:p w14:paraId="2E1FF5CC" w14:textId="77777777" w:rsidR="009F39D5" w:rsidRPr="00C716E9" w:rsidRDefault="009F39D5" w:rsidP="00C716E9">
            <w:pPr>
              <w:pStyle w:val="tkZagolovok5"/>
              <w:spacing w:before="0" w:after="0"/>
              <w:ind w:firstLine="601"/>
              <w:jc w:val="both"/>
              <w:rPr>
                <w:rFonts w:ascii="Times New Roman" w:hAnsi="Times New Roman" w:cs="Times New Roman"/>
                <w:b w:val="0"/>
                <w:sz w:val="24"/>
                <w:szCs w:val="24"/>
              </w:rPr>
            </w:pPr>
            <w:r w:rsidRPr="00C716E9">
              <w:rPr>
                <w:rFonts w:ascii="Times New Roman" w:hAnsi="Times New Roman" w:cs="Times New Roman"/>
                <w:b w:val="0"/>
                <w:sz w:val="24"/>
                <w:szCs w:val="24"/>
              </w:rPr>
              <w:t>б) функционирование ГАИС «Маркировка товаров»;</w:t>
            </w:r>
          </w:p>
          <w:p w14:paraId="1B256F59" w14:textId="77777777" w:rsidR="009F39D5" w:rsidRPr="00C716E9" w:rsidRDefault="009F39D5" w:rsidP="00C716E9">
            <w:pPr>
              <w:pStyle w:val="tkZagolovok5"/>
              <w:spacing w:before="0" w:after="0"/>
              <w:ind w:firstLine="601"/>
              <w:jc w:val="both"/>
              <w:rPr>
                <w:rFonts w:ascii="Times New Roman" w:hAnsi="Times New Roman" w:cs="Times New Roman"/>
                <w:b w:val="0"/>
                <w:sz w:val="24"/>
                <w:szCs w:val="24"/>
              </w:rPr>
            </w:pPr>
            <w:r w:rsidRPr="00C716E9">
              <w:rPr>
                <w:rFonts w:ascii="Times New Roman" w:hAnsi="Times New Roman" w:cs="Times New Roman"/>
                <w:b w:val="0"/>
                <w:sz w:val="24"/>
                <w:szCs w:val="24"/>
              </w:rPr>
              <w:t xml:space="preserve">в) </w:t>
            </w:r>
            <w:proofErr w:type="spellStart"/>
            <w:r w:rsidRPr="00C716E9">
              <w:rPr>
                <w:rFonts w:ascii="Times New Roman" w:hAnsi="Times New Roman" w:cs="Times New Roman"/>
                <w:b w:val="0"/>
                <w:sz w:val="24"/>
                <w:szCs w:val="24"/>
              </w:rPr>
              <w:t>прослеживаемость</w:t>
            </w:r>
            <w:proofErr w:type="spellEnd"/>
            <w:r w:rsidRPr="00C716E9">
              <w:rPr>
                <w:rFonts w:ascii="Times New Roman" w:hAnsi="Times New Roman" w:cs="Times New Roman"/>
                <w:b w:val="0"/>
                <w:sz w:val="24"/>
                <w:szCs w:val="24"/>
              </w:rPr>
              <w:t xml:space="preserve"> товаров, подлежащих обязательной маркировке средствами идентификации в порядке, определяемом Кабинетом Министров;</w:t>
            </w:r>
          </w:p>
          <w:p w14:paraId="062D73D1" w14:textId="77777777" w:rsidR="009F39D5" w:rsidRPr="00C716E9" w:rsidRDefault="009F39D5" w:rsidP="00C716E9">
            <w:pPr>
              <w:ind w:firstLine="567"/>
              <w:jc w:val="both"/>
              <w:rPr>
                <w:rFonts w:ascii="Times New Roman" w:eastAsia="Times New Roman" w:hAnsi="Times New Roman" w:cs="Times New Roman"/>
                <w:b/>
              </w:rPr>
            </w:pPr>
            <w:r w:rsidRPr="00C716E9">
              <w:rPr>
                <w:rFonts w:ascii="Times New Roman" w:eastAsia="Times New Roman" w:hAnsi="Times New Roman" w:cs="Times New Roman"/>
              </w:rPr>
              <w:t xml:space="preserve">г) содействие уполномоченному налоговому органу по разработке проектов нормативных правовых актов в отношении функционирования и технической эксплуатации ГАИС «Маркировка товаров» </w:t>
            </w:r>
            <w:bookmarkStart w:id="37" w:name="_Hlk105083384"/>
            <w:bookmarkStart w:id="38" w:name="_Hlk105594545"/>
            <w:r w:rsidRPr="00C716E9">
              <w:rPr>
                <w:rFonts w:ascii="Times New Roman" w:eastAsia="Times New Roman" w:hAnsi="Times New Roman" w:cs="Times New Roman"/>
                <w:b/>
              </w:rPr>
              <w:t xml:space="preserve">и информационных систем, связанных с </w:t>
            </w:r>
            <w:proofErr w:type="spellStart"/>
            <w:r w:rsidRPr="00C716E9">
              <w:rPr>
                <w:rFonts w:ascii="Times New Roman" w:eastAsia="Times New Roman" w:hAnsi="Times New Roman" w:cs="Times New Roman"/>
                <w:b/>
              </w:rPr>
              <w:t>прослеживаемостью</w:t>
            </w:r>
            <w:proofErr w:type="spellEnd"/>
            <w:r w:rsidRPr="00C716E9">
              <w:rPr>
                <w:rFonts w:ascii="Times New Roman" w:eastAsia="Times New Roman" w:hAnsi="Times New Roman" w:cs="Times New Roman"/>
                <w:b/>
              </w:rPr>
              <w:t xml:space="preserve"> маркируемых товаров</w:t>
            </w:r>
            <w:bookmarkEnd w:id="37"/>
            <w:r w:rsidRPr="00C716E9">
              <w:rPr>
                <w:rFonts w:ascii="Times New Roman" w:eastAsia="Times New Roman" w:hAnsi="Times New Roman" w:cs="Times New Roman"/>
                <w:b/>
              </w:rPr>
              <w:t>;</w:t>
            </w:r>
            <w:bookmarkEnd w:id="38"/>
          </w:p>
          <w:p w14:paraId="18C0BB2C" w14:textId="48D318F2" w:rsidR="009F39D5" w:rsidRPr="00C716E9" w:rsidRDefault="009F39D5" w:rsidP="00C716E9">
            <w:pPr>
              <w:ind w:firstLine="567"/>
              <w:jc w:val="both"/>
              <w:rPr>
                <w:rFonts w:ascii="Times New Roman" w:eastAsia="Times New Roman" w:hAnsi="Times New Roman" w:cs="Times New Roman"/>
                <w:b/>
              </w:rPr>
            </w:pPr>
            <w:bookmarkStart w:id="39" w:name="_Hlk105083716"/>
            <w:bookmarkStart w:id="40" w:name="_Hlk105594590"/>
            <w:r w:rsidRPr="00C716E9">
              <w:rPr>
                <w:rFonts w:ascii="Times New Roman" w:eastAsia="Times New Roman" w:hAnsi="Times New Roman" w:cs="Times New Roman"/>
                <w:b/>
              </w:rPr>
              <w:t>д) своевременную разработку технических заданий/требований по подготовке информационных систем и их техническое сопровождение, доработку и совершенствование по согласованию с уполномоченным налоговым органом</w:t>
            </w:r>
            <w:bookmarkEnd w:id="39"/>
            <w:r w:rsidRPr="00C716E9">
              <w:rPr>
                <w:rFonts w:ascii="Times New Roman" w:eastAsia="Times New Roman" w:hAnsi="Times New Roman" w:cs="Times New Roman"/>
                <w:b/>
              </w:rPr>
              <w:t>;</w:t>
            </w:r>
          </w:p>
          <w:p w14:paraId="40D87C32" w14:textId="77777777" w:rsidR="009F39D5" w:rsidRPr="00C716E9" w:rsidRDefault="009F39D5" w:rsidP="00C716E9">
            <w:pPr>
              <w:ind w:firstLine="567"/>
              <w:jc w:val="both"/>
              <w:rPr>
                <w:rFonts w:ascii="Times New Roman" w:eastAsia="Times New Roman" w:hAnsi="Times New Roman" w:cs="Times New Roman"/>
                <w:b/>
              </w:rPr>
            </w:pPr>
            <w:r w:rsidRPr="00C716E9">
              <w:rPr>
                <w:rFonts w:ascii="Times New Roman" w:eastAsia="Times New Roman" w:hAnsi="Times New Roman" w:cs="Times New Roman"/>
                <w:b/>
              </w:rPr>
              <w:t>и) своевременное совершенствование и доработку на системной основе ГАИС "Маркировка товаров".</w:t>
            </w:r>
          </w:p>
          <w:p w14:paraId="4C215265" w14:textId="77777777" w:rsidR="009F39D5" w:rsidRPr="00C716E9" w:rsidRDefault="009F39D5" w:rsidP="00C716E9">
            <w:pPr>
              <w:ind w:firstLine="567"/>
              <w:jc w:val="both"/>
              <w:rPr>
                <w:rFonts w:ascii="Times New Roman" w:eastAsia="Times New Roman" w:hAnsi="Times New Roman" w:cs="Times New Roman"/>
                <w:b/>
              </w:rPr>
            </w:pPr>
          </w:p>
          <w:p w14:paraId="6427707E" w14:textId="77777777" w:rsidR="009F39D5" w:rsidRPr="00C716E9" w:rsidRDefault="009F39D5" w:rsidP="00C716E9">
            <w:pPr>
              <w:ind w:firstLine="567"/>
              <w:jc w:val="both"/>
              <w:rPr>
                <w:rFonts w:ascii="Times New Roman" w:eastAsia="Times New Roman" w:hAnsi="Times New Roman" w:cs="Times New Roman"/>
                <w:b/>
              </w:rPr>
            </w:pPr>
          </w:p>
          <w:bookmarkEnd w:id="40"/>
          <w:p w14:paraId="34D93AD6" w14:textId="77777777" w:rsidR="009F39D5" w:rsidRPr="00C716E9" w:rsidRDefault="009F39D5" w:rsidP="00C716E9">
            <w:pPr>
              <w:pStyle w:val="tkZagolovok5"/>
              <w:spacing w:before="0" w:after="0"/>
              <w:ind w:firstLine="601"/>
              <w:jc w:val="both"/>
              <w:rPr>
                <w:rFonts w:ascii="Times New Roman" w:hAnsi="Times New Roman" w:cs="Times New Roman"/>
                <w:b w:val="0"/>
                <w:sz w:val="24"/>
                <w:szCs w:val="24"/>
              </w:rPr>
            </w:pPr>
            <w:r w:rsidRPr="00C716E9">
              <w:rPr>
                <w:rFonts w:ascii="Times New Roman" w:hAnsi="Times New Roman" w:cs="Times New Roman"/>
                <w:b w:val="0"/>
                <w:sz w:val="24"/>
                <w:szCs w:val="24"/>
              </w:rPr>
              <w:t>…</w:t>
            </w:r>
          </w:p>
          <w:p w14:paraId="0CB2F1E5"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lastRenderedPageBreak/>
              <w:t>4. Оператор маркировки в целях исполнения возложенных функций в соответствии с законодательством Кыргызской Республики и ЕАЭС имеет право:</w:t>
            </w:r>
          </w:p>
          <w:p w14:paraId="47F6A2FA" w14:textId="77777777" w:rsidR="009F39D5" w:rsidRPr="00C716E9" w:rsidRDefault="009F39D5" w:rsidP="00C716E9">
            <w:pPr>
              <w:pStyle w:val="tkZagolovok5"/>
              <w:spacing w:before="0" w:after="0"/>
              <w:ind w:firstLine="601"/>
              <w:jc w:val="both"/>
              <w:rPr>
                <w:rFonts w:ascii="Times New Roman" w:hAnsi="Times New Roman" w:cs="Times New Roman"/>
                <w:sz w:val="24"/>
                <w:szCs w:val="24"/>
              </w:rPr>
            </w:pPr>
            <w:r w:rsidRPr="00C716E9">
              <w:rPr>
                <w:rFonts w:ascii="Times New Roman" w:hAnsi="Times New Roman" w:cs="Times New Roman"/>
                <w:sz w:val="24"/>
                <w:szCs w:val="24"/>
              </w:rPr>
              <w:t>…</w:t>
            </w:r>
          </w:p>
        </w:tc>
      </w:tr>
      <w:tr w:rsidR="000E56E2" w:rsidRPr="00C716E9" w14:paraId="5537547D" w14:textId="77777777" w:rsidTr="009F39D5">
        <w:tc>
          <w:tcPr>
            <w:tcW w:w="7513" w:type="dxa"/>
            <w:shd w:val="clear" w:color="auto" w:fill="FFFFFF" w:themeFill="background1"/>
          </w:tcPr>
          <w:p w14:paraId="6D990AC7" w14:textId="77777777" w:rsidR="009F39D5" w:rsidRPr="00C716E9" w:rsidRDefault="009F39D5" w:rsidP="00C716E9">
            <w:pPr>
              <w:pStyle w:val="tkZagolovok5"/>
              <w:spacing w:before="0" w:after="0"/>
              <w:rPr>
                <w:rFonts w:ascii="Times New Roman" w:hAnsi="Times New Roman" w:cs="Times New Roman"/>
                <w:sz w:val="24"/>
                <w:szCs w:val="24"/>
              </w:rPr>
            </w:pPr>
            <w:r w:rsidRPr="00C716E9">
              <w:rPr>
                <w:rFonts w:ascii="Times New Roman" w:hAnsi="Times New Roman" w:cs="Times New Roman"/>
                <w:sz w:val="24"/>
                <w:szCs w:val="24"/>
              </w:rPr>
              <w:lastRenderedPageBreak/>
              <w:t>Статья 145. Взаимодействие органов налоговой службы с органами, осуществляющими регистрацию объектов налогообложения</w:t>
            </w:r>
          </w:p>
          <w:p w14:paraId="233F5E8B"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1. Органы налоговой службы осуществляют взаимодействие с органами, осуществляющими государственную регистрацию прав на недвижимое имущество и регистрацию транспортных средств, путем получения информации в виде документа на бумажном носителе или электронного документа:</w:t>
            </w:r>
          </w:p>
          <w:p w14:paraId="511AC3DA"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1) об имуществе - объектах налогообложения, зарегистрированных или снятых с регистрации в этих органах;</w:t>
            </w:r>
          </w:p>
          <w:p w14:paraId="0AD8555F"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2) о субъектах, являющихся собственниками этого имущества;</w:t>
            </w:r>
          </w:p>
          <w:p w14:paraId="284FC274"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3) о параметрах имущества, являющегося объектом налогообложения.</w:t>
            </w:r>
          </w:p>
          <w:p w14:paraId="16E3A4AD" w14:textId="77777777" w:rsidR="009F39D5" w:rsidRPr="00C716E9" w:rsidRDefault="009F39D5" w:rsidP="00C716E9">
            <w:pPr>
              <w:pStyle w:val="tkTekst"/>
              <w:spacing w:after="0"/>
              <w:rPr>
                <w:rFonts w:ascii="Times New Roman" w:hAnsi="Times New Roman" w:cs="Times New Roman"/>
                <w:b/>
                <w:sz w:val="24"/>
                <w:szCs w:val="24"/>
              </w:rPr>
            </w:pPr>
            <w:r w:rsidRPr="00C716E9">
              <w:rPr>
                <w:rFonts w:ascii="Times New Roman" w:hAnsi="Times New Roman" w:cs="Times New Roman"/>
                <w:b/>
                <w:sz w:val="24"/>
                <w:szCs w:val="24"/>
              </w:rPr>
              <w:t xml:space="preserve">1-1. Отсутствует </w:t>
            </w:r>
          </w:p>
          <w:p w14:paraId="36312DBB" w14:textId="77777777" w:rsidR="009F39D5" w:rsidRPr="00C716E9" w:rsidRDefault="009F39D5" w:rsidP="00C716E9">
            <w:pPr>
              <w:pStyle w:val="tkTekst"/>
              <w:spacing w:after="0"/>
              <w:rPr>
                <w:rFonts w:ascii="Times New Roman" w:hAnsi="Times New Roman" w:cs="Times New Roman"/>
                <w:sz w:val="24"/>
                <w:szCs w:val="24"/>
              </w:rPr>
            </w:pPr>
          </w:p>
          <w:p w14:paraId="17B43135" w14:textId="77777777" w:rsidR="009F39D5" w:rsidRPr="00C716E9" w:rsidRDefault="009F39D5" w:rsidP="00C716E9">
            <w:pPr>
              <w:pStyle w:val="tkTekst"/>
              <w:spacing w:after="0"/>
              <w:rPr>
                <w:rFonts w:ascii="Times New Roman" w:hAnsi="Times New Roman" w:cs="Times New Roman"/>
                <w:sz w:val="24"/>
                <w:szCs w:val="24"/>
              </w:rPr>
            </w:pPr>
          </w:p>
          <w:p w14:paraId="76D082A9" w14:textId="77777777" w:rsidR="009F39D5" w:rsidRPr="00C716E9" w:rsidRDefault="009F39D5" w:rsidP="00C716E9">
            <w:pPr>
              <w:pStyle w:val="tkTekst"/>
              <w:spacing w:after="0"/>
              <w:rPr>
                <w:rFonts w:ascii="Times New Roman" w:hAnsi="Times New Roman" w:cs="Times New Roman"/>
                <w:sz w:val="24"/>
                <w:szCs w:val="24"/>
              </w:rPr>
            </w:pPr>
          </w:p>
          <w:p w14:paraId="38318761" w14:textId="77777777" w:rsidR="009F39D5" w:rsidRPr="00C716E9" w:rsidRDefault="009F39D5" w:rsidP="00C716E9">
            <w:pPr>
              <w:pStyle w:val="tkTekst"/>
              <w:spacing w:after="0"/>
              <w:rPr>
                <w:rFonts w:ascii="Times New Roman" w:hAnsi="Times New Roman" w:cs="Times New Roman"/>
                <w:sz w:val="24"/>
                <w:szCs w:val="24"/>
              </w:rPr>
            </w:pPr>
          </w:p>
          <w:p w14:paraId="5F2362FD" w14:textId="77777777" w:rsidR="009F39D5" w:rsidRPr="00C716E9" w:rsidRDefault="009F39D5" w:rsidP="00C716E9">
            <w:pPr>
              <w:pStyle w:val="tkTekst"/>
              <w:spacing w:after="0"/>
              <w:rPr>
                <w:rFonts w:ascii="Times New Roman" w:hAnsi="Times New Roman" w:cs="Times New Roman"/>
                <w:sz w:val="24"/>
                <w:szCs w:val="24"/>
              </w:rPr>
            </w:pPr>
          </w:p>
          <w:p w14:paraId="6B995A13"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 xml:space="preserve">2. </w:t>
            </w:r>
            <w:r w:rsidRPr="00C716E9">
              <w:rPr>
                <w:rFonts w:ascii="Times New Roman" w:hAnsi="Times New Roman" w:cs="Times New Roman"/>
                <w:b/>
                <w:sz w:val="24"/>
                <w:szCs w:val="24"/>
              </w:rPr>
              <w:t>Органы</w:t>
            </w:r>
            <w:r w:rsidRPr="00C716E9">
              <w:rPr>
                <w:rFonts w:ascii="Times New Roman" w:hAnsi="Times New Roman" w:cs="Times New Roman"/>
                <w:sz w:val="24"/>
                <w:szCs w:val="24"/>
              </w:rPr>
              <w:t>, указанные в части 1 настоящей статьи, обязаны передавать информацию о государственной регистрации права собственности или объекта налогообложения в налоговый орган по месту своего нахождения ежеквартально, в срок не позднее 20 числа месяца, следующего за последним месяцем отчетного квартала.</w:t>
            </w:r>
          </w:p>
          <w:p w14:paraId="752186C2" w14:textId="77777777" w:rsidR="009F39D5" w:rsidRPr="00C716E9" w:rsidRDefault="009F39D5" w:rsidP="00C716E9">
            <w:pPr>
              <w:pStyle w:val="tkTekst"/>
              <w:spacing w:after="0"/>
              <w:rPr>
                <w:rFonts w:ascii="Times New Roman" w:hAnsi="Times New Roman" w:cs="Times New Roman"/>
                <w:sz w:val="24"/>
                <w:szCs w:val="24"/>
              </w:rPr>
            </w:pPr>
          </w:p>
          <w:p w14:paraId="223BA40F"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 xml:space="preserve">3. Органы, осуществляющие регистрацию прав на недвижимое имущество, автотранспортных средств или тракторов, самоходных технологических машин, а также прицепов к ним, при регистрации, </w:t>
            </w:r>
            <w:r w:rsidRPr="00C716E9">
              <w:rPr>
                <w:rFonts w:ascii="Times New Roman" w:hAnsi="Times New Roman" w:cs="Times New Roman"/>
                <w:sz w:val="24"/>
                <w:szCs w:val="24"/>
              </w:rPr>
              <w:lastRenderedPageBreak/>
              <w:t>перерегистрации, выдаче справок и проведении технических осмотров обязаны требовать предъявления документа об уплате налога на имущество.</w:t>
            </w:r>
          </w:p>
          <w:p w14:paraId="6511965C"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При отсутствии указанного документа регистрация, перерегистрация, выдача справок и технический осмотр не производятся.</w:t>
            </w:r>
          </w:p>
          <w:p w14:paraId="6EC22920"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4. Органы налоговой службы осуществляют взаимодействие с другими органами, осуществляющими регистрацию сделок, связанных с переходом прав на объекты налогообложения, включая нотариальные сделки и сделки на фондовой бирже Кыргызской Республики. Органы, указанные в настоящей части, обязаны передавать информацию о регистрации сделок в налоговый орган по месту своего нахождения ежеквартально, не позднее 20 числа месяца, следующего за последним месяцем отчетного квартала.</w:t>
            </w:r>
          </w:p>
          <w:p w14:paraId="29B0AB6F" w14:textId="77777777" w:rsidR="009F39D5" w:rsidRPr="00C716E9" w:rsidRDefault="009F39D5" w:rsidP="00C716E9">
            <w:pPr>
              <w:pStyle w:val="tkZagolovok5"/>
              <w:spacing w:before="0" w:after="0"/>
              <w:ind w:firstLine="601"/>
              <w:jc w:val="both"/>
              <w:rPr>
                <w:rFonts w:ascii="Times New Roman" w:hAnsi="Times New Roman" w:cs="Times New Roman"/>
                <w:sz w:val="24"/>
                <w:szCs w:val="24"/>
              </w:rPr>
            </w:pPr>
          </w:p>
        </w:tc>
        <w:tc>
          <w:tcPr>
            <w:tcW w:w="7655" w:type="dxa"/>
            <w:shd w:val="clear" w:color="auto" w:fill="FFFFFF" w:themeFill="background1"/>
          </w:tcPr>
          <w:p w14:paraId="79AD9012" w14:textId="77777777" w:rsidR="009F39D5" w:rsidRPr="00C716E9" w:rsidRDefault="009F39D5" w:rsidP="00C716E9">
            <w:pPr>
              <w:pStyle w:val="tkZagolovok5"/>
              <w:spacing w:before="0" w:after="0"/>
              <w:rPr>
                <w:rFonts w:ascii="Times New Roman" w:hAnsi="Times New Roman" w:cs="Times New Roman"/>
                <w:sz w:val="24"/>
                <w:szCs w:val="24"/>
              </w:rPr>
            </w:pPr>
            <w:r w:rsidRPr="00C716E9">
              <w:rPr>
                <w:rFonts w:ascii="Times New Roman" w:hAnsi="Times New Roman" w:cs="Times New Roman"/>
                <w:sz w:val="24"/>
                <w:szCs w:val="24"/>
              </w:rPr>
              <w:lastRenderedPageBreak/>
              <w:t>Статья 145. Взаимодействие органов налоговой службы с органами, осуществляющими регистрацию объектов налогообложения</w:t>
            </w:r>
          </w:p>
          <w:p w14:paraId="127CFF13"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1. Органы налоговой службы осуществляют взаимодействие с органами, осуществляющими государственную регистрацию прав на недвижимое имущество и регистрацию транспортных средств, путем получения информации в виде документа на бумажном носителе или электронного документа:</w:t>
            </w:r>
          </w:p>
          <w:p w14:paraId="60522B2E"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1) об имуществе - объектах налогообложения, зарегистрированных или снятых с регистрации в этих органах;</w:t>
            </w:r>
          </w:p>
          <w:p w14:paraId="4B4F7527"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2) о субъектах, являющихся собственниками этого имущества;</w:t>
            </w:r>
          </w:p>
          <w:p w14:paraId="424E3328"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3) о параметрах имущества, являющегося объектом налогообложения.</w:t>
            </w:r>
          </w:p>
          <w:p w14:paraId="4D0D6524" w14:textId="77777777" w:rsidR="009F39D5" w:rsidRPr="00C716E9" w:rsidRDefault="009F39D5" w:rsidP="00C716E9">
            <w:pPr>
              <w:pStyle w:val="tkTekst"/>
              <w:spacing w:after="0"/>
              <w:rPr>
                <w:rFonts w:ascii="Times New Roman" w:hAnsi="Times New Roman" w:cs="Times New Roman"/>
                <w:b/>
                <w:sz w:val="24"/>
                <w:szCs w:val="24"/>
              </w:rPr>
            </w:pPr>
            <w:r w:rsidRPr="00C716E9">
              <w:rPr>
                <w:rFonts w:ascii="Times New Roman" w:hAnsi="Times New Roman" w:cs="Times New Roman"/>
                <w:b/>
                <w:sz w:val="24"/>
                <w:szCs w:val="24"/>
              </w:rPr>
              <w:t>1-1. Органы, указанные в части 1 настоящей статьи, в целях взаимодействия с органами налоговой службы обязаны предоставлять уполномоченному налоговому органу доступ к информационной системе по государственной регистрации прав на недвижимое имущество и регистрации транспортных средств в порядке, определенном Кабинетом Министров.</w:t>
            </w:r>
          </w:p>
          <w:p w14:paraId="15EDE73A"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 xml:space="preserve">2. </w:t>
            </w:r>
            <w:r w:rsidRPr="00C716E9">
              <w:rPr>
                <w:rFonts w:ascii="Times New Roman" w:hAnsi="Times New Roman" w:cs="Times New Roman"/>
                <w:b/>
                <w:sz w:val="24"/>
                <w:szCs w:val="24"/>
              </w:rPr>
              <w:t xml:space="preserve">При отсутствии указанного в части 1-1 настоящей статьи доступа к информационной системе органы, </w:t>
            </w:r>
            <w:r w:rsidRPr="00C716E9">
              <w:rPr>
                <w:rFonts w:ascii="Times New Roman" w:hAnsi="Times New Roman" w:cs="Times New Roman"/>
                <w:sz w:val="24"/>
                <w:szCs w:val="24"/>
              </w:rPr>
              <w:t>указанные в части 1 настоящей статьи, обязаны передавать информацию о государственной регистрации права собственности или объекта налогообложения в налоговый орган по месту своего нахождения ежеквартально, в срок не позднее 20 числа месяца, следующего за последним месяцем отчетного квартала.</w:t>
            </w:r>
          </w:p>
          <w:p w14:paraId="62CC6B0B"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 xml:space="preserve">3. Органы, осуществляющие регистрацию прав на недвижимое имущество, автотранспортных средств или тракторов, самоходных </w:t>
            </w:r>
            <w:r w:rsidRPr="00C716E9">
              <w:rPr>
                <w:rFonts w:ascii="Times New Roman" w:hAnsi="Times New Roman" w:cs="Times New Roman"/>
                <w:sz w:val="24"/>
                <w:szCs w:val="24"/>
              </w:rPr>
              <w:lastRenderedPageBreak/>
              <w:t>технологических машин, а также прицепов к ним, при регистрации, перерегистрации, выдаче справок и проведении технических осмотров обязаны требовать предъявления документа об уплате налога на имущество.</w:t>
            </w:r>
          </w:p>
          <w:p w14:paraId="57337011"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При отсутствии указанного документа регистрация, перерегистрация, выдача справок и технический осмотр не производятся.</w:t>
            </w:r>
          </w:p>
          <w:p w14:paraId="6B5F2BAB"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 xml:space="preserve">4. Органы налоговой службы осуществляют взаимодействие с другими органами, осуществляющими регистрацию сделок, связанных с переходом прав на объекты налогообложения, включая нотариальные сделки и сделки на фондовой бирже Кыргызской Республики. Органы, указанные в настоящей части, обязаны </w:t>
            </w:r>
            <w:r w:rsidRPr="00C716E9">
              <w:rPr>
                <w:rFonts w:ascii="Times New Roman" w:hAnsi="Times New Roman" w:cs="Times New Roman"/>
                <w:b/>
                <w:sz w:val="24"/>
                <w:szCs w:val="24"/>
              </w:rPr>
              <w:t xml:space="preserve">предоставлять уполномоченному налоговому органу доступ к их информационной системе и/или </w:t>
            </w:r>
            <w:r w:rsidRPr="00C716E9">
              <w:rPr>
                <w:rFonts w:ascii="Times New Roman" w:hAnsi="Times New Roman" w:cs="Times New Roman"/>
                <w:sz w:val="24"/>
                <w:szCs w:val="24"/>
              </w:rPr>
              <w:t>передавать информацию о регистрации сделок в налоговый орган по месту своего нахождения ежеквартально, не позднее 20 числа месяца, следующего за последним месяцем отчетного квартала.</w:t>
            </w:r>
            <w:r w:rsidRPr="00C716E9">
              <w:rPr>
                <w:rFonts w:ascii="Times New Roman" w:hAnsi="Times New Roman" w:cs="Times New Roman"/>
                <w:b/>
                <w:sz w:val="24"/>
                <w:szCs w:val="24"/>
              </w:rPr>
              <w:t xml:space="preserve"> Порядок предоставления доступа к информационной системе утверждается Кабинетом Министров.</w:t>
            </w:r>
          </w:p>
        </w:tc>
      </w:tr>
      <w:tr w:rsidR="000E56E2" w:rsidRPr="00C716E9" w14:paraId="4ACDB3B6" w14:textId="77777777" w:rsidTr="00C716E9">
        <w:tc>
          <w:tcPr>
            <w:tcW w:w="7513" w:type="dxa"/>
            <w:shd w:val="clear" w:color="auto" w:fill="auto"/>
          </w:tcPr>
          <w:p w14:paraId="46B13426" w14:textId="77777777" w:rsidR="009F39D5" w:rsidRPr="00C716E9" w:rsidRDefault="009F39D5" w:rsidP="00C716E9">
            <w:pPr>
              <w:pStyle w:val="tkZagolovok5"/>
              <w:spacing w:before="0" w:after="0"/>
              <w:ind w:firstLine="601"/>
              <w:jc w:val="both"/>
              <w:rPr>
                <w:rFonts w:ascii="Times New Roman" w:hAnsi="Times New Roman" w:cs="Times New Roman"/>
                <w:sz w:val="24"/>
                <w:szCs w:val="24"/>
              </w:rPr>
            </w:pPr>
            <w:r w:rsidRPr="00C716E9">
              <w:rPr>
                <w:rFonts w:ascii="Times New Roman" w:hAnsi="Times New Roman" w:cs="Times New Roman"/>
                <w:sz w:val="24"/>
                <w:szCs w:val="24"/>
              </w:rPr>
              <w:lastRenderedPageBreak/>
              <w:t>Статья 146. Взаимодействие органов налоговой службы с банком и платежной организацией/оператором платежной системы</w:t>
            </w:r>
          </w:p>
          <w:p w14:paraId="172A6F7F"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1. В целях взаимодействия с органами налоговой службы банки обязаны:</w:t>
            </w:r>
          </w:p>
          <w:p w14:paraId="52041EDF"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1) предоставлять информацию:</w:t>
            </w:r>
          </w:p>
          <w:p w14:paraId="032132A6" w14:textId="7F2C8205" w:rsidR="009F39D5" w:rsidRPr="00C716E9" w:rsidRDefault="009F39D5" w:rsidP="00C716E9">
            <w:pPr>
              <w:pStyle w:val="tkTekst"/>
              <w:spacing w:after="0"/>
              <w:ind w:firstLine="601"/>
              <w:rPr>
                <w:rFonts w:ascii="Times New Roman" w:hAnsi="Times New Roman" w:cs="Times New Roman"/>
                <w:b/>
                <w:strike/>
                <w:sz w:val="24"/>
                <w:szCs w:val="24"/>
              </w:rPr>
            </w:pPr>
            <w:r w:rsidRPr="00C716E9">
              <w:rPr>
                <w:rFonts w:ascii="Times New Roman" w:hAnsi="Times New Roman" w:cs="Times New Roman"/>
                <w:sz w:val="24"/>
                <w:szCs w:val="24"/>
              </w:rPr>
              <w:t xml:space="preserve">а) о наличии и номерах счетов налогоплательщиков на основании запроса органов налоговой службы </w:t>
            </w:r>
            <w:r w:rsidRPr="00C716E9">
              <w:rPr>
                <w:rFonts w:ascii="Times New Roman" w:hAnsi="Times New Roman" w:cs="Times New Roman"/>
                <w:b/>
                <w:strike/>
                <w:sz w:val="24"/>
                <w:szCs w:val="24"/>
              </w:rPr>
              <w:t>в течение 3 рабочих дней;</w:t>
            </w:r>
          </w:p>
          <w:p w14:paraId="2BA0B16B"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 xml:space="preserve">б) об операциях, </w:t>
            </w:r>
            <w:r w:rsidRPr="00C716E9">
              <w:rPr>
                <w:rFonts w:ascii="Times New Roman" w:hAnsi="Times New Roman" w:cs="Times New Roman"/>
                <w:b/>
                <w:strike/>
                <w:sz w:val="24"/>
                <w:szCs w:val="24"/>
              </w:rPr>
              <w:t>проводимых со счетами</w:t>
            </w:r>
            <w:r w:rsidRPr="00C716E9">
              <w:rPr>
                <w:rFonts w:ascii="Times New Roman" w:hAnsi="Times New Roman" w:cs="Times New Roman"/>
                <w:sz w:val="24"/>
                <w:szCs w:val="24"/>
              </w:rPr>
              <w:t xml:space="preserve"> проверяемого налогоплательщика, а также информацию о текущем состоянии его счета на основании вступившего в законную силу судебного акта;</w:t>
            </w:r>
          </w:p>
          <w:p w14:paraId="37B82400" w14:textId="77777777" w:rsidR="009F39D5" w:rsidRPr="00C716E9" w:rsidRDefault="009F39D5" w:rsidP="00C716E9">
            <w:pPr>
              <w:pStyle w:val="tkTekst"/>
              <w:spacing w:after="0"/>
              <w:ind w:firstLine="601"/>
              <w:rPr>
                <w:rFonts w:ascii="Times New Roman" w:hAnsi="Times New Roman" w:cs="Times New Roman"/>
                <w:b/>
                <w:sz w:val="24"/>
                <w:szCs w:val="24"/>
              </w:rPr>
            </w:pPr>
          </w:p>
          <w:p w14:paraId="638F95C9" w14:textId="77777777" w:rsidR="009F39D5" w:rsidRPr="00C716E9" w:rsidRDefault="009F39D5" w:rsidP="00C716E9">
            <w:pPr>
              <w:pStyle w:val="tkTekst"/>
              <w:spacing w:after="0"/>
              <w:ind w:firstLine="601"/>
              <w:rPr>
                <w:rFonts w:ascii="Times New Roman" w:hAnsi="Times New Roman" w:cs="Times New Roman"/>
                <w:b/>
                <w:sz w:val="24"/>
                <w:szCs w:val="24"/>
              </w:rPr>
            </w:pPr>
          </w:p>
          <w:p w14:paraId="4EC328AB" w14:textId="2E49E2D3" w:rsidR="009F39D5" w:rsidRPr="00C716E9" w:rsidRDefault="009F39D5" w:rsidP="00C716E9">
            <w:pPr>
              <w:pStyle w:val="tkTekst"/>
              <w:spacing w:after="0"/>
              <w:ind w:firstLine="601"/>
              <w:rPr>
                <w:rFonts w:ascii="Times New Roman" w:hAnsi="Times New Roman" w:cs="Times New Roman"/>
                <w:b/>
                <w:sz w:val="24"/>
                <w:szCs w:val="24"/>
              </w:rPr>
            </w:pPr>
            <w:r w:rsidRPr="00C716E9">
              <w:rPr>
                <w:rFonts w:ascii="Times New Roman" w:hAnsi="Times New Roman" w:cs="Times New Roman"/>
                <w:b/>
                <w:sz w:val="24"/>
                <w:szCs w:val="24"/>
              </w:rPr>
              <w:t>в) Отсутствует</w:t>
            </w:r>
          </w:p>
          <w:p w14:paraId="2FFC0DF3" w14:textId="77777777" w:rsidR="009F39D5" w:rsidRPr="00C716E9" w:rsidRDefault="009F39D5" w:rsidP="00C716E9">
            <w:pPr>
              <w:pStyle w:val="tkTekst"/>
              <w:spacing w:after="0"/>
              <w:ind w:firstLine="601"/>
              <w:rPr>
                <w:rFonts w:ascii="Times New Roman" w:hAnsi="Times New Roman" w:cs="Times New Roman"/>
                <w:b/>
                <w:sz w:val="24"/>
                <w:szCs w:val="24"/>
              </w:rPr>
            </w:pPr>
          </w:p>
          <w:p w14:paraId="73AFF758" w14:textId="77777777" w:rsidR="009F39D5" w:rsidRPr="00C716E9" w:rsidRDefault="009F39D5" w:rsidP="00C716E9">
            <w:pPr>
              <w:pStyle w:val="tkTekst"/>
              <w:spacing w:after="0"/>
              <w:ind w:firstLine="601"/>
              <w:rPr>
                <w:rFonts w:ascii="Times New Roman" w:hAnsi="Times New Roman" w:cs="Times New Roman"/>
                <w:b/>
                <w:sz w:val="24"/>
                <w:szCs w:val="24"/>
              </w:rPr>
            </w:pPr>
          </w:p>
          <w:p w14:paraId="40B0E387" w14:textId="77777777" w:rsidR="009F39D5" w:rsidRPr="00C716E9" w:rsidRDefault="009F39D5" w:rsidP="00C716E9">
            <w:pPr>
              <w:pStyle w:val="tkTekst"/>
              <w:spacing w:after="0"/>
              <w:ind w:firstLine="601"/>
              <w:rPr>
                <w:rFonts w:ascii="Times New Roman" w:hAnsi="Times New Roman" w:cs="Times New Roman"/>
                <w:sz w:val="24"/>
                <w:szCs w:val="24"/>
              </w:rPr>
            </w:pPr>
          </w:p>
          <w:p w14:paraId="5D1595EC" w14:textId="77777777" w:rsidR="009F39D5" w:rsidRPr="00C716E9" w:rsidRDefault="009F39D5" w:rsidP="00C716E9">
            <w:pPr>
              <w:pStyle w:val="tkTekst"/>
              <w:spacing w:after="0"/>
              <w:ind w:firstLine="601"/>
              <w:rPr>
                <w:rFonts w:ascii="Times New Roman" w:hAnsi="Times New Roman" w:cs="Times New Roman"/>
                <w:b/>
                <w:strike/>
                <w:sz w:val="24"/>
                <w:szCs w:val="24"/>
              </w:rPr>
            </w:pPr>
            <w:r w:rsidRPr="00C716E9">
              <w:rPr>
                <w:rFonts w:ascii="Times New Roman" w:hAnsi="Times New Roman" w:cs="Times New Roman"/>
                <w:sz w:val="24"/>
                <w:szCs w:val="24"/>
              </w:rPr>
              <w:t>2) открывать счет организациям и индивидуальным предпринимателям при наличии налоговой регистрации налогоплательщика в Кыргызской Республике</w:t>
            </w:r>
            <w:bookmarkStart w:id="41" w:name="_Hlk104301346"/>
            <w:r w:rsidRPr="00C716E9">
              <w:rPr>
                <w:rFonts w:ascii="Times New Roman" w:hAnsi="Times New Roman" w:cs="Times New Roman"/>
                <w:b/>
                <w:bCs/>
                <w:strike/>
                <w:sz w:val="24"/>
                <w:szCs w:val="24"/>
              </w:rPr>
              <w:t>, а также крестьянским (фермерским) хозяйствам при наличии документа, удостоверяющего право землепользования, или документа о наличии скота</w:t>
            </w:r>
            <w:bookmarkEnd w:id="41"/>
            <w:r w:rsidRPr="00C716E9">
              <w:rPr>
                <w:rFonts w:ascii="Times New Roman" w:hAnsi="Times New Roman" w:cs="Times New Roman"/>
                <w:b/>
                <w:strike/>
                <w:sz w:val="24"/>
                <w:szCs w:val="24"/>
              </w:rPr>
              <w:t>;</w:t>
            </w:r>
          </w:p>
          <w:p w14:paraId="382B72B2" w14:textId="36E5BD59"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w:t>
            </w:r>
          </w:p>
          <w:p w14:paraId="75DBE603"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 xml:space="preserve">2. В целях взаимодействия с органами налоговой службы банки и платежные организации/операторы платежной системы обязаны передавать в режиме реального времени информацию о совершенных платежах. </w:t>
            </w:r>
          </w:p>
          <w:p w14:paraId="1013E8A5" w14:textId="77777777" w:rsidR="009F39D5" w:rsidRPr="00C716E9" w:rsidRDefault="009F39D5" w:rsidP="00C716E9">
            <w:pPr>
              <w:pStyle w:val="tkTekst"/>
              <w:spacing w:after="0"/>
              <w:ind w:firstLine="601"/>
              <w:rPr>
                <w:rFonts w:ascii="Times New Roman" w:hAnsi="Times New Roman" w:cs="Times New Roman"/>
                <w:b/>
                <w:bCs/>
                <w:strike/>
                <w:sz w:val="24"/>
                <w:szCs w:val="24"/>
              </w:rPr>
            </w:pPr>
            <w:r w:rsidRPr="00C716E9">
              <w:rPr>
                <w:rFonts w:ascii="Times New Roman" w:hAnsi="Times New Roman" w:cs="Times New Roman"/>
                <w:b/>
                <w:bCs/>
                <w:strike/>
                <w:sz w:val="24"/>
                <w:szCs w:val="24"/>
              </w:rPr>
              <w:t>3. Порядок и требования к информации, передаваемой согласно пункту 7 части 1 и части 2 настоящей статьи, устанавливаются Кабинетом Министров по согласованию с Национальным банком.</w:t>
            </w:r>
          </w:p>
        </w:tc>
        <w:tc>
          <w:tcPr>
            <w:tcW w:w="7655" w:type="dxa"/>
            <w:shd w:val="clear" w:color="auto" w:fill="auto"/>
          </w:tcPr>
          <w:p w14:paraId="66D0B69D" w14:textId="77777777" w:rsidR="009F39D5" w:rsidRPr="00C716E9" w:rsidRDefault="009F39D5" w:rsidP="00C716E9">
            <w:pPr>
              <w:pStyle w:val="tkZagolovok5"/>
              <w:spacing w:before="0" w:after="0"/>
              <w:ind w:firstLine="601"/>
              <w:jc w:val="both"/>
              <w:rPr>
                <w:rFonts w:ascii="Times New Roman" w:hAnsi="Times New Roman" w:cs="Times New Roman"/>
                <w:sz w:val="24"/>
                <w:szCs w:val="24"/>
              </w:rPr>
            </w:pPr>
            <w:r w:rsidRPr="00C716E9">
              <w:rPr>
                <w:rFonts w:ascii="Times New Roman" w:hAnsi="Times New Roman" w:cs="Times New Roman"/>
                <w:sz w:val="24"/>
                <w:szCs w:val="24"/>
              </w:rPr>
              <w:lastRenderedPageBreak/>
              <w:t>Статья 146. Взаимодействие органов налоговой службы с банком и платежной организацией/оператором платежной системы</w:t>
            </w:r>
          </w:p>
          <w:p w14:paraId="6FFA9979"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1. В целях взаимодействия с органами налоговой службы банки обязаны:</w:t>
            </w:r>
          </w:p>
          <w:p w14:paraId="7BDE9B22"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1) предоставлять информацию:</w:t>
            </w:r>
          </w:p>
          <w:p w14:paraId="25F26203" w14:textId="16A00BCB"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 xml:space="preserve">а) о наличии и номерах счетов налогоплательщиков на основании запроса органов налоговой службы </w:t>
            </w:r>
            <w:r w:rsidRPr="00C716E9">
              <w:rPr>
                <w:rFonts w:ascii="Times New Roman" w:hAnsi="Times New Roman" w:cs="Times New Roman"/>
                <w:b/>
                <w:sz w:val="24"/>
                <w:szCs w:val="24"/>
              </w:rPr>
              <w:t>или посредством системы межведомственного электронного взаимодействия</w:t>
            </w:r>
            <w:r w:rsidRPr="00C716E9">
              <w:rPr>
                <w:rFonts w:ascii="Times New Roman" w:hAnsi="Times New Roman" w:cs="Times New Roman"/>
                <w:sz w:val="24"/>
                <w:szCs w:val="24"/>
              </w:rPr>
              <w:t>;</w:t>
            </w:r>
          </w:p>
          <w:p w14:paraId="71116C42" w14:textId="46196B05"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 xml:space="preserve">б) об операциях, </w:t>
            </w:r>
            <w:r w:rsidRPr="00C716E9">
              <w:rPr>
                <w:rFonts w:ascii="Times New Roman" w:hAnsi="Times New Roman" w:cs="Times New Roman"/>
                <w:b/>
                <w:sz w:val="24"/>
                <w:szCs w:val="24"/>
              </w:rPr>
              <w:t>отраженных на счетах</w:t>
            </w:r>
            <w:r w:rsidRPr="00C716E9">
              <w:rPr>
                <w:rFonts w:ascii="Times New Roman" w:hAnsi="Times New Roman" w:cs="Times New Roman"/>
                <w:sz w:val="24"/>
                <w:szCs w:val="24"/>
              </w:rPr>
              <w:t xml:space="preserve"> проверяемого налогоплательщика, а также информацию о текущем состоянии его счета на основании вступившего в законную силу судебного акта, </w:t>
            </w:r>
            <w:r w:rsidRPr="00C716E9">
              <w:rPr>
                <w:rFonts w:ascii="Times New Roman" w:hAnsi="Times New Roman" w:cs="Times New Roman"/>
                <w:b/>
                <w:sz w:val="24"/>
                <w:szCs w:val="24"/>
              </w:rPr>
              <w:t>принятого в порядке, предусмотренном гражданским процессуальным законодательством;</w:t>
            </w:r>
          </w:p>
          <w:p w14:paraId="44730A86" w14:textId="77777777" w:rsidR="009F39D5" w:rsidRPr="00C716E9" w:rsidRDefault="009F39D5" w:rsidP="00C716E9">
            <w:pPr>
              <w:pStyle w:val="tkTekst"/>
              <w:spacing w:after="0"/>
              <w:ind w:firstLine="601"/>
              <w:rPr>
                <w:rFonts w:ascii="Times New Roman" w:hAnsi="Times New Roman"/>
                <w:sz w:val="24"/>
                <w:szCs w:val="24"/>
              </w:rPr>
            </w:pPr>
            <w:r w:rsidRPr="00C716E9">
              <w:rPr>
                <w:rFonts w:ascii="Times New Roman" w:hAnsi="Times New Roman" w:cs="Times New Roman"/>
                <w:b/>
                <w:sz w:val="24"/>
                <w:szCs w:val="24"/>
              </w:rPr>
              <w:lastRenderedPageBreak/>
              <w:t>в) об операциях, проводимых на счетах налогоплательщика, уплачивающего налог на деятельность в сфере электронной торговли, а также информацию о текущем состоянии его счета;</w:t>
            </w:r>
          </w:p>
          <w:p w14:paraId="0C679BE9"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2) открывать счет организациям и индивидуальным предпринимателям, при наличии налоговой регистрации налогоплательщика в Кыргызской Республике;</w:t>
            </w:r>
          </w:p>
          <w:p w14:paraId="7DD4FC54" w14:textId="77777777" w:rsidR="009F39D5" w:rsidRPr="00C716E9" w:rsidRDefault="009F39D5" w:rsidP="00C716E9">
            <w:pPr>
              <w:ind w:firstLine="601"/>
              <w:jc w:val="both"/>
              <w:rPr>
                <w:rFonts w:ascii="Times New Roman" w:hAnsi="Times New Roman" w:cs="Times New Roman"/>
                <w:strike/>
              </w:rPr>
            </w:pPr>
          </w:p>
          <w:p w14:paraId="6EE115AE" w14:textId="77777777" w:rsidR="009F39D5" w:rsidRPr="00C716E9" w:rsidRDefault="009F39D5" w:rsidP="00C716E9">
            <w:pPr>
              <w:ind w:firstLine="601"/>
              <w:jc w:val="both"/>
              <w:rPr>
                <w:rFonts w:ascii="Times New Roman" w:hAnsi="Times New Roman" w:cs="Times New Roman"/>
                <w:strike/>
              </w:rPr>
            </w:pPr>
          </w:p>
          <w:p w14:paraId="4C099518" w14:textId="77777777" w:rsidR="009F39D5" w:rsidRPr="00C716E9" w:rsidRDefault="009F39D5" w:rsidP="00C716E9">
            <w:pPr>
              <w:ind w:firstLine="601"/>
              <w:jc w:val="both"/>
              <w:rPr>
                <w:rFonts w:ascii="Times New Roman" w:hAnsi="Times New Roman" w:cs="Times New Roman"/>
                <w:strike/>
              </w:rPr>
            </w:pPr>
          </w:p>
          <w:p w14:paraId="3C896B9D" w14:textId="3CF9E4A5" w:rsidR="009F39D5" w:rsidRPr="00C716E9" w:rsidRDefault="009F39D5" w:rsidP="00C716E9">
            <w:pPr>
              <w:ind w:firstLine="601"/>
              <w:jc w:val="both"/>
              <w:rPr>
                <w:rFonts w:ascii="Times New Roman" w:hAnsi="Times New Roman"/>
              </w:rPr>
            </w:pPr>
            <w:r w:rsidRPr="00C716E9">
              <w:rPr>
                <w:rFonts w:ascii="Times New Roman" w:hAnsi="Times New Roman"/>
              </w:rPr>
              <w:t>…</w:t>
            </w:r>
          </w:p>
          <w:p w14:paraId="7EF24903" w14:textId="77777777" w:rsidR="009F39D5" w:rsidRPr="00C716E9" w:rsidRDefault="009F39D5" w:rsidP="00C716E9">
            <w:pPr>
              <w:ind w:firstLine="601"/>
              <w:jc w:val="both"/>
              <w:rPr>
                <w:rFonts w:ascii="Times New Roman" w:hAnsi="Times New Roman"/>
              </w:rPr>
            </w:pPr>
            <w:r w:rsidRPr="00C716E9">
              <w:rPr>
                <w:rFonts w:ascii="Times New Roman" w:hAnsi="Times New Roman"/>
              </w:rPr>
              <w:t xml:space="preserve">2. В целях взаимодействия с органами налоговой службы банки и платежные организации/операторы платежной системы обязаны передавать в режиме реального времени информацию о совершенных платежах. </w:t>
            </w:r>
          </w:p>
          <w:p w14:paraId="2FE7F645" w14:textId="77777777" w:rsidR="009F39D5" w:rsidRPr="00C716E9" w:rsidRDefault="009F39D5" w:rsidP="00C716E9">
            <w:pPr>
              <w:ind w:firstLine="601"/>
              <w:jc w:val="both"/>
              <w:rPr>
                <w:rFonts w:ascii="Times New Roman" w:hAnsi="Times New Roman"/>
                <w:b/>
                <w:bCs/>
              </w:rPr>
            </w:pPr>
            <w:r w:rsidRPr="00C716E9">
              <w:rPr>
                <w:rFonts w:ascii="Times New Roman" w:hAnsi="Times New Roman"/>
                <w:b/>
                <w:bCs/>
              </w:rPr>
              <w:t>3. Порядок и требования к информации, передаваемой согласно настоящей статье, устанавливаются Кабинетом Министров.</w:t>
            </w:r>
          </w:p>
        </w:tc>
      </w:tr>
      <w:tr w:rsidR="000E56E2" w:rsidRPr="00C716E9" w14:paraId="3F90BCCC" w14:textId="77777777" w:rsidTr="009F39D5">
        <w:tc>
          <w:tcPr>
            <w:tcW w:w="7513" w:type="dxa"/>
            <w:shd w:val="clear" w:color="auto" w:fill="auto"/>
          </w:tcPr>
          <w:p w14:paraId="507437BD" w14:textId="77777777" w:rsidR="009F39D5" w:rsidRPr="00C716E9" w:rsidRDefault="009F39D5" w:rsidP="00C716E9">
            <w:pPr>
              <w:pStyle w:val="tkZagolovok5"/>
              <w:spacing w:before="0" w:after="0"/>
              <w:rPr>
                <w:rFonts w:ascii="Times New Roman" w:hAnsi="Times New Roman" w:cs="Times New Roman"/>
                <w:sz w:val="24"/>
                <w:szCs w:val="24"/>
              </w:rPr>
            </w:pPr>
            <w:r w:rsidRPr="00C716E9">
              <w:rPr>
                <w:rFonts w:ascii="Times New Roman" w:hAnsi="Times New Roman" w:cs="Times New Roman"/>
                <w:sz w:val="24"/>
                <w:szCs w:val="24"/>
              </w:rPr>
              <w:lastRenderedPageBreak/>
              <w:t>Статья 147. Взаимодействие органов налоговой службы с органами, осуществляющими государственную регистрацию актов гражданского состояния</w:t>
            </w:r>
          </w:p>
          <w:p w14:paraId="158B39B6"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Органы налоговой службы осуществляют взаимодействие с органом записи актов гражданского состояния, органом местного самоуправления, наделенного полномочиями по государственной регистрации актов гражданского состояния, с дипломатическим представительством и консульским учреждением Кыргызской Республики за пределами территории Кыргызской Республики путем получения информации о государственной регистрации актов гражданского состояния: рождение, смерть, заключение брака, расторжение брака, перемена фамилии, имени, отчества.</w:t>
            </w:r>
          </w:p>
          <w:p w14:paraId="1931ABC0" w14:textId="77777777" w:rsidR="009F39D5" w:rsidRPr="00C716E9" w:rsidRDefault="009F39D5" w:rsidP="00C716E9">
            <w:pPr>
              <w:pStyle w:val="tkZagolovok5"/>
              <w:spacing w:before="0" w:after="0"/>
              <w:ind w:firstLine="601"/>
              <w:jc w:val="both"/>
              <w:rPr>
                <w:rFonts w:ascii="Times New Roman" w:hAnsi="Times New Roman" w:cs="Times New Roman"/>
                <w:sz w:val="24"/>
                <w:szCs w:val="24"/>
              </w:rPr>
            </w:pPr>
          </w:p>
          <w:p w14:paraId="219693CF" w14:textId="77777777" w:rsidR="009F39D5" w:rsidRPr="00C716E9" w:rsidRDefault="009F39D5" w:rsidP="00C716E9">
            <w:pPr>
              <w:pStyle w:val="tkZagolovok5"/>
              <w:spacing w:before="0" w:after="0"/>
              <w:ind w:firstLine="601"/>
              <w:jc w:val="both"/>
              <w:rPr>
                <w:rFonts w:ascii="Times New Roman" w:hAnsi="Times New Roman" w:cs="Times New Roman"/>
                <w:sz w:val="24"/>
                <w:szCs w:val="24"/>
              </w:rPr>
            </w:pPr>
          </w:p>
          <w:p w14:paraId="28B12260" w14:textId="77777777" w:rsidR="009F39D5" w:rsidRPr="00C716E9" w:rsidRDefault="009F39D5" w:rsidP="00C716E9">
            <w:pPr>
              <w:pStyle w:val="tkZagolovok5"/>
              <w:spacing w:before="0" w:after="0"/>
              <w:ind w:firstLine="601"/>
              <w:jc w:val="both"/>
              <w:rPr>
                <w:rFonts w:ascii="Times New Roman" w:hAnsi="Times New Roman" w:cs="Times New Roman"/>
                <w:sz w:val="24"/>
                <w:szCs w:val="24"/>
              </w:rPr>
            </w:pPr>
            <w:r w:rsidRPr="00C716E9">
              <w:rPr>
                <w:rFonts w:ascii="Times New Roman" w:hAnsi="Times New Roman" w:cs="Times New Roman"/>
                <w:sz w:val="24"/>
                <w:szCs w:val="24"/>
              </w:rPr>
              <w:lastRenderedPageBreak/>
              <w:t>Отсутствует</w:t>
            </w:r>
          </w:p>
        </w:tc>
        <w:tc>
          <w:tcPr>
            <w:tcW w:w="7655" w:type="dxa"/>
            <w:shd w:val="clear" w:color="auto" w:fill="auto"/>
          </w:tcPr>
          <w:p w14:paraId="2E807CDD" w14:textId="77777777" w:rsidR="009F39D5" w:rsidRPr="00C716E9" w:rsidRDefault="009F39D5" w:rsidP="00C716E9">
            <w:pPr>
              <w:pStyle w:val="tkZagolovok5"/>
              <w:spacing w:before="0" w:after="0"/>
              <w:rPr>
                <w:rFonts w:ascii="Times New Roman" w:hAnsi="Times New Roman" w:cs="Times New Roman"/>
                <w:sz w:val="24"/>
                <w:szCs w:val="24"/>
              </w:rPr>
            </w:pPr>
            <w:r w:rsidRPr="00C716E9">
              <w:rPr>
                <w:rFonts w:ascii="Times New Roman" w:hAnsi="Times New Roman" w:cs="Times New Roman"/>
                <w:sz w:val="24"/>
                <w:szCs w:val="24"/>
              </w:rPr>
              <w:lastRenderedPageBreak/>
              <w:t xml:space="preserve">Статья 147. Взаимодействие органов налоговой службы с органами, осуществляющими государственную регистрацию </w:t>
            </w:r>
            <w:r w:rsidRPr="00C716E9">
              <w:rPr>
                <w:rFonts w:ascii="Times New Roman" w:hAnsi="Times New Roman" w:cs="Times New Roman"/>
                <w:sz w:val="24"/>
                <w:szCs w:val="24"/>
                <w:u w:val="single"/>
              </w:rPr>
              <w:t>населения и</w:t>
            </w:r>
            <w:r w:rsidRPr="00C716E9">
              <w:rPr>
                <w:rFonts w:ascii="Times New Roman" w:hAnsi="Times New Roman" w:cs="Times New Roman"/>
                <w:sz w:val="24"/>
                <w:szCs w:val="24"/>
              </w:rPr>
              <w:t xml:space="preserve"> актов гражданского состояния</w:t>
            </w:r>
          </w:p>
          <w:p w14:paraId="124308C6" w14:textId="77777777" w:rsidR="009F39D5" w:rsidRPr="00C716E9" w:rsidRDefault="009F39D5" w:rsidP="00C716E9">
            <w:pPr>
              <w:pStyle w:val="tkTekst"/>
              <w:spacing w:after="0"/>
              <w:rPr>
                <w:rFonts w:ascii="Times New Roman" w:hAnsi="Times New Roman" w:cs="Times New Roman"/>
                <w:b/>
                <w:sz w:val="24"/>
                <w:szCs w:val="24"/>
              </w:rPr>
            </w:pPr>
            <w:r w:rsidRPr="00C716E9">
              <w:rPr>
                <w:rFonts w:ascii="Times New Roman" w:hAnsi="Times New Roman" w:cs="Times New Roman"/>
                <w:b/>
                <w:sz w:val="24"/>
                <w:szCs w:val="24"/>
              </w:rPr>
              <w:t>1. Органы налоговой службы осуществляют взаимодействие с органом регистрации населения и записи актов гражданского состояния, органом местного самоуправления, наделенного полномочиями по государственной регистрации населения и  актов гражданского состояния, с дипломатическим представительством и консульским учреждением Кыргызской Республики за пределами территории Кыргызской Республики путем получения информации о государственной регистрации актов гражданского состояния: рождение, смерть, заключение брака, расторжение брака, перемена фамилии, имени, отчества.</w:t>
            </w:r>
          </w:p>
          <w:p w14:paraId="30B44948" w14:textId="77777777" w:rsidR="009F39D5" w:rsidRPr="00C716E9" w:rsidRDefault="009F39D5" w:rsidP="00C716E9">
            <w:pPr>
              <w:pStyle w:val="tkZagolovok5"/>
              <w:spacing w:before="0" w:after="0"/>
              <w:ind w:firstLine="601"/>
              <w:jc w:val="both"/>
              <w:rPr>
                <w:rFonts w:ascii="Times New Roman" w:hAnsi="Times New Roman" w:cs="Times New Roman"/>
                <w:sz w:val="24"/>
                <w:szCs w:val="24"/>
              </w:rPr>
            </w:pPr>
            <w:r w:rsidRPr="00C716E9">
              <w:rPr>
                <w:rFonts w:ascii="Times New Roman" w:hAnsi="Times New Roman" w:cs="Times New Roman"/>
                <w:sz w:val="24"/>
                <w:szCs w:val="24"/>
              </w:rPr>
              <w:lastRenderedPageBreak/>
              <w:t>2. Органы, указанные в части 1 настоящей статьи, в целях взаимодействия с органами налоговой службы обязаны предоставлять уполномоченному налоговому органу доступ к информационной системе по государственной регистрации населения и актов гражданского состояния в порядке, определенном Кабинетом Министров.</w:t>
            </w:r>
          </w:p>
        </w:tc>
      </w:tr>
      <w:tr w:rsidR="000E56E2" w:rsidRPr="00C716E9" w14:paraId="243C20C1" w14:textId="77777777" w:rsidTr="009F39D5">
        <w:tc>
          <w:tcPr>
            <w:tcW w:w="7513" w:type="dxa"/>
            <w:shd w:val="clear" w:color="auto" w:fill="auto"/>
          </w:tcPr>
          <w:p w14:paraId="2EA7B5B4" w14:textId="77777777" w:rsidR="009F39D5" w:rsidRPr="00C716E9" w:rsidRDefault="009F39D5" w:rsidP="00C716E9">
            <w:pPr>
              <w:pStyle w:val="tkZagolovok5"/>
              <w:spacing w:before="0" w:after="0"/>
              <w:rPr>
                <w:rFonts w:ascii="Times New Roman" w:hAnsi="Times New Roman" w:cs="Times New Roman"/>
                <w:sz w:val="24"/>
                <w:szCs w:val="24"/>
              </w:rPr>
            </w:pPr>
            <w:r w:rsidRPr="00C716E9">
              <w:rPr>
                <w:rFonts w:ascii="Times New Roman" w:hAnsi="Times New Roman" w:cs="Times New Roman"/>
                <w:sz w:val="24"/>
                <w:szCs w:val="24"/>
              </w:rPr>
              <w:lastRenderedPageBreak/>
              <w:t>Статья 148. Взаимодействие органов налоговой службы с органами, наделенными полномочиями в отношении иностранных граждан и лиц без гражданства</w:t>
            </w:r>
          </w:p>
          <w:p w14:paraId="72F27AD4"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Органы налоговой службы осуществляют взаимодействие с органами, наделенными полномочиями в отношении иностранных граждан или лиц без гражданства, путем получения информации:</w:t>
            </w:r>
          </w:p>
          <w:p w14:paraId="5B5EF8F2"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1) о выданных разрешениях на въезд иностранных граждан или лиц без гражданства в Кыргызскую Республику, на их пребывание в Кыргызской Республике и выезд из Кыргызской Республики, в связи с осуществлением ими деятельности, приводящей к возникновению объекта налогообложения;</w:t>
            </w:r>
          </w:p>
          <w:p w14:paraId="65814556"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2) об иностранных гражданах и лицах без гражданства, прибывающих в Кыргызскую Республику с целью осуществления трудовой деятельности.</w:t>
            </w:r>
          </w:p>
          <w:p w14:paraId="2B4DE3E3" w14:textId="0730454D" w:rsidR="009F39D5" w:rsidRPr="00C716E9" w:rsidRDefault="009F39D5" w:rsidP="00C716E9">
            <w:pPr>
              <w:pStyle w:val="tkZagolovok5"/>
              <w:spacing w:before="0" w:after="0"/>
              <w:ind w:firstLine="601"/>
              <w:jc w:val="both"/>
              <w:rPr>
                <w:rFonts w:ascii="Times New Roman" w:hAnsi="Times New Roman" w:cs="Times New Roman"/>
                <w:sz w:val="24"/>
                <w:szCs w:val="24"/>
              </w:rPr>
            </w:pPr>
            <w:r w:rsidRPr="00C716E9">
              <w:rPr>
                <w:rFonts w:ascii="Times New Roman" w:hAnsi="Times New Roman" w:cs="Times New Roman"/>
                <w:sz w:val="24"/>
                <w:szCs w:val="24"/>
              </w:rPr>
              <w:t xml:space="preserve">2. Отсутствует </w:t>
            </w:r>
          </w:p>
        </w:tc>
        <w:tc>
          <w:tcPr>
            <w:tcW w:w="7655" w:type="dxa"/>
            <w:shd w:val="clear" w:color="auto" w:fill="auto"/>
          </w:tcPr>
          <w:p w14:paraId="662C47AA" w14:textId="77777777" w:rsidR="009F39D5" w:rsidRPr="00C716E9" w:rsidRDefault="009F39D5" w:rsidP="00C716E9">
            <w:pPr>
              <w:pStyle w:val="tkZagolovok5"/>
              <w:spacing w:before="0" w:after="0"/>
              <w:rPr>
                <w:rFonts w:ascii="Times New Roman" w:hAnsi="Times New Roman" w:cs="Times New Roman"/>
                <w:sz w:val="24"/>
                <w:szCs w:val="24"/>
              </w:rPr>
            </w:pPr>
            <w:r w:rsidRPr="00C716E9">
              <w:rPr>
                <w:rFonts w:ascii="Times New Roman" w:hAnsi="Times New Roman" w:cs="Times New Roman"/>
                <w:sz w:val="24"/>
                <w:szCs w:val="24"/>
              </w:rPr>
              <w:t>Статья 148. Взаимодействие органов налоговой службы с органами, наделенными полномочиями в отношении иностранных граждан и лиц без гражданства</w:t>
            </w:r>
          </w:p>
          <w:p w14:paraId="4BC63A8B"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b/>
                <w:sz w:val="24"/>
                <w:szCs w:val="24"/>
              </w:rPr>
              <w:t xml:space="preserve">1. </w:t>
            </w:r>
            <w:r w:rsidRPr="00C716E9">
              <w:rPr>
                <w:rFonts w:ascii="Times New Roman" w:hAnsi="Times New Roman" w:cs="Times New Roman"/>
                <w:sz w:val="24"/>
                <w:szCs w:val="24"/>
              </w:rPr>
              <w:t>Органы налоговой службы осуществляют взаимодействие с органами, наделенными полномочиями в отношении иностранных граждан или лиц без гражданства, путем получения информации:</w:t>
            </w:r>
          </w:p>
          <w:p w14:paraId="0EC0D505"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1) о выданных разрешениях на въезд иностранных граждан или лиц без гражданства в Кыргызскую Республику, на их пребывание в Кыргызской Республике и выезд из Кыргызской Республики, в связи с осуществлением ими деятельности, приводящей к возникновению объекта налогообложения;</w:t>
            </w:r>
          </w:p>
          <w:p w14:paraId="16B8D139"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2) об иностранных гражданах и лицах без гражданства, прибывающих в Кыргызскую Республику с целью осуществления трудовой деятельности.</w:t>
            </w:r>
          </w:p>
          <w:p w14:paraId="4B3F3838" w14:textId="77777777" w:rsidR="009F39D5" w:rsidRPr="00C716E9" w:rsidRDefault="009F39D5" w:rsidP="00C716E9">
            <w:pPr>
              <w:pStyle w:val="tkZagolovok5"/>
              <w:spacing w:before="0" w:after="0"/>
              <w:ind w:firstLine="601"/>
              <w:jc w:val="both"/>
              <w:rPr>
                <w:rFonts w:ascii="Times New Roman" w:hAnsi="Times New Roman" w:cs="Times New Roman"/>
                <w:sz w:val="24"/>
                <w:szCs w:val="24"/>
              </w:rPr>
            </w:pPr>
            <w:r w:rsidRPr="00C716E9">
              <w:rPr>
                <w:rFonts w:ascii="Times New Roman" w:hAnsi="Times New Roman" w:cs="Times New Roman"/>
                <w:sz w:val="24"/>
                <w:szCs w:val="24"/>
              </w:rPr>
              <w:t>2. Органы, указанные в части 1 настоящей статьи, в целях взаимодействия с органами налоговой службы обязаны предоставлять уполномоченному налоговому органу доступ к информационной системе по регистрации иностранных граждан или лиц без гражданства в порядке, определенном Кабинетом Министров.</w:t>
            </w:r>
          </w:p>
        </w:tc>
      </w:tr>
      <w:tr w:rsidR="000E56E2" w:rsidRPr="00C716E9" w14:paraId="6AF06BE1" w14:textId="77777777" w:rsidTr="009F39D5">
        <w:tc>
          <w:tcPr>
            <w:tcW w:w="7513" w:type="dxa"/>
            <w:tcBorders>
              <w:bottom w:val="single" w:sz="4" w:space="0" w:color="auto"/>
            </w:tcBorders>
            <w:shd w:val="clear" w:color="auto" w:fill="auto"/>
          </w:tcPr>
          <w:p w14:paraId="31C14ECD" w14:textId="77777777" w:rsidR="009F39D5" w:rsidRPr="00C716E9" w:rsidRDefault="009F39D5" w:rsidP="00C716E9">
            <w:pPr>
              <w:ind w:firstLine="567"/>
              <w:jc w:val="both"/>
              <w:rPr>
                <w:rFonts w:ascii="Times New Roman" w:eastAsia="Times New Roman" w:hAnsi="Times New Roman" w:cs="Times New Roman"/>
                <w:b/>
                <w:bCs/>
              </w:rPr>
            </w:pPr>
            <w:r w:rsidRPr="00C716E9">
              <w:rPr>
                <w:rFonts w:ascii="Times New Roman" w:eastAsia="Times New Roman" w:hAnsi="Times New Roman" w:cs="Times New Roman"/>
                <w:b/>
                <w:bCs/>
              </w:rPr>
              <w:t>Статья 151. Взаимодействие органов налоговой службы с органами местного самоуправления</w:t>
            </w:r>
          </w:p>
          <w:p w14:paraId="5FF8DB46" w14:textId="77777777" w:rsidR="009F39D5" w:rsidRPr="00C716E9" w:rsidRDefault="009F39D5" w:rsidP="00C716E9">
            <w:pPr>
              <w:ind w:firstLine="567"/>
              <w:jc w:val="both"/>
              <w:rPr>
                <w:rFonts w:ascii="Times New Roman" w:eastAsia="Times New Roman" w:hAnsi="Times New Roman" w:cs="Times New Roman"/>
              </w:rPr>
            </w:pPr>
            <w:r w:rsidRPr="00C716E9">
              <w:rPr>
                <w:rFonts w:ascii="Times New Roman" w:eastAsia="Times New Roman" w:hAnsi="Times New Roman" w:cs="Times New Roman"/>
              </w:rPr>
              <w:t>1. Органы налоговой службы осуществляют взаимодействие с органами местного самоуправления путем:</w:t>
            </w:r>
          </w:p>
          <w:p w14:paraId="6900ED3C" w14:textId="77777777" w:rsidR="009F39D5" w:rsidRPr="00C716E9" w:rsidRDefault="009F39D5" w:rsidP="00C716E9">
            <w:pPr>
              <w:ind w:firstLine="567"/>
              <w:jc w:val="both"/>
              <w:rPr>
                <w:rFonts w:ascii="Times New Roman" w:eastAsia="Times New Roman" w:hAnsi="Times New Roman" w:cs="Times New Roman"/>
              </w:rPr>
            </w:pPr>
            <w:r w:rsidRPr="00C716E9">
              <w:rPr>
                <w:rFonts w:ascii="Times New Roman" w:eastAsia="Times New Roman" w:hAnsi="Times New Roman" w:cs="Times New Roman"/>
              </w:rPr>
              <w:t>1) получения от органов местного самоуправления:</w:t>
            </w:r>
          </w:p>
          <w:p w14:paraId="639A0AB6" w14:textId="77777777" w:rsidR="009F39D5" w:rsidRPr="00C716E9" w:rsidRDefault="009F39D5" w:rsidP="00C716E9">
            <w:pPr>
              <w:ind w:firstLine="567"/>
              <w:jc w:val="both"/>
              <w:rPr>
                <w:rFonts w:ascii="Times New Roman" w:eastAsia="Times New Roman" w:hAnsi="Times New Roman" w:cs="Times New Roman"/>
              </w:rPr>
            </w:pPr>
            <w:r w:rsidRPr="00C716E9">
              <w:rPr>
                <w:rFonts w:ascii="Times New Roman" w:eastAsia="Times New Roman" w:hAnsi="Times New Roman" w:cs="Times New Roman"/>
              </w:rPr>
              <w:t>…</w:t>
            </w:r>
          </w:p>
          <w:p w14:paraId="2799C1E2" w14:textId="77777777" w:rsidR="009F39D5" w:rsidRPr="00C716E9" w:rsidRDefault="009F39D5" w:rsidP="00C716E9">
            <w:pPr>
              <w:ind w:firstLine="567"/>
              <w:jc w:val="both"/>
              <w:rPr>
                <w:rFonts w:ascii="Times New Roman" w:eastAsia="Times New Roman" w:hAnsi="Times New Roman" w:cs="Times New Roman"/>
              </w:rPr>
            </w:pPr>
            <w:r w:rsidRPr="00C716E9">
              <w:rPr>
                <w:rFonts w:ascii="Times New Roman" w:eastAsia="Times New Roman" w:hAnsi="Times New Roman" w:cs="Times New Roman"/>
              </w:rPr>
              <w:lastRenderedPageBreak/>
              <w:t xml:space="preserve">б) решений (постановлений) по земельным участкам, выделенным </w:t>
            </w:r>
            <w:r w:rsidRPr="00C716E9">
              <w:rPr>
                <w:rFonts w:ascii="Times New Roman" w:eastAsia="Times New Roman" w:hAnsi="Times New Roman" w:cs="Times New Roman"/>
                <w:b/>
                <w:bCs/>
                <w:strike/>
              </w:rPr>
              <w:t>юридическим</w:t>
            </w:r>
            <w:r w:rsidRPr="00C716E9">
              <w:rPr>
                <w:rFonts w:ascii="Times New Roman" w:eastAsia="Times New Roman" w:hAnsi="Times New Roman" w:cs="Times New Roman"/>
              </w:rPr>
              <w:t xml:space="preserve"> и физическим лицам на осуществление экономической деятельности и строительство индивидуальных жилых домов;</w:t>
            </w:r>
          </w:p>
          <w:p w14:paraId="50AFC5CE" w14:textId="77777777" w:rsidR="009F39D5" w:rsidRPr="00C716E9" w:rsidRDefault="009F39D5" w:rsidP="00C716E9">
            <w:pPr>
              <w:pStyle w:val="tkZagolovok5"/>
              <w:spacing w:before="0" w:after="0"/>
              <w:ind w:firstLine="601"/>
              <w:jc w:val="both"/>
              <w:rPr>
                <w:rFonts w:ascii="Times New Roman" w:hAnsi="Times New Roman" w:cs="Times New Roman"/>
                <w:sz w:val="24"/>
                <w:szCs w:val="24"/>
              </w:rPr>
            </w:pPr>
            <w:r w:rsidRPr="00C716E9">
              <w:rPr>
                <w:rFonts w:ascii="Times New Roman" w:hAnsi="Times New Roman" w:cs="Times New Roman"/>
                <w:sz w:val="24"/>
                <w:szCs w:val="24"/>
              </w:rPr>
              <w:t xml:space="preserve"> …</w:t>
            </w:r>
          </w:p>
          <w:p w14:paraId="02444D5A" w14:textId="77777777" w:rsidR="009F39D5" w:rsidRPr="00C716E9" w:rsidRDefault="009F39D5" w:rsidP="00C716E9">
            <w:pPr>
              <w:pStyle w:val="tkZagolovok5"/>
              <w:spacing w:before="0" w:after="0"/>
              <w:ind w:firstLine="601"/>
              <w:jc w:val="both"/>
              <w:rPr>
                <w:rFonts w:ascii="Times New Roman" w:hAnsi="Times New Roman" w:cs="Times New Roman"/>
                <w:sz w:val="24"/>
                <w:szCs w:val="24"/>
              </w:rPr>
            </w:pPr>
            <w:r w:rsidRPr="00C716E9">
              <w:rPr>
                <w:rFonts w:ascii="Times New Roman" w:hAnsi="Times New Roman" w:cs="Times New Roman"/>
                <w:sz w:val="24"/>
                <w:szCs w:val="24"/>
              </w:rPr>
              <w:t>5) Отсутствует</w:t>
            </w:r>
          </w:p>
          <w:p w14:paraId="11581D30" w14:textId="77777777" w:rsidR="009F39D5" w:rsidRPr="00C716E9" w:rsidRDefault="009F39D5" w:rsidP="00C716E9">
            <w:pPr>
              <w:pStyle w:val="tkZagolovok5"/>
              <w:spacing w:before="0" w:after="0"/>
              <w:ind w:firstLine="601"/>
              <w:jc w:val="both"/>
              <w:rPr>
                <w:rFonts w:ascii="Times New Roman" w:hAnsi="Times New Roman" w:cs="Times New Roman"/>
                <w:sz w:val="24"/>
                <w:szCs w:val="24"/>
              </w:rPr>
            </w:pPr>
            <w:r w:rsidRPr="00C716E9">
              <w:rPr>
                <w:rFonts w:ascii="Times New Roman" w:hAnsi="Times New Roman" w:cs="Times New Roman"/>
                <w:sz w:val="24"/>
                <w:szCs w:val="24"/>
              </w:rPr>
              <w:t xml:space="preserve">… </w:t>
            </w:r>
          </w:p>
        </w:tc>
        <w:tc>
          <w:tcPr>
            <w:tcW w:w="7655" w:type="dxa"/>
            <w:tcBorders>
              <w:bottom w:val="single" w:sz="4" w:space="0" w:color="auto"/>
            </w:tcBorders>
            <w:shd w:val="clear" w:color="auto" w:fill="auto"/>
          </w:tcPr>
          <w:p w14:paraId="7C646359" w14:textId="77777777" w:rsidR="009F39D5" w:rsidRPr="00C716E9" w:rsidRDefault="009F39D5" w:rsidP="00C716E9">
            <w:pPr>
              <w:ind w:firstLine="567"/>
              <w:jc w:val="both"/>
              <w:rPr>
                <w:rFonts w:ascii="Times New Roman" w:eastAsia="Times New Roman" w:hAnsi="Times New Roman" w:cs="Times New Roman"/>
                <w:b/>
                <w:bCs/>
              </w:rPr>
            </w:pPr>
            <w:r w:rsidRPr="00C716E9">
              <w:rPr>
                <w:rFonts w:ascii="Times New Roman" w:eastAsia="Times New Roman" w:hAnsi="Times New Roman" w:cs="Times New Roman"/>
                <w:b/>
                <w:bCs/>
              </w:rPr>
              <w:lastRenderedPageBreak/>
              <w:t>Статья 151. Взаимодействие органов налоговой службы с органами местного самоуправления</w:t>
            </w:r>
          </w:p>
          <w:p w14:paraId="324444EB" w14:textId="77777777" w:rsidR="009F39D5" w:rsidRPr="00C716E9" w:rsidRDefault="009F39D5" w:rsidP="00C716E9">
            <w:pPr>
              <w:ind w:firstLine="567"/>
              <w:jc w:val="both"/>
              <w:rPr>
                <w:rFonts w:ascii="Times New Roman" w:eastAsia="Times New Roman" w:hAnsi="Times New Roman" w:cs="Times New Roman"/>
              </w:rPr>
            </w:pPr>
            <w:r w:rsidRPr="00C716E9">
              <w:rPr>
                <w:rFonts w:ascii="Times New Roman" w:eastAsia="Times New Roman" w:hAnsi="Times New Roman" w:cs="Times New Roman"/>
              </w:rPr>
              <w:t>1. Органы налоговой службы осуществляют взаимодействие с органами местного самоуправления путем:</w:t>
            </w:r>
          </w:p>
          <w:p w14:paraId="0014C151" w14:textId="77777777" w:rsidR="009F39D5" w:rsidRPr="00C716E9" w:rsidRDefault="009F39D5" w:rsidP="00C716E9">
            <w:pPr>
              <w:ind w:firstLine="567"/>
              <w:jc w:val="both"/>
              <w:rPr>
                <w:rFonts w:ascii="Times New Roman" w:eastAsia="Times New Roman" w:hAnsi="Times New Roman" w:cs="Times New Roman"/>
              </w:rPr>
            </w:pPr>
            <w:r w:rsidRPr="00C716E9">
              <w:rPr>
                <w:rFonts w:ascii="Times New Roman" w:eastAsia="Times New Roman" w:hAnsi="Times New Roman" w:cs="Times New Roman"/>
              </w:rPr>
              <w:t>1) получения от органов местного самоуправления:</w:t>
            </w:r>
          </w:p>
          <w:p w14:paraId="37490104" w14:textId="77777777" w:rsidR="009F39D5" w:rsidRPr="00C716E9" w:rsidRDefault="009F39D5" w:rsidP="00C716E9">
            <w:pPr>
              <w:ind w:firstLine="567"/>
              <w:jc w:val="both"/>
              <w:rPr>
                <w:rFonts w:ascii="Times New Roman" w:eastAsia="Times New Roman" w:hAnsi="Times New Roman" w:cs="Times New Roman"/>
              </w:rPr>
            </w:pPr>
            <w:r w:rsidRPr="00C716E9">
              <w:rPr>
                <w:rFonts w:ascii="Times New Roman" w:eastAsia="Times New Roman" w:hAnsi="Times New Roman" w:cs="Times New Roman"/>
              </w:rPr>
              <w:t>…</w:t>
            </w:r>
          </w:p>
          <w:p w14:paraId="06B8BFF7" w14:textId="77777777" w:rsidR="009F39D5" w:rsidRPr="00C716E9" w:rsidRDefault="009F39D5" w:rsidP="00C716E9">
            <w:pPr>
              <w:ind w:firstLine="567"/>
              <w:jc w:val="both"/>
              <w:rPr>
                <w:rFonts w:ascii="Times New Roman" w:eastAsia="Times New Roman" w:hAnsi="Times New Roman" w:cs="Times New Roman"/>
              </w:rPr>
            </w:pPr>
            <w:r w:rsidRPr="00C716E9">
              <w:rPr>
                <w:rFonts w:ascii="Times New Roman" w:eastAsia="Times New Roman" w:hAnsi="Times New Roman" w:cs="Times New Roman"/>
              </w:rPr>
              <w:lastRenderedPageBreak/>
              <w:t xml:space="preserve">б) решений (постановлений) по земельным участкам, выделенным </w:t>
            </w:r>
            <w:r w:rsidRPr="00C716E9">
              <w:rPr>
                <w:rFonts w:ascii="Times New Roman" w:eastAsia="Times New Roman" w:hAnsi="Times New Roman" w:cs="Times New Roman"/>
                <w:b/>
                <w:bCs/>
              </w:rPr>
              <w:t>организациям</w:t>
            </w:r>
            <w:r w:rsidRPr="00C716E9">
              <w:rPr>
                <w:rFonts w:ascii="Times New Roman" w:eastAsia="Times New Roman" w:hAnsi="Times New Roman" w:cs="Times New Roman"/>
              </w:rPr>
              <w:t xml:space="preserve"> и физическим лицам на осуществление экономической деятельности и строительство индивидуальных жилых домов;</w:t>
            </w:r>
          </w:p>
          <w:p w14:paraId="78A908BF" w14:textId="77777777" w:rsidR="009F39D5" w:rsidRPr="00C716E9" w:rsidRDefault="009F39D5" w:rsidP="00C716E9">
            <w:pPr>
              <w:pStyle w:val="tkZagolovok5"/>
              <w:spacing w:before="0" w:after="0"/>
              <w:ind w:firstLine="601"/>
              <w:jc w:val="both"/>
              <w:rPr>
                <w:rFonts w:ascii="Times New Roman" w:hAnsi="Times New Roman" w:cs="Times New Roman"/>
                <w:sz w:val="24"/>
                <w:szCs w:val="24"/>
              </w:rPr>
            </w:pPr>
            <w:r w:rsidRPr="00C716E9">
              <w:rPr>
                <w:rFonts w:ascii="Times New Roman" w:hAnsi="Times New Roman" w:cs="Times New Roman"/>
                <w:sz w:val="24"/>
                <w:szCs w:val="24"/>
              </w:rPr>
              <w:t xml:space="preserve"> …</w:t>
            </w:r>
          </w:p>
          <w:p w14:paraId="07C17310" w14:textId="77777777" w:rsidR="009F39D5" w:rsidRPr="00C716E9" w:rsidRDefault="009F39D5" w:rsidP="00C716E9">
            <w:pPr>
              <w:pStyle w:val="tkZagolovok5"/>
              <w:spacing w:before="0" w:after="0"/>
              <w:ind w:firstLine="601"/>
              <w:jc w:val="both"/>
              <w:rPr>
                <w:rFonts w:ascii="Times New Roman" w:hAnsi="Times New Roman" w:cs="Times New Roman"/>
                <w:sz w:val="24"/>
                <w:szCs w:val="24"/>
              </w:rPr>
            </w:pPr>
            <w:r w:rsidRPr="00C716E9">
              <w:rPr>
                <w:rFonts w:ascii="Times New Roman" w:hAnsi="Times New Roman" w:cs="Times New Roman"/>
                <w:sz w:val="24"/>
                <w:szCs w:val="24"/>
              </w:rPr>
              <w:t>5) предоставления уполномоченному налоговому органу доступ к применяемой информационной системе по выдаче соответствующих разрешений на осуществление экономической деятельности, регистрации заключенных договоров аренды на использование земель государственной и муниципальной собственности и регистрации объектов предпринимательской деятельности.</w:t>
            </w:r>
          </w:p>
          <w:p w14:paraId="2367E10A" w14:textId="77777777" w:rsidR="009F39D5" w:rsidRPr="00C716E9" w:rsidRDefault="009F39D5" w:rsidP="00C716E9">
            <w:pPr>
              <w:pStyle w:val="tkZagolovok5"/>
              <w:spacing w:before="0" w:after="0"/>
              <w:ind w:firstLine="601"/>
              <w:jc w:val="both"/>
              <w:rPr>
                <w:rFonts w:ascii="Times New Roman" w:hAnsi="Times New Roman" w:cs="Times New Roman"/>
                <w:sz w:val="24"/>
                <w:szCs w:val="24"/>
              </w:rPr>
            </w:pPr>
            <w:r w:rsidRPr="00C716E9">
              <w:rPr>
                <w:rFonts w:ascii="Times New Roman" w:hAnsi="Times New Roman" w:cs="Times New Roman"/>
                <w:sz w:val="24"/>
                <w:szCs w:val="24"/>
              </w:rPr>
              <w:t>…</w:t>
            </w:r>
          </w:p>
        </w:tc>
      </w:tr>
      <w:tr w:rsidR="000E56E2" w:rsidRPr="00C716E9" w14:paraId="0F8BD1C4" w14:textId="77777777" w:rsidTr="009F39D5">
        <w:tc>
          <w:tcPr>
            <w:tcW w:w="7513" w:type="dxa"/>
            <w:tcBorders>
              <w:top w:val="single" w:sz="4" w:space="0" w:color="auto"/>
              <w:left w:val="single" w:sz="4" w:space="0" w:color="auto"/>
              <w:bottom w:val="single" w:sz="4" w:space="0" w:color="auto"/>
              <w:right w:val="single" w:sz="4" w:space="0" w:color="auto"/>
            </w:tcBorders>
            <w:shd w:val="clear" w:color="auto" w:fill="auto"/>
          </w:tcPr>
          <w:p w14:paraId="24678F13" w14:textId="77777777" w:rsidR="009F39D5" w:rsidRPr="00C716E9" w:rsidRDefault="009F39D5" w:rsidP="00C716E9">
            <w:pPr>
              <w:ind w:firstLine="567"/>
              <w:jc w:val="both"/>
              <w:rPr>
                <w:rFonts w:ascii="Times New Roman" w:eastAsia="Times New Roman" w:hAnsi="Times New Roman" w:cs="Times New Roman"/>
                <w:b/>
                <w:bCs/>
              </w:rPr>
            </w:pPr>
            <w:r w:rsidRPr="00C716E9">
              <w:rPr>
                <w:rFonts w:ascii="Times New Roman" w:eastAsia="Times New Roman" w:hAnsi="Times New Roman" w:cs="Times New Roman"/>
                <w:b/>
                <w:bCs/>
              </w:rPr>
              <w:lastRenderedPageBreak/>
              <w:t>Статья 152. Взаимодействие органов налоговой службы с органами, осуществляющими выдачу лицензий и разрешений организациям и физическим лицам</w:t>
            </w:r>
          </w:p>
          <w:p w14:paraId="33E89AF4" w14:textId="77777777" w:rsidR="009F39D5" w:rsidRPr="00C716E9" w:rsidRDefault="009F39D5" w:rsidP="00C716E9">
            <w:pPr>
              <w:ind w:firstLine="567"/>
              <w:jc w:val="both"/>
              <w:rPr>
                <w:rFonts w:ascii="Times New Roman" w:eastAsia="Times New Roman" w:hAnsi="Times New Roman" w:cs="Times New Roman"/>
              </w:rPr>
            </w:pPr>
            <w:r w:rsidRPr="00C716E9">
              <w:rPr>
                <w:rFonts w:ascii="Times New Roman" w:eastAsia="Times New Roman" w:hAnsi="Times New Roman" w:cs="Times New Roman"/>
              </w:rPr>
              <w:t xml:space="preserve">Органы налоговой службы взаимодействуют с органами, осуществляющими выдачу лицензий и разрешений, путем получения от них информации о субъектах, получивших лицензии и разрешения, а также иной информации по запросам </w:t>
            </w:r>
            <w:r w:rsidRPr="00C716E9">
              <w:rPr>
                <w:rFonts w:ascii="Times New Roman" w:eastAsia="Times New Roman" w:hAnsi="Times New Roman" w:cs="Times New Roman"/>
                <w:b/>
                <w:bCs/>
                <w:strike/>
              </w:rPr>
              <w:t>налоговых органов</w:t>
            </w:r>
            <w:r w:rsidRPr="00C716E9">
              <w:rPr>
                <w:rFonts w:ascii="Times New Roman" w:eastAsia="Times New Roman" w:hAnsi="Times New Roman" w:cs="Times New Roman"/>
              </w:rPr>
              <w:t>.</w:t>
            </w:r>
          </w:p>
          <w:p w14:paraId="7D8D4E51" w14:textId="77777777" w:rsidR="009F39D5" w:rsidRPr="00C716E9" w:rsidRDefault="009F39D5" w:rsidP="00C716E9">
            <w:pPr>
              <w:ind w:firstLine="567"/>
              <w:jc w:val="both"/>
              <w:rPr>
                <w:rFonts w:ascii="Times New Roman" w:eastAsia="Times New Roman" w:hAnsi="Times New Roman" w:cs="Times New Roman"/>
                <w:b/>
                <w:bCs/>
              </w:rPr>
            </w:pPr>
            <w:r w:rsidRPr="00C716E9">
              <w:rPr>
                <w:rFonts w:ascii="Times New Roman" w:eastAsia="Times New Roman" w:hAnsi="Times New Roman" w:cs="Times New Roman"/>
                <w:b/>
              </w:rPr>
              <w:t xml:space="preserve">Отсутствует </w:t>
            </w:r>
          </w:p>
        </w:tc>
        <w:tc>
          <w:tcPr>
            <w:tcW w:w="7655" w:type="dxa"/>
            <w:tcBorders>
              <w:top w:val="single" w:sz="4" w:space="0" w:color="auto"/>
              <w:left w:val="single" w:sz="4" w:space="0" w:color="auto"/>
              <w:bottom w:val="single" w:sz="4" w:space="0" w:color="auto"/>
              <w:right w:val="single" w:sz="4" w:space="0" w:color="auto"/>
            </w:tcBorders>
            <w:shd w:val="clear" w:color="auto" w:fill="auto"/>
          </w:tcPr>
          <w:p w14:paraId="310264CD" w14:textId="77777777" w:rsidR="009F39D5" w:rsidRPr="00C716E9" w:rsidRDefault="009F39D5" w:rsidP="00C716E9">
            <w:pPr>
              <w:ind w:firstLine="567"/>
              <w:jc w:val="both"/>
              <w:rPr>
                <w:rFonts w:ascii="Times New Roman" w:eastAsia="Times New Roman" w:hAnsi="Times New Roman" w:cs="Times New Roman"/>
                <w:b/>
                <w:bCs/>
              </w:rPr>
            </w:pPr>
            <w:r w:rsidRPr="00C716E9">
              <w:rPr>
                <w:rFonts w:ascii="Times New Roman" w:eastAsia="Times New Roman" w:hAnsi="Times New Roman" w:cs="Times New Roman"/>
                <w:b/>
                <w:bCs/>
              </w:rPr>
              <w:t>Статья 152. Взаимодействие органов налоговой службы с органами, осуществляющими выдачу лицензий и разрешений организациям и физическим лицам</w:t>
            </w:r>
          </w:p>
          <w:p w14:paraId="43E1CB30" w14:textId="77777777" w:rsidR="009F39D5" w:rsidRPr="00C716E9" w:rsidRDefault="009F39D5" w:rsidP="00C716E9">
            <w:pPr>
              <w:ind w:firstLine="567"/>
              <w:jc w:val="both"/>
              <w:rPr>
                <w:rFonts w:ascii="Times New Roman" w:eastAsia="Times New Roman" w:hAnsi="Times New Roman" w:cs="Times New Roman"/>
              </w:rPr>
            </w:pPr>
            <w:r w:rsidRPr="00C716E9">
              <w:rPr>
                <w:rFonts w:ascii="Times New Roman" w:eastAsia="Times New Roman" w:hAnsi="Times New Roman" w:cs="Times New Roman"/>
                <w:b/>
              </w:rPr>
              <w:t>1.</w:t>
            </w:r>
            <w:r w:rsidRPr="00C716E9">
              <w:rPr>
                <w:rFonts w:ascii="Times New Roman" w:eastAsia="Times New Roman" w:hAnsi="Times New Roman" w:cs="Times New Roman"/>
              </w:rPr>
              <w:t xml:space="preserve"> Органы налоговой службы взаимодействуют с органами, осуществляющими выдачу лицензий и разрешений, путем получения от них информации о субъектах, получивших лицензии и разрешения, а также иной информации по запросам </w:t>
            </w:r>
            <w:r w:rsidRPr="00C716E9">
              <w:rPr>
                <w:rFonts w:ascii="Times New Roman" w:eastAsia="Times New Roman" w:hAnsi="Times New Roman" w:cs="Times New Roman"/>
                <w:b/>
                <w:bCs/>
              </w:rPr>
              <w:t>органов налоговой службы</w:t>
            </w:r>
            <w:r w:rsidRPr="00C716E9">
              <w:rPr>
                <w:rFonts w:ascii="Times New Roman" w:eastAsia="Times New Roman" w:hAnsi="Times New Roman" w:cs="Times New Roman"/>
              </w:rPr>
              <w:t>.</w:t>
            </w:r>
          </w:p>
          <w:p w14:paraId="483CCB8D" w14:textId="77777777" w:rsidR="009F39D5" w:rsidRPr="00C716E9" w:rsidRDefault="009F39D5" w:rsidP="00C716E9">
            <w:pPr>
              <w:ind w:firstLine="567"/>
              <w:jc w:val="both"/>
              <w:rPr>
                <w:rFonts w:ascii="Times New Roman" w:eastAsia="Times New Roman" w:hAnsi="Times New Roman" w:cs="Times New Roman"/>
                <w:b/>
                <w:bCs/>
              </w:rPr>
            </w:pPr>
            <w:r w:rsidRPr="00C716E9">
              <w:rPr>
                <w:rFonts w:ascii="Times New Roman" w:hAnsi="Times New Roman" w:cs="Times New Roman"/>
                <w:b/>
              </w:rPr>
              <w:t>2. Органы, указанные в части 1 настоящей статьи, в целях взаимодействия с органами налоговой службы обязаны предоставлять уполномоченному налоговому органу доступ к информационной системе по выдаче лицензий и разрешений организациям и физическим лицам в порядке, определенном Кабинетом Министров.</w:t>
            </w:r>
          </w:p>
        </w:tc>
      </w:tr>
      <w:tr w:rsidR="000E56E2" w:rsidRPr="00C716E9" w14:paraId="09A5249F" w14:textId="77777777" w:rsidTr="009F39D5">
        <w:tc>
          <w:tcPr>
            <w:tcW w:w="7513" w:type="dxa"/>
            <w:tcBorders>
              <w:top w:val="single" w:sz="4" w:space="0" w:color="auto"/>
            </w:tcBorders>
            <w:shd w:val="clear" w:color="auto" w:fill="auto"/>
          </w:tcPr>
          <w:p w14:paraId="01FAFA70" w14:textId="77777777" w:rsidR="009F39D5" w:rsidRPr="00C716E9" w:rsidRDefault="009F39D5" w:rsidP="00C716E9">
            <w:pPr>
              <w:pStyle w:val="tkZagolovok5"/>
              <w:spacing w:before="0" w:after="0"/>
              <w:ind w:firstLine="601"/>
              <w:jc w:val="both"/>
              <w:rPr>
                <w:rFonts w:ascii="Times New Roman" w:hAnsi="Times New Roman" w:cs="Times New Roman"/>
                <w:sz w:val="24"/>
                <w:szCs w:val="24"/>
              </w:rPr>
            </w:pPr>
            <w:r w:rsidRPr="00C716E9">
              <w:rPr>
                <w:rFonts w:ascii="Times New Roman" w:hAnsi="Times New Roman" w:cs="Times New Roman"/>
                <w:sz w:val="24"/>
                <w:szCs w:val="24"/>
              </w:rPr>
              <w:t>Статья 158. Общие принципы привлечения к ответственности за совершение налогового правонарушения</w:t>
            </w:r>
          </w:p>
          <w:p w14:paraId="146650F0" w14:textId="77777777" w:rsidR="009F39D5" w:rsidRPr="00C716E9" w:rsidRDefault="009F39D5" w:rsidP="00C716E9">
            <w:pPr>
              <w:pStyle w:val="tkZagolovok5"/>
              <w:spacing w:before="0" w:after="0"/>
              <w:ind w:firstLine="601"/>
              <w:jc w:val="both"/>
              <w:rPr>
                <w:rFonts w:ascii="Times New Roman" w:hAnsi="Times New Roman" w:cs="Times New Roman"/>
                <w:sz w:val="24"/>
                <w:szCs w:val="24"/>
              </w:rPr>
            </w:pPr>
            <w:r w:rsidRPr="00C716E9">
              <w:rPr>
                <w:rFonts w:ascii="Times New Roman" w:hAnsi="Times New Roman" w:cs="Times New Roman"/>
                <w:sz w:val="24"/>
                <w:szCs w:val="24"/>
              </w:rPr>
              <w:t>…</w:t>
            </w:r>
          </w:p>
          <w:p w14:paraId="343BCE26"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5. Участник налоговых правоотношений признается невиновным в совершении налогового правонарушения:</w:t>
            </w:r>
          </w:p>
          <w:p w14:paraId="756052CE"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1) если его виновность не установлена в порядке, предусмотренном законодательством Кыргызской Республики;</w:t>
            </w:r>
          </w:p>
          <w:p w14:paraId="0B55A239"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lastRenderedPageBreak/>
              <w:t>2) если он исчислил налоговое обязательство в соответствии с письменным разъяснением уполномоченного государственного органа;</w:t>
            </w:r>
          </w:p>
          <w:p w14:paraId="6F3D2212" w14:textId="77777777" w:rsidR="009F39D5" w:rsidRPr="00C716E9" w:rsidRDefault="009F39D5" w:rsidP="00C716E9">
            <w:pPr>
              <w:pStyle w:val="tkTekst"/>
              <w:spacing w:after="0"/>
              <w:ind w:firstLine="601"/>
              <w:rPr>
                <w:rFonts w:ascii="Times New Roman" w:hAnsi="Times New Roman" w:cs="Times New Roman"/>
                <w:b/>
                <w:sz w:val="24"/>
                <w:szCs w:val="24"/>
              </w:rPr>
            </w:pPr>
            <w:r w:rsidRPr="00C716E9">
              <w:rPr>
                <w:rFonts w:ascii="Times New Roman" w:hAnsi="Times New Roman" w:cs="Times New Roman"/>
                <w:b/>
                <w:sz w:val="24"/>
                <w:szCs w:val="24"/>
              </w:rPr>
              <w:t>Пункт 2-1 отсутствует</w:t>
            </w:r>
          </w:p>
          <w:p w14:paraId="175103AE" w14:textId="77777777" w:rsidR="009F39D5" w:rsidRPr="00C716E9" w:rsidRDefault="009F39D5" w:rsidP="00C716E9">
            <w:pPr>
              <w:pStyle w:val="tkTekst"/>
              <w:spacing w:after="0"/>
              <w:ind w:firstLine="601"/>
              <w:rPr>
                <w:rFonts w:ascii="Times New Roman" w:hAnsi="Times New Roman" w:cs="Times New Roman"/>
                <w:b/>
                <w:sz w:val="24"/>
                <w:szCs w:val="24"/>
              </w:rPr>
            </w:pPr>
          </w:p>
          <w:p w14:paraId="1A06D67F" w14:textId="77777777" w:rsidR="009F39D5" w:rsidRPr="00C716E9" w:rsidRDefault="009F39D5" w:rsidP="00C716E9">
            <w:pPr>
              <w:pStyle w:val="tkTekst"/>
              <w:spacing w:after="0"/>
              <w:ind w:firstLine="601"/>
              <w:rPr>
                <w:rFonts w:ascii="Times New Roman" w:hAnsi="Times New Roman" w:cs="Times New Roman"/>
                <w:b/>
                <w:sz w:val="24"/>
                <w:szCs w:val="24"/>
              </w:rPr>
            </w:pPr>
          </w:p>
          <w:p w14:paraId="135F8707"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 xml:space="preserve">3) если правомерность его действий по исполнению обязанностей налогоплательщика или налогового агента подтверждена актом налоговой проверки и соответствующим решением </w:t>
            </w:r>
            <w:r w:rsidRPr="00C716E9">
              <w:rPr>
                <w:rFonts w:ascii="Times New Roman" w:hAnsi="Times New Roman" w:cs="Times New Roman"/>
                <w:b/>
                <w:strike/>
                <w:sz w:val="24"/>
                <w:szCs w:val="24"/>
              </w:rPr>
              <w:t>налогового органа</w:t>
            </w:r>
            <w:r w:rsidRPr="00C716E9">
              <w:rPr>
                <w:rFonts w:ascii="Times New Roman" w:hAnsi="Times New Roman" w:cs="Times New Roman"/>
                <w:sz w:val="24"/>
                <w:szCs w:val="24"/>
              </w:rPr>
              <w:t>.</w:t>
            </w:r>
          </w:p>
          <w:p w14:paraId="52CBD68F" w14:textId="77777777" w:rsidR="009F39D5" w:rsidRPr="00C716E9" w:rsidRDefault="009F39D5" w:rsidP="00C716E9">
            <w:pPr>
              <w:pStyle w:val="tkZagolovok5"/>
              <w:spacing w:before="0" w:after="0"/>
              <w:ind w:firstLine="601"/>
              <w:jc w:val="both"/>
              <w:rPr>
                <w:rFonts w:ascii="Times New Roman" w:hAnsi="Times New Roman" w:cs="Times New Roman"/>
                <w:b w:val="0"/>
                <w:bCs w:val="0"/>
                <w:sz w:val="24"/>
                <w:szCs w:val="24"/>
              </w:rPr>
            </w:pPr>
            <w:r w:rsidRPr="00C716E9">
              <w:rPr>
                <w:rFonts w:ascii="Times New Roman" w:hAnsi="Times New Roman" w:cs="Times New Roman"/>
                <w:b w:val="0"/>
                <w:bCs w:val="0"/>
                <w:sz w:val="24"/>
                <w:szCs w:val="24"/>
              </w:rPr>
              <w:t>…</w:t>
            </w:r>
          </w:p>
        </w:tc>
        <w:tc>
          <w:tcPr>
            <w:tcW w:w="7655" w:type="dxa"/>
            <w:tcBorders>
              <w:top w:val="single" w:sz="4" w:space="0" w:color="auto"/>
            </w:tcBorders>
            <w:shd w:val="clear" w:color="auto" w:fill="auto"/>
          </w:tcPr>
          <w:p w14:paraId="70F2FC92" w14:textId="77777777" w:rsidR="009F39D5" w:rsidRPr="00C716E9" w:rsidRDefault="009F39D5" w:rsidP="00C716E9">
            <w:pPr>
              <w:pStyle w:val="tkZagolovok5"/>
              <w:spacing w:before="0" w:after="0"/>
              <w:ind w:firstLine="601"/>
              <w:jc w:val="both"/>
              <w:rPr>
                <w:rFonts w:ascii="Times New Roman" w:hAnsi="Times New Roman" w:cs="Times New Roman"/>
                <w:sz w:val="24"/>
                <w:szCs w:val="24"/>
              </w:rPr>
            </w:pPr>
            <w:r w:rsidRPr="00C716E9">
              <w:rPr>
                <w:rFonts w:ascii="Times New Roman" w:hAnsi="Times New Roman" w:cs="Times New Roman"/>
                <w:sz w:val="24"/>
                <w:szCs w:val="24"/>
              </w:rPr>
              <w:lastRenderedPageBreak/>
              <w:t>Статья 158. Общие принципы привлечения к ответственности за совершение налогового правонарушения</w:t>
            </w:r>
          </w:p>
          <w:p w14:paraId="34D057F6" w14:textId="77777777" w:rsidR="009F39D5" w:rsidRPr="00C716E9" w:rsidRDefault="009F39D5" w:rsidP="00C716E9">
            <w:pPr>
              <w:pStyle w:val="tkZagolovok5"/>
              <w:spacing w:before="0" w:after="0"/>
              <w:ind w:firstLine="601"/>
              <w:jc w:val="both"/>
              <w:rPr>
                <w:rFonts w:ascii="Times New Roman" w:hAnsi="Times New Roman" w:cs="Times New Roman"/>
                <w:sz w:val="24"/>
                <w:szCs w:val="24"/>
              </w:rPr>
            </w:pPr>
            <w:r w:rsidRPr="00C716E9">
              <w:rPr>
                <w:rFonts w:ascii="Times New Roman" w:hAnsi="Times New Roman" w:cs="Times New Roman"/>
                <w:sz w:val="24"/>
                <w:szCs w:val="24"/>
              </w:rPr>
              <w:t>…</w:t>
            </w:r>
          </w:p>
          <w:p w14:paraId="37CB5A00"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5. Участник налоговых правоотношений признается невиновным в совершении налогового правонарушения:</w:t>
            </w:r>
          </w:p>
          <w:p w14:paraId="0F487F7B"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1) если его виновность не установлена в порядке, предусмотренном законодательством Кыргызской Республики;</w:t>
            </w:r>
          </w:p>
          <w:p w14:paraId="6B4F3E1D"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lastRenderedPageBreak/>
              <w:t>2) если он исчислил налоговое обязательство в соответствии с письменным разъяснением уполномоченного государственного органа;</w:t>
            </w:r>
          </w:p>
          <w:p w14:paraId="5A0ED3B9" w14:textId="77777777" w:rsidR="009F39D5" w:rsidRPr="00C716E9" w:rsidRDefault="009F39D5" w:rsidP="00C716E9">
            <w:pPr>
              <w:ind w:firstLine="601"/>
              <w:jc w:val="both"/>
              <w:rPr>
                <w:rFonts w:ascii="Times New Roman" w:hAnsi="Times New Roman" w:cs="Times New Roman"/>
                <w:b/>
              </w:rPr>
            </w:pPr>
            <w:bookmarkStart w:id="42" w:name="_Hlk104308806"/>
            <w:r w:rsidRPr="00C716E9">
              <w:rPr>
                <w:rFonts w:ascii="Times New Roman" w:hAnsi="Times New Roman" w:cs="Times New Roman"/>
                <w:b/>
              </w:rPr>
              <w:t xml:space="preserve">2-1) если он </w:t>
            </w:r>
            <w:r w:rsidRPr="00C716E9">
              <w:rPr>
                <w:rFonts w:ascii="Times New Roman" w:hAnsi="Times New Roman"/>
                <w:b/>
              </w:rPr>
              <w:t>исполнил налоговое обязательство</w:t>
            </w:r>
            <w:r w:rsidRPr="00C716E9">
              <w:rPr>
                <w:rFonts w:ascii="Times New Roman" w:hAnsi="Times New Roman" w:cs="Times New Roman"/>
                <w:b/>
              </w:rPr>
              <w:t xml:space="preserve"> в порядке </w:t>
            </w:r>
            <w:r w:rsidRPr="00C716E9">
              <w:rPr>
                <w:rFonts w:ascii="Times New Roman" w:hAnsi="Times New Roman"/>
                <w:b/>
              </w:rPr>
              <w:t>и с соблюдением процедур</w:t>
            </w:r>
            <w:r w:rsidRPr="00C716E9">
              <w:rPr>
                <w:rFonts w:ascii="Times New Roman" w:hAnsi="Times New Roman" w:cs="Times New Roman"/>
                <w:b/>
              </w:rPr>
              <w:t xml:space="preserve"> в соответствии с письменным разъяснением уполномоченного налогового органа;</w:t>
            </w:r>
          </w:p>
          <w:bookmarkEnd w:id="42"/>
          <w:p w14:paraId="05DD3D59"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 xml:space="preserve">3) если правомерность его действий по исполнению обязанностей налогоплательщика или налогового агента подтверждена актом налоговой проверки и соответствующим решением </w:t>
            </w:r>
            <w:r w:rsidRPr="00C716E9">
              <w:rPr>
                <w:rFonts w:ascii="Times New Roman" w:hAnsi="Times New Roman" w:cs="Times New Roman"/>
                <w:b/>
                <w:sz w:val="24"/>
                <w:szCs w:val="24"/>
              </w:rPr>
              <w:t>органа налоговой службы</w:t>
            </w:r>
            <w:r w:rsidRPr="00C716E9">
              <w:rPr>
                <w:rFonts w:ascii="Times New Roman" w:hAnsi="Times New Roman" w:cs="Times New Roman"/>
                <w:sz w:val="24"/>
                <w:szCs w:val="24"/>
              </w:rPr>
              <w:t>.</w:t>
            </w:r>
          </w:p>
          <w:p w14:paraId="13872A58" w14:textId="77777777" w:rsidR="009F39D5" w:rsidRPr="00C716E9" w:rsidRDefault="009F39D5" w:rsidP="00C716E9">
            <w:pPr>
              <w:tabs>
                <w:tab w:val="left" w:pos="4717"/>
              </w:tabs>
              <w:ind w:firstLine="601"/>
              <w:jc w:val="both"/>
              <w:rPr>
                <w:rFonts w:ascii="Times New Roman" w:hAnsi="Times New Roman" w:cs="Times New Roman"/>
              </w:rPr>
            </w:pPr>
            <w:r w:rsidRPr="00C716E9">
              <w:rPr>
                <w:rFonts w:ascii="Times New Roman" w:hAnsi="Times New Roman" w:cs="Times New Roman"/>
              </w:rPr>
              <w:t>…</w:t>
            </w:r>
          </w:p>
        </w:tc>
      </w:tr>
      <w:tr w:rsidR="000E56E2" w:rsidRPr="00C716E9" w14:paraId="22557BA7" w14:textId="77777777" w:rsidTr="009F39D5">
        <w:tc>
          <w:tcPr>
            <w:tcW w:w="7513" w:type="dxa"/>
            <w:tcBorders>
              <w:top w:val="single" w:sz="4" w:space="0" w:color="auto"/>
            </w:tcBorders>
            <w:shd w:val="clear" w:color="auto" w:fill="auto"/>
          </w:tcPr>
          <w:p w14:paraId="1F7AADD2" w14:textId="77777777" w:rsidR="009F39D5" w:rsidRPr="00C716E9" w:rsidRDefault="009F39D5" w:rsidP="00C716E9">
            <w:pPr>
              <w:pStyle w:val="tkZagolovok5"/>
              <w:spacing w:before="0" w:after="0"/>
              <w:rPr>
                <w:rFonts w:ascii="Times New Roman" w:hAnsi="Times New Roman" w:cs="Times New Roman"/>
                <w:sz w:val="24"/>
                <w:szCs w:val="24"/>
              </w:rPr>
            </w:pPr>
            <w:r w:rsidRPr="00C716E9">
              <w:rPr>
                <w:rFonts w:ascii="Times New Roman" w:hAnsi="Times New Roman" w:cs="Times New Roman"/>
                <w:sz w:val="24"/>
                <w:szCs w:val="24"/>
              </w:rPr>
              <w:lastRenderedPageBreak/>
              <w:t>Статья 159. Давность привлечения к ответственности за совершение налогового правонарушения</w:t>
            </w:r>
          </w:p>
          <w:p w14:paraId="406B24C2"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1. Субъект не может быть привлечен к ответственности за совершение налогового правонарушения, если со дня его совершения истекли сроки исковой давности и ему не было вручено соответствующее решение органа налоговой службы.</w:t>
            </w:r>
          </w:p>
          <w:p w14:paraId="696E0DA7"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2. В случае совершения налогового правонарушения, связанного с занижением суммы налога, указанной в налоговом отчете, исчисление срока давности начинается со дня вручения соответствующего решения органа налоговой службы.</w:t>
            </w:r>
          </w:p>
          <w:p w14:paraId="3E0E9E14" w14:textId="77777777" w:rsidR="009F39D5" w:rsidRPr="00C716E9" w:rsidRDefault="009F39D5" w:rsidP="00C716E9">
            <w:pPr>
              <w:pStyle w:val="tkZagolovok5"/>
              <w:spacing w:before="0" w:after="0"/>
              <w:ind w:firstLine="601"/>
              <w:jc w:val="both"/>
              <w:rPr>
                <w:rFonts w:ascii="Times New Roman" w:hAnsi="Times New Roman" w:cs="Times New Roman"/>
                <w:sz w:val="24"/>
                <w:szCs w:val="24"/>
              </w:rPr>
            </w:pPr>
          </w:p>
        </w:tc>
        <w:tc>
          <w:tcPr>
            <w:tcW w:w="7655" w:type="dxa"/>
            <w:tcBorders>
              <w:top w:val="single" w:sz="4" w:space="0" w:color="auto"/>
            </w:tcBorders>
            <w:shd w:val="clear" w:color="auto" w:fill="auto"/>
          </w:tcPr>
          <w:p w14:paraId="51D33A02" w14:textId="77777777" w:rsidR="009F39D5" w:rsidRPr="00C716E9" w:rsidRDefault="009F39D5" w:rsidP="00C716E9">
            <w:pPr>
              <w:ind w:firstLine="567"/>
              <w:jc w:val="both"/>
              <w:rPr>
                <w:rFonts w:ascii="Times New Roman" w:eastAsia="Times New Roman" w:hAnsi="Times New Roman" w:cs="Times New Roman"/>
                <w:b/>
                <w:bCs/>
              </w:rPr>
            </w:pPr>
            <w:r w:rsidRPr="00C716E9">
              <w:rPr>
                <w:rFonts w:ascii="Times New Roman" w:eastAsia="Times New Roman" w:hAnsi="Times New Roman" w:cs="Times New Roman"/>
                <w:b/>
                <w:bCs/>
              </w:rPr>
              <w:t>Статья 159. Давность привлечения к ответственности за совершение налогового правонарушения</w:t>
            </w:r>
          </w:p>
          <w:p w14:paraId="2F654947" w14:textId="77777777" w:rsidR="009F39D5" w:rsidRPr="00C716E9" w:rsidRDefault="009F39D5" w:rsidP="00C716E9">
            <w:pPr>
              <w:ind w:firstLine="567"/>
              <w:jc w:val="both"/>
              <w:rPr>
                <w:rFonts w:ascii="Times New Roman" w:eastAsia="Times New Roman" w:hAnsi="Times New Roman" w:cs="Times New Roman"/>
              </w:rPr>
            </w:pPr>
            <w:r w:rsidRPr="00C716E9">
              <w:rPr>
                <w:rFonts w:ascii="Times New Roman" w:eastAsia="Times New Roman" w:hAnsi="Times New Roman" w:cs="Times New Roman"/>
              </w:rPr>
              <w:t>1. Субъект не может быть привлечен к ответственности за совершение налогового правонарушения, если со дня его совершения истекли сроки исковой давности и ему не было вручено соответствующее решение органа налоговой службы.</w:t>
            </w:r>
          </w:p>
          <w:p w14:paraId="5BB8E782" w14:textId="77777777" w:rsidR="009F39D5" w:rsidRPr="00C716E9" w:rsidRDefault="009F39D5" w:rsidP="00C716E9">
            <w:pPr>
              <w:pStyle w:val="tkZagolovok5"/>
              <w:spacing w:before="0" w:after="0"/>
              <w:ind w:firstLine="601"/>
              <w:jc w:val="both"/>
              <w:rPr>
                <w:rFonts w:ascii="Times New Roman" w:hAnsi="Times New Roman" w:cs="Times New Roman"/>
                <w:b w:val="0"/>
                <w:sz w:val="24"/>
                <w:szCs w:val="24"/>
              </w:rPr>
            </w:pPr>
            <w:r w:rsidRPr="00C716E9">
              <w:rPr>
                <w:rFonts w:ascii="Times New Roman" w:hAnsi="Times New Roman" w:cs="Times New Roman"/>
                <w:b w:val="0"/>
                <w:sz w:val="24"/>
                <w:szCs w:val="24"/>
              </w:rPr>
              <w:t xml:space="preserve">2. В случае совершения налогового правонарушения, связанного с занижением суммы налога </w:t>
            </w:r>
            <w:r w:rsidRPr="00C716E9">
              <w:rPr>
                <w:rFonts w:ascii="Times New Roman" w:hAnsi="Times New Roman" w:cs="Times New Roman"/>
                <w:bCs w:val="0"/>
                <w:sz w:val="24"/>
                <w:szCs w:val="24"/>
              </w:rPr>
              <w:t>или завышением суммы превышения по НДС</w:t>
            </w:r>
            <w:r w:rsidRPr="00C716E9">
              <w:rPr>
                <w:rFonts w:ascii="Times New Roman" w:hAnsi="Times New Roman" w:cs="Times New Roman"/>
                <w:b w:val="0"/>
                <w:sz w:val="24"/>
                <w:szCs w:val="24"/>
              </w:rPr>
              <w:t>, указанной в налоговом отчете, исчисление срока давности начинается со дня вручения соответствующего решения органа налоговой службы.</w:t>
            </w:r>
          </w:p>
        </w:tc>
      </w:tr>
      <w:tr w:rsidR="000E56E2" w:rsidRPr="00C716E9" w14:paraId="4FB1445C" w14:textId="77777777" w:rsidTr="009F39D5">
        <w:tc>
          <w:tcPr>
            <w:tcW w:w="7513" w:type="dxa"/>
          </w:tcPr>
          <w:p w14:paraId="63C9D92E" w14:textId="77777777"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t>Статья 169. Порядок рассмотрения жалобы налогоплательщика</w:t>
            </w:r>
          </w:p>
          <w:p w14:paraId="519DB438"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w:t>
            </w:r>
          </w:p>
          <w:p w14:paraId="2A17A183" w14:textId="77777777" w:rsidR="009F39D5" w:rsidRPr="00C716E9" w:rsidRDefault="009F39D5" w:rsidP="00C716E9">
            <w:pPr>
              <w:ind w:firstLine="601"/>
              <w:jc w:val="both"/>
              <w:rPr>
                <w:rFonts w:ascii="Times New Roman" w:hAnsi="Times New Roman" w:cs="Times New Roman"/>
                <w:b/>
              </w:rPr>
            </w:pPr>
            <w:r w:rsidRPr="00C716E9">
              <w:rPr>
                <w:rFonts w:ascii="Times New Roman" w:eastAsia="Calibri" w:hAnsi="Times New Roman" w:cs="Times New Roman"/>
              </w:rPr>
              <w:t xml:space="preserve">8. При обжаловании решения уполномоченного налогового органа в третейском суде </w:t>
            </w:r>
            <w:r w:rsidRPr="00C716E9">
              <w:rPr>
                <w:rFonts w:ascii="Times New Roman" w:eastAsia="Calibri" w:hAnsi="Times New Roman" w:cs="Times New Roman"/>
                <w:b/>
                <w:strike/>
              </w:rPr>
              <w:t>арбитры, рассматривающие жалобу, назначаются председателем третейского суда в количестве трех арбитров.</w:t>
            </w:r>
          </w:p>
        </w:tc>
        <w:tc>
          <w:tcPr>
            <w:tcW w:w="7655" w:type="dxa"/>
          </w:tcPr>
          <w:p w14:paraId="679BD7E8" w14:textId="77777777"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t>Статья 169. Порядок рассмотрения жалобы налогоплательщика</w:t>
            </w:r>
          </w:p>
          <w:p w14:paraId="60B6DDC2"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w:t>
            </w:r>
          </w:p>
          <w:p w14:paraId="62664CB1" w14:textId="77777777" w:rsidR="009F39D5" w:rsidRPr="00C716E9" w:rsidRDefault="009F39D5" w:rsidP="00C716E9">
            <w:pPr>
              <w:ind w:firstLine="601"/>
              <w:jc w:val="both"/>
              <w:rPr>
                <w:rFonts w:ascii="Times New Roman" w:hAnsi="Times New Roman" w:cs="Times New Roman"/>
                <w:b/>
              </w:rPr>
            </w:pPr>
            <w:bookmarkStart w:id="43" w:name="_Hlk104302116"/>
            <w:r w:rsidRPr="00C716E9">
              <w:rPr>
                <w:rFonts w:ascii="Times New Roman" w:eastAsia="Calibri" w:hAnsi="Times New Roman" w:cs="Times New Roman"/>
              </w:rPr>
              <w:t xml:space="preserve">8. При обжаловании решения уполномоченного налогового органа в третейском суде </w:t>
            </w:r>
            <w:r w:rsidRPr="00C716E9">
              <w:rPr>
                <w:rFonts w:ascii="Times New Roman" w:eastAsia="Calibri" w:hAnsi="Times New Roman" w:cs="Times New Roman"/>
                <w:b/>
              </w:rPr>
              <w:t>формирование состава третейского суда осуществляется в количестве не менее трех арбитров в соответствии с</w:t>
            </w:r>
            <w:r w:rsidRPr="00C716E9">
              <w:rPr>
                <w:rFonts w:ascii="Times New Roman" w:eastAsia="Calibri" w:hAnsi="Times New Roman" w:cs="Times New Roman"/>
              </w:rPr>
              <w:t xml:space="preserve"> </w:t>
            </w:r>
            <w:r w:rsidRPr="00C716E9">
              <w:rPr>
                <w:rFonts w:ascii="Times New Roman" w:eastAsia="Calibri" w:hAnsi="Times New Roman" w:cs="Times New Roman"/>
                <w:b/>
              </w:rPr>
              <w:t>законодательством Кыргызской Республики о третейских судах</w:t>
            </w:r>
            <w:r w:rsidRPr="00C716E9">
              <w:rPr>
                <w:rFonts w:ascii="Times New Roman" w:eastAsia="Calibri" w:hAnsi="Times New Roman" w:cs="Times New Roman"/>
              </w:rPr>
              <w:t>.</w:t>
            </w:r>
            <w:bookmarkEnd w:id="43"/>
          </w:p>
        </w:tc>
      </w:tr>
      <w:tr w:rsidR="000E56E2" w:rsidRPr="00C716E9" w14:paraId="12D785FA" w14:textId="77777777" w:rsidTr="009F39D5">
        <w:tc>
          <w:tcPr>
            <w:tcW w:w="7513" w:type="dxa"/>
          </w:tcPr>
          <w:p w14:paraId="5E984D72" w14:textId="77777777" w:rsidR="009F39D5" w:rsidRPr="00C716E9" w:rsidRDefault="009F39D5" w:rsidP="00C716E9">
            <w:pPr>
              <w:ind w:firstLine="601"/>
              <w:jc w:val="both"/>
              <w:rPr>
                <w:rFonts w:ascii="Times New Roman" w:hAnsi="Times New Roman" w:cs="Times New Roman"/>
                <w:b/>
                <w:bCs/>
              </w:rPr>
            </w:pPr>
            <w:r w:rsidRPr="00C716E9">
              <w:rPr>
                <w:rFonts w:ascii="Times New Roman" w:hAnsi="Times New Roman" w:cs="Times New Roman"/>
                <w:b/>
                <w:bCs/>
              </w:rPr>
              <w:t>Статья 171. Последствия подачи жалобы</w:t>
            </w:r>
          </w:p>
          <w:p w14:paraId="13DFE7F5"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 xml:space="preserve">1. Подача жалобы налогоплательщиком в уполномоченный </w:t>
            </w:r>
            <w:r w:rsidRPr="00C716E9">
              <w:rPr>
                <w:rFonts w:ascii="Times New Roman" w:hAnsi="Times New Roman" w:cs="Times New Roman"/>
                <w:b/>
              </w:rPr>
              <w:t>государственный</w:t>
            </w:r>
            <w:r w:rsidRPr="00C716E9">
              <w:rPr>
                <w:rFonts w:ascii="Times New Roman" w:hAnsi="Times New Roman" w:cs="Times New Roman"/>
              </w:rPr>
              <w:t xml:space="preserve"> орган или суд в порядке, установленном настоящим Кодексом, приостанавливает исполнение обжалуемого решения.</w:t>
            </w:r>
          </w:p>
          <w:p w14:paraId="0FD257CE" w14:textId="77777777"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rPr>
              <w:lastRenderedPageBreak/>
              <w:t>…</w:t>
            </w:r>
          </w:p>
        </w:tc>
        <w:tc>
          <w:tcPr>
            <w:tcW w:w="7655" w:type="dxa"/>
          </w:tcPr>
          <w:p w14:paraId="137F3D59" w14:textId="77777777" w:rsidR="009F39D5" w:rsidRPr="00C716E9" w:rsidRDefault="009F39D5" w:rsidP="00C716E9">
            <w:pPr>
              <w:ind w:firstLine="601"/>
              <w:jc w:val="both"/>
              <w:rPr>
                <w:rFonts w:ascii="Times New Roman" w:hAnsi="Times New Roman" w:cs="Times New Roman"/>
                <w:b/>
                <w:bCs/>
              </w:rPr>
            </w:pPr>
            <w:r w:rsidRPr="00C716E9">
              <w:rPr>
                <w:rFonts w:ascii="Times New Roman" w:hAnsi="Times New Roman" w:cs="Times New Roman"/>
                <w:b/>
                <w:bCs/>
              </w:rPr>
              <w:lastRenderedPageBreak/>
              <w:t>Статья 171. Последствия подачи жалобы</w:t>
            </w:r>
          </w:p>
          <w:p w14:paraId="13614C10"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1. Подача жалобы налогоплательщиком в уполномоченный</w:t>
            </w:r>
            <w:r w:rsidRPr="00C716E9">
              <w:rPr>
                <w:rFonts w:ascii="Times New Roman" w:hAnsi="Times New Roman" w:cs="Times New Roman"/>
                <w:b/>
              </w:rPr>
              <w:t xml:space="preserve"> налоговый</w:t>
            </w:r>
            <w:r w:rsidRPr="00C716E9">
              <w:rPr>
                <w:rFonts w:ascii="Times New Roman" w:hAnsi="Times New Roman" w:cs="Times New Roman"/>
              </w:rPr>
              <w:t xml:space="preserve"> орган или суд в порядке, установленном настоящим Кодексом, приостанавливает исполнение обжалуемого решения.</w:t>
            </w:r>
          </w:p>
          <w:p w14:paraId="16AFB54B"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lastRenderedPageBreak/>
              <w:t>…</w:t>
            </w:r>
          </w:p>
        </w:tc>
      </w:tr>
      <w:tr w:rsidR="000E56E2" w:rsidRPr="00C716E9" w14:paraId="7F08AECB" w14:textId="77777777" w:rsidTr="009F39D5">
        <w:tc>
          <w:tcPr>
            <w:tcW w:w="7513" w:type="dxa"/>
          </w:tcPr>
          <w:p w14:paraId="713B961E" w14:textId="77777777" w:rsidR="009F39D5" w:rsidRPr="00C716E9" w:rsidRDefault="009F39D5" w:rsidP="00C716E9">
            <w:pPr>
              <w:ind w:firstLine="601"/>
              <w:jc w:val="both"/>
              <w:rPr>
                <w:rFonts w:ascii="Times New Roman" w:hAnsi="Times New Roman" w:cs="Times New Roman"/>
                <w:b/>
                <w:bCs/>
              </w:rPr>
            </w:pPr>
            <w:r w:rsidRPr="00C716E9">
              <w:rPr>
                <w:rFonts w:ascii="Times New Roman" w:hAnsi="Times New Roman" w:cs="Times New Roman"/>
                <w:b/>
                <w:bCs/>
              </w:rPr>
              <w:lastRenderedPageBreak/>
              <w:t>Статья 174. Термины и определения, используемые в Особенной части настоящего Кодекса</w:t>
            </w:r>
          </w:p>
          <w:p w14:paraId="15FAF5FC"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В Особенной части настоящего Кодекса используются следующие термины и определения:</w:t>
            </w:r>
          </w:p>
          <w:p w14:paraId="57BB8C67"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w:t>
            </w:r>
          </w:p>
          <w:p w14:paraId="51062CAD"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28) оплата в безналичной форме</w:t>
            </w:r>
            <w:r w:rsidRPr="00C716E9">
              <w:rPr>
                <w:rFonts w:ascii="Times New Roman" w:hAnsi="Times New Roman" w:cs="Times New Roman"/>
                <w:b/>
              </w:rPr>
              <w:t xml:space="preserve">– </w:t>
            </w:r>
            <w:r w:rsidRPr="00C716E9">
              <w:rPr>
                <w:rFonts w:ascii="Times New Roman" w:hAnsi="Times New Roman" w:cs="Times New Roman"/>
              </w:rPr>
              <w:t>оплата путем внесения наличных денежных средств и/или перечисления денежных средств на счет налогоплательщика в банке, включая оплату посредством электронного банкинга, через платежный терминал, персонифицированный электронный кошелек, электронное платежное программное обеспечение, а также осуществление оплаты путем проведения товарообменной (бартерной) операции;</w:t>
            </w:r>
          </w:p>
          <w:p w14:paraId="74ECB9D8" w14:textId="77777777" w:rsidR="009F39D5" w:rsidRPr="00C716E9" w:rsidRDefault="009F39D5" w:rsidP="00C716E9">
            <w:pPr>
              <w:ind w:firstLine="601"/>
              <w:jc w:val="both"/>
              <w:rPr>
                <w:rFonts w:ascii="Times New Roman" w:hAnsi="Times New Roman" w:cs="Times New Roman"/>
                <w:bCs/>
              </w:rPr>
            </w:pPr>
            <w:r w:rsidRPr="00C716E9">
              <w:rPr>
                <w:rFonts w:ascii="Times New Roman" w:hAnsi="Times New Roman" w:cs="Times New Roman"/>
                <w:bCs/>
              </w:rPr>
              <w:t>…</w:t>
            </w:r>
          </w:p>
          <w:p w14:paraId="38A27ADF"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58) утрата товара –</w:t>
            </w:r>
            <w:r w:rsidRPr="00C716E9">
              <w:rPr>
                <w:rFonts w:ascii="Times New Roman" w:hAnsi="Times New Roman" w:cs="Times New Roman"/>
                <w:b/>
              </w:rPr>
              <w:t xml:space="preserve"> </w:t>
            </w:r>
            <w:r w:rsidRPr="00C716E9">
              <w:rPr>
                <w:rFonts w:ascii="Times New Roman" w:hAnsi="Times New Roman" w:cs="Times New Roman"/>
              </w:rPr>
              <w:t xml:space="preserve">событие, в результате которого произошло уничтожение и/или потеря товара. Не является утратой потеря товара, понесенная </w:t>
            </w:r>
            <w:r w:rsidRPr="00C716E9">
              <w:rPr>
                <w:rFonts w:ascii="Times New Roman" w:hAnsi="Times New Roman" w:cs="Times New Roman"/>
                <w:b/>
                <w:strike/>
              </w:rPr>
              <w:t>облагаемым субъектом</w:t>
            </w:r>
            <w:r w:rsidRPr="00C716E9">
              <w:rPr>
                <w:rFonts w:ascii="Times New Roman" w:hAnsi="Times New Roman" w:cs="Times New Roman"/>
              </w:rPr>
              <w:t xml:space="preserve"> в пределах норм естественной убыли, установленных нормативными правовыми актами Кыргызской Республики;</w:t>
            </w:r>
          </w:p>
          <w:p w14:paraId="4C5089F6" w14:textId="77777777" w:rsidR="009F39D5" w:rsidRPr="00C716E9" w:rsidRDefault="009F39D5" w:rsidP="00C716E9">
            <w:pPr>
              <w:ind w:firstLine="601"/>
              <w:jc w:val="both"/>
              <w:rPr>
                <w:rFonts w:ascii="Times New Roman" w:hAnsi="Times New Roman" w:cs="Times New Roman"/>
                <w:b/>
                <w:bCs/>
              </w:rPr>
            </w:pPr>
            <w:r w:rsidRPr="00C716E9">
              <w:rPr>
                <w:rFonts w:ascii="Times New Roman" w:hAnsi="Times New Roman" w:cs="Times New Roman"/>
              </w:rPr>
              <w:t>…</w:t>
            </w:r>
          </w:p>
        </w:tc>
        <w:tc>
          <w:tcPr>
            <w:tcW w:w="7655" w:type="dxa"/>
          </w:tcPr>
          <w:p w14:paraId="48C9911C" w14:textId="77777777" w:rsidR="009F39D5" w:rsidRPr="00C716E9" w:rsidRDefault="009F39D5" w:rsidP="00C716E9">
            <w:pPr>
              <w:ind w:firstLine="601"/>
              <w:jc w:val="both"/>
              <w:rPr>
                <w:rFonts w:ascii="Times New Roman" w:hAnsi="Times New Roman" w:cs="Times New Roman"/>
                <w:b/>
                <w:bCs/>
              </w:rPr>
            </w:pPr>
            <w:r w:rsidRPr="00C716E9">
              <w:rPr>
                <w:rFonts w:ascii="Times New Roman" w:hAnsi="Times New Roman" w:cs="Times New Roman"/>
                <w:b/>
                <w:bCs/>
              </w:rPr>
              <w:t>Статья 174. Термины и определения, используемые в Особенной части настоящего Кодекса</w:t>
            </w:r>
          </w:p>
          <w:p w14:paraId="77D0CAD7"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В Особенной части настоящего Кодекса используются следующие термины и определения:</w:t>
            </w:r>
          </w:p>
          <w:p w14:paraId="20029AFC"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w:t>
            </w:r>
          </w:p>
          <w:p w14:paraId="1F007936"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28) оплата в безналичной форме</w:t>
            </w:r>
            <w:r w:rsidRPr="00C716E9">
              <w:rPr>
                <w:rFonts w:ascii="Times New Roman" w:hAnsi="Times New Roman" w:cs="Times New Roman"/>
                <w:b/>
              </w:rPr>
              <w:t xml:space="preserve">– </w:t>
            </w:r>
            <w:r w:rsidRPr="00C716E9">
              <w:rPr>
                <w:rFonts w:ascii="Times New Roman" w:hAnsi="Times New Roman" w:cs="Times New Roman"/>
              </w:rPr>
              <w:t xml:space="preserve">оплата путем внесения наличных денежных средств и/или перечисления денежных средств на счет налогоплательщика в банке, включая оплату посредством электронного банкинга, через </w:t>
            </w:r>
            <w:r w:rsidRPr="00C716E9">
              <w:rPr>
                <w:rFonts w:ascii="Times New Roman" w:hAnsi="Times New Roman" w:cs="Times New Roman"/>
                <w:b/>
              </w:rPr>
              <w:t>POS - и</w:t>
            </w:r>
            <w:r w:rsidRPr="00C716E9">
              <w:rPr>
                <w:rFonts w:ascii="Times New Roman" w:hAnsi="Times New Roman" w:cs="Times New Roman"/>
              </w:rPr>
              <w:t xml:space="preserve"> платежный терминал, персонифицированный электронный кошелек, электронное платежное программное обеспечение, а также осуществление оплаты путем проведения товарообменной (бартерной) операции;</w:t>
            </w:r>
          </w:p>
          <w:p w14:paraId="7036C0EA" w14:textId="77777777" w:rsidR="009F39D5" w:rsidRPr="00C716E9" w:rsidRDefault="009F39D5" w:rsidP="00C716E9">
            <w:pPr>
              <w:ind w:firstLine="601"/>
              <w:jc w:val="both"/>
              <w:rPr>
                <w:rFonts w:ascii="Times New Roman" w:hAnsi="Times New Roman" w:cs="Times New Roman"/>
                <w:bCs/>
              </w:rPr>
            </w:pPr>
            <w:r w:rsidRPr="00C716E9">
              <w:rPr>
                <w:rFonts w:ascii="Times New Roman" w:hAnsi="Times New Roman" w:cs="Times New Roman"/>
                <w:bCs/>
              </w:rPr>
              <w:t>…</w:t>
            </w:r>
          </w:p>
          <w:p w14:paraId="7F93C8F7"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58) утрата товара –</w:t>
            </w:r>
            <w:r w:rsidRPr="00C716E9">
              <w:rPr>
                <w:rFonts w:ascii="Times New Roman" w:hAnsi="Times New Roman" w:cs="Times New Roman"/>
                <w:b/>
              </w:rPr>
              <w:t xml:space="preserve"> </w:t>
            </w:r>
            <w:r w:rsidRPr="00C716E9">
              <w:rPr>
                <w:rFonts w:ascii="Times New Roman" w:hAnsi="Times New Roman" w:cs="Times New Roman"/>
              </w:rPr>
              <w:t xml:space="preserve">событие, в результате которого произошло уничтожение и/или потеря товара. Не является утратой потеря товара, понесенная </w:t>
            </w:r>
            <w:r w:rsidRPr="00C716E9">
              <w:rPr>
                <w:rFonts w:ascii="Times New Roman" w:hAnsi="Times New Roman" w:cs="Times New Roman"/>
                <w:b/>
              </w:rPr>
              <w:t>налогоплательщиком</w:t>
            </w:r>
            <w:r w:rsidRPr="00C716E9">
              <w:rPr>
                <w:rFonts w:ascii="Times New Roman" w:hAnsi="Times New Roman" w:cs="Times New Roman"/>
              </w:rPr>
              <w:t xml:space="preserve"> в пределах норм естественной убыли, установленных нормативными правовыми актами Кыргызской Республики;</w:t>
            </w:r>
          </w:p>
          <w:p w14:paraId="6391A497"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w:t>
            </w:r>
          </w:p>
        </w:tc>
      </w:tr>
      <w:tr w:rsidR="000E56E2" w:rsidRPr="00C716E9" w14:paraId="38771AD6" w14:textId="77777777" w:rsidTr="009F39D5">
        <w:tc>
          <w:tcPr>
            <w:tcW w:w="7513" w:type="dxa"/>
          </w:tcPr>
          <w:p w14:paraId="0B268E65" w14:textId="77777777"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t>Статья 176. Метод налогового учета доходов и расходов</w:t>
            </w:r>
          </w:p>
          <w:p w14:paraId="61317ADA"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w:t>
            </w:r>
          </w:p>
          <w:p w14:paraId="4242E5F2"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7. В целях налогообложения в состав доходов и расходов налогоплательщиков не включаются результаты переоценки или обесценения активов и обязательств, в том числе посредством дисконтирования денежных потоков, проведенные в соответствии с законодательством Кыргызской Республики о бухгалтерском учете.</w:t>
            </w:r>
          </w:p>
          <w:p w14:paraId="1B7C4C35"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w:t>
            </w:r>
          </w:p>
        </w:tc>
        <w:tc>
          <w:tcPr>
            <w:tcW w:w="7655" w:type="dxa"/>
          </w:tcPr>
          <w:p w14:paraId="0A845830" w14:textId="77777777"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t>Статья 176. Метод налогового учета доходов и расходов</w:t>
            </w:r>
          </w:p>
          <w:p w14:paraId="1237CF21"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w:t>
            </w:r>
          </w:p>
          <w:p w14:paraId="0211E67B"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 xml:space="preserve">7. </w:t>
            </w:r>
            <w:r w:rsidRPr="00C716E9">
              <w:rPr>
                <w:rFonts w:ascii="Times New Roman" w:hAnsi="Times New Roman" w:cs="Times New Roman"/>
                <w:b/>
              </w:rPr>
              <w:t>Если иное не установлено настоящим Кодексом</w:t>
            </w:r>
            <w:r w:rsidRPr="00C716E9">
              <w:rPr>
                <w:rFonts w:ascii="Times New Roman" w:hAnsi="Times New Roman" w:cs="Times New Roman"/>
              </w:rPr>
              <w:t>, в целях налогообложения в состав доходов и расходов налогоплательщиков не включаются результаты переоценки или обесценения активов и обязательств, в том числе посредством дисконтирования денежных потоков, проведенные в соответствии с законодательством Кыргызской Республики о бухгалтерском учете.</w:t>
            </w:r>
          </w:p>
          <w:p w14:paraId="03C3A6B9" w14:textId="77777777" w:rsidR="009F39D5" w:rsidRPr="00C716E9" w:rsidRDefault="009F39D5" w:rsidP="00C716E9">
            <w:pPr>
              <w:ind w:firstLine="601"/>
              <w:jc w:val="both"/>
              <w:rPr>
                <w:rFonts w:ascii="Times New Roman" w:hAnsi="Times New Roman" w:cs="Times New Roman"/>
                <w:b/>
                <w:bCs/>
              </w:rPr>
            </w:pPr>
            <w:r w:rsidRPr="00C716E9">
              <w:rPr>
                <w:rFonts w:ascii="Times New Roman" w:hAnsi="Times New Roman" w:cs="Times New Roman"/>
              </w:rPr>
              <w:t>…</w:t>
            </w:r>
          </w:p>
        </w:tc>
      </w:tr>
      <w:tr w:rsidR="000E56E2" w:rsidRPr="00C716E9" w14:paraId="0FE50B97" w14:textId="77777777" w:rsidTr="009F39D5">
        <w:tc>
          <w:tcPr>
            <w:tcW w:w="7513" w:type="dxa"/>
            <w:shd w:val="clear" w:color="auto" w:fill="auto"/>
          </w:tcPr>
          <w:p w14:paraId="4C4D572A" w14:textId="77777777" w:rsidR="009F39D5" w:rsidRPr="00C716E9" w:rsidRDefault="009F39D5" w:rsidP="00C716E9">
            <w:pPr>
              <w:pStyle w:val="tkZagolovok5"/>
              <w:spacing w:before="0" w:after="0"/>
              <w:ind w:firstLine="601"/>
              <w:jc w:val="both"/>
              <w:rPr>
                <w:rFonts w:ascii="Times New Roman" w:hAnsi="Times New Roman" w:cs="Times New Roman"/>
                <w:sz w:val="24"/>
                <w:szCs w:val="24"/>
              </w:rPr>
            </w:pPr>
            <w:r w:rsidRPr="00C716E9">
              <w:rPr>
                <w:rFonts w:ascii="Times New Roman" w:hAnsi="Times New Roman" w:cs="Times New Roman"/>
                <w:sz w:val="24"/>
                <w:szCs w:val="24"/>
              </w:rPr>
              <w:t xml:space="preserve">Статья 177. Документы налогового учета </w:t>
            </w:r>
          </w:p>
          <w:p w14:paraId="4E15CDE2" w14:textId="77777777" w:rsidR="009F39D5" w:rsidRPr="00C716E9" w:rsidRDefault="009F39D5" w:rsidP="00C716E9">
            <w:pPr>
              <w:pStyle w:val="tkTekst"/>
              <w:spacing w:after="0"/>
              <w:ind w:firstLine="601"/>
              <w:rPr>
                <w:rFonts w:ascii="Times New Roman" w:hAnsi="Times New Roman" w:cs="Times New Roman"/>
                <w:b/>
                <w:bCs/>
                <w:sz w:val="24"/>
                <w:szCs w:val="24"/>
              </w:rPr>
            </w:pPr>
          </w:p>
          <w:p w14:paraId="358838F5"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1. Документами налогового учета являются:</w:t>
            </w:r>
          </w:p>
          <w:p w14:paraId="45FDF162"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lastRenderedPageBreak/>
              <w:t>1) первичный учетный документ, включая справку бухгалтера;</w:t>
            </w:r>
          </w:p>
          <w:p w14:paraId="3A222966"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2) регистры налогового учета;</w:t>
            </w:r>
          </w:p>
          <w:p w14:paraId="4B9AFE01"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3) расчет налоговой базы;</w:t>
            </w:r>
          </w:p>
          <w:p w14:paraId="140F3EF0"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4) налоговая отчетность.</w:t>
            </w:r>
          </w:p>
          <w:p w14:paraId="27EE371C"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2. Первичным учетным документом признается документ, подтверждающий дату, размер и характер дохода или расхода, а также участников сделки.</w:t>
            </w:r>
          </w:p>
          <w:p w14:paraId="78C4F04E" w14:textId="77777777" w:rsidR="009F39D5" w:rsidRPr="00C716E9" w:rsidRDefault="009F39D5" w:rsidP="00C716E9">
            <w:pPr>
              <w:pStyle w:val="tkTekst"/>
              <w:spacing w:after="0"/>
              <w:ind w:firstLine="601"/>
              <w:rPr>
                <w:rFonts w:ascii="Times New Roman" w:hAnsi="Times New Roman" w:cs="Times New Roman"/>
                <w:b/>
                <w:bCs/>
                <w:sz w:val="24"/>
                <w:szCs w:val="24"/>
              </w:rPr>
            </w:pPr>
            <w:r w:rsidRPr="00C716E9">
              <w:rPr>
                <w:rFonts w:ascii="Times New Roman" w:hAnsi="Times New Roman" w:cs="Times New Roman"/>
                <w:b/>
                <w:bCs/>
                <w:sz w:val="24"/>
                <w:szCs w:val="24"/>
              </w:rPr>
              <w:t>3. Форма и порядок заполнения налогоплательщиком первичного учетного документа устанавливаются в отношении:</w:t>
            </w:r>
          </w:p>
          <w:p w14:paraId="3643D6F3" w14:textId="77777777" w:rsidR="009F39D5" w:rsidRPr="00C716E9" w:rsidRDefault="009F39D5" w:rsidP="00C716E9">
            <w:pPr>
              <w:pStyle w:val="tkTekst"/>
              <w:spacing w:after="0"/>
              <w:ind w:firstLine="601"/>
              <w:rPr>
                <w:rFonts w:ascii="Times New Roman" w:hAnsi="Times New Roman" w:cs="Times New Roman"/>
                <w:b/>
                <w:bCs/>
                <w:strike/>
                <w:sz w:val="24"/>
                <w:szCs w:val="24"/>
              </w:rPr>
            </w:pPr>
            <w:r w:rsidRPr="00C716E9">
              <w:rPr>
                <w:rFonts w:ascii="Times New Roman" w:hAnsi="Times New Roman" w:cs="Times New Roman"/>
                <w:b/>
                <w:bCs/>
                <w:sz w:val="24"/>
                <w:szCs w:val="24"/>
              </w:rPr>
              <w:t>1</w:t>
            </w:r>
            <w:r w:rsidRPr="00C716E9">
              <w:rPr>
                <w:rFonts w:ascii="Times New Roman" w:hAnsi="Times New Roman" w:cs="Times New Roman"/>
                <w:b/>
                <w:sz w:val="24"/>
                <w:szCs w:val="24"/>
              </w:rPr>
              <w:t xml:space="preserve">) </w:t>
            </w:r>
            <w:r w:rsidRPr="00C716E9">
              <w:rPr>
                <w:rFonts w:ascii="Times New Roman" w:hAnsi="Times New Roman" w:cs="Times New Roman"/>
                <w:b/>
                <w:bCs/>
                <w:sz w:val="24"/>
                <w:szCs w:val="24"/>
              </w:rPr>
              <w:t xml:space="preserve">счета-фактуры, кассового чека, товарного чека, </w:t>
            </w:r>
            <w:r w:rsidRPr="00C716E9">
              <w:rPr>
                <w:rFonts w:ascii="Times New Roman" w:hAnsi="Times New Roman" w:cs="Times New Roman"/>
                <w:b/>
                <w:bCs/>
                <w:strike/>
                <w:sz w:val="24"/>
                <w:szCs w:val="24"/>
              </w:rPr>
              <w:t>закупочного акта,</w:t>
            </w:r>
            <w:r w:rsidRPr="00C716E9">
              <w:rPr>
                <w:rFonts w:ascii="Times New Roman" w:hAnsi="Times New Roman" w:cs="Times New Roman"/>
                <w:b/>
                <w:bCs/>
                <w:sz w:val="24"/>
                <w:szCs w:val="24"/>
              </w:rPr>
              <w:t xml:space="preserve"> приходного и </w:t>
            </w:r>
            <w:proofErr w:type="gramStart"/>
            <w:r w:rsidRPr="00C716E9">
              <w:rPr>
                <w:rFonts w:ascii="Times New Roman" w:hAnsi="Times New Roman" w:cs="Times New Roman"/>
                <w:b/>
                <w:bCs/>
                <w:sz w:val="24"/>
                <w:szCs w:val="24"/>
              </w:rPr>
              <w:t>расходного кассовых ордеров</w:t>
            </w:r>
            <w:proofErr w:type="gramEnd"/>
            <w:r w:rsidRPr="00C716E9">
              <w:rPr>
                <w:rFonts w:ascii="Times New Roman" w:hAnsi="Times New Roman" w:cs="Times New Roman"/>
                <w:b/>
                <w:bCs/>
                <w:sz w:val="24"/>
                <w:szCs w:val="24"/>
              </w:rPr>
              <w:t xml:space="preserve"> и других документов</w:t>
            </w:r>
            <w:r w:rsidRPr="00C716E9">
              <w:rPr>
                <w:rFonts w:ascii="Times New Roman" w:hAnsi="Times New Roman" w:cs="Times New Roman"/>
                <w:b/>
                <w:sz w:val="24"/>
                <w:szCs w:val="24"/>
              </w:rPr>
              <w:t xml:space="preserve"> </w:t>
            </w:r>
            <w:r w:rsidRPr="00C716E9">
              <w:rPr>
                <w:rFonts w:ascii="Times New Roman" w:hAnsi="Times New Roman" w:cs="Times New Roman"/>
                <w:b/>
                <w:strike/>
                <w:sz w:val="24"/>
                <w:szCs w:val="24"/>
              </w:rPr>
              <w:t>–</w:t>
            </w:r>
            <w:r w:rsidRPr="00C716E9">
              <w:rPr>
                <w:rFonts w:ascii="Times New Roman" w:hAnsi="Times New Roman" w:cs="Times New Roman"/>
                <w:b/>
                <w:bCs/>
                <w:strike/>
                <w:sz w:val="24"/>
                <w:szCs w:val="24"/>
              </w:rPr>
              <w:t xml:space="preserve"> Кабинетом Министров;</w:t>
            </w:r>
          </w:p>
          <w:p w14:paraId="6399F06E" w14:textId="77777777" w:rsidR="009F39D5" w:rsidRPr="00C716E9" w:rsidRDefault="009F39D5" w:rsidP="00C716E9">
            <w:pPr>
              <w:pStyle w:val="tkTekst"/>
              <w:spacing w:after="0"/>
              <w:ind w:firstLine="601"/>
              <w:rPr>
                <w:rFonts w:ascii="Times New Roman" w:hAnsi="Times New Roman" w:cs="Times New Roman"/>
                <w:b/>
                <w:bCs/>
                <w:sz w:val="24"/>
                <w:szCs w:val="24"/>
              </w:rPr>
            </w:pPr>
            <w:r w:rsidRPr="00C716E9">
              <w:rPr>
                <w:rFonts w:ascii="Times New Roman" w:hAnsi="Times New Roman" w:cs="Times New Roman"/>
                <w:b/>
                <w:bCs/>
                <w:sz w:val="24"/>
                <w:szCs w:val="24"/>
              </w:rPr>
              <w:t>2) платежных документов – Национальным банком</w:t>
            </w:r>
            <w:r w:rsidRPr="00C716E9">
              <w:rPr>
                <w:rFonts w:ascii="Times New Roman" w:hAnsi="Times New Roman" w:cs="Times New Roman"/>
                <w:b/>
                <w:sz w:val="24"/>
                <w:szCs w:val="24"/>
              </w:rPr>
              <w:t xml:space="preserve"> и применяемыми в банковской практике обычаями делового оборота</w:t>
            </w:r>
            <w:r w:rsidRPr="00C716E9">
              <w:rPr>
                <w:rFonts w:ascii="Times New Roman" w:hAnsi="Times New Roman" w:cs="Times New Roman"/>
                <w:b/>
                <w:bCs/>
                <w:sz w:val="24"/>
                <w:szCs w:val="24"/>
              </w:rPr>
              <w:t>;</w:t>
            </w:r>
          </w:p>
          <w:p w14:paraId="23A9A918" w14:textId="77777777" w:rsidR="009F39D5" w:rsidRPr="00C716E9" w:rsidRDefault="009F39D5" w:rsidP="00C716E9">
            <w:pPr>
              <w:pStyle w:val="tkTekst"/>
              <w:spacing w:after="0"/>
              <w:ind w:firstLine="601"/>
              <w:rPr>
                <w:rFonts w:ascii="Times New Roman" w:hAnsi="Times New Roman" w:cs="Times New Roman"/>
                <w:b/>
                <w:bCs/>
                <w:sz w:val="24"/>
                <w:szCs w:val="24"/>
              </w:rPr>
            </w:pPr>
            <w:r w:rsidRPr="00C716E9">
              <w:rPr>
                <w:rFonts w:ascii="Times New Roman" w:hAnsi="Times New Roman" w:cs="Times New Roman"/>
                <w:b/>
                <w:bCs/>
                <w:sz w:val="24"/>
                <w:szCs w:val="24"/>
              </w:rPr>
              <w:t>3) других первичных учетных документов, не установленных в соответствии с пунктами 1 и 2 настоящей части, а также регистров налогового учета – налоговой политикой налогоплательщика.</w:t>
            </w:r>
          </w:p>
          <w:p w14:paraId="3EC8BE3B"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bCs/>
                <w:sz w:val="24"/>
                <w:szCs w:val="24"/>
              </w:rPr>
              <w:t>…</w:t>
            </w:r>
          </w:p>
        </w:tc>
        <w:tc>
          <w:tcPr>
            <w:tcW w:w="7655" w:type="dxa"/>
            <w:shd w:val="clear" w:color="auto" w:fill="auto"/>
          </w:tcPr>
          <w:p w14:paraId="3636C656" w14:textId="77777777" w:rsidR="009F39D5" w:rsidRPr="00C716E9" w:rsidRDefault="009F39D5" w:rsidP="00C716E9">
            <w:pPr>
              <w:ind w:firstLine="601"/>
              <w:rPr>
                <w:rFonts w:ascii="Times New Roman" w:eastAsia="Times New Roman" w:hAnsi="Times New Roman" w:cs="Times New Roman"/>
                <w:b/>
                <w:bCs/>
              </w:rPr>
            </w:pPr>
            <w:r w:rsidRPr="00C716E9">
              <w:rPr>
                <w:rFonts w:ascii="Times New Roman" w:eastAsia="Times New Roman" w:hAnsi="Times New Roman" w:cs="Times New Roman"/>
                <w:b/>
                <w:bCs/>
              </w:rPr>
              <w:lastRenderedPageBreak/>
              <w:t>Статья 177. Документы налогового учета</w:t>
            </w:r>
          </w:p>
          <w:p w14:paraId="6E63901B" w14:textId="77777777" w:rsidR="009F39D5" w:rsidRPr="00C716E9" w:rsidRDefault="009F39D5" w:rsidP="00C716E9">
            <w:pPr>
              <w:ind w:firstLine="601"/>
              <w:jc w:val="both"/>
              <w:rPr>
                <w:rFonts w:ascii="Times New Roman" w:eastAsia="Times New Roman" w:hAnsi="Times New Roman" w:cs="Times New Roman"/>
              </w:rPr>
            </w:pPr>
          </w:p>
          <w:p w14:paraId="7C9C44DB"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1. Документами налогового учета являются:</w:t>
            </w:r>
          </w:p>
          <w:p w14:paraId="120A78E0"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lastRenderedPageBreak/>
              <w:t>1) первичный учетный документ, включая справку бухгалтера;</w:t>
            </w:r>
          </w:p>
          <w:p w14:paraId="36CBF1D5"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2) регистры налогового учета;</w:t>
            </w:r>
          </w:p>
          <w:p w14:paraId="490944A8"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3) расчет налоговой базы;</w:t>
            </w:r>
          </w:p>
          <w:p w14:paraId="039BB76D"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4) налоговая отчетность.</w:t>
            </w:r>
          </w:p>
          <w:p w14:paraId="07D894A3" w14:textId="18553335"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2. Первичным учетным документом признается документ, подтверждающий дату, размер и характер дохода или расхода, а также участников сделки,</w:t>
            </w:r>
            <w:r w:rsidRPr="00C716E9">
              <w:rPr>
                <w:rFonts w:ascii="Times New Roman" w:eastAsia="Times New Roman" w:hAnsi="Times New Roman" w:cs="Times New Roman"/>
                <w:b/>
                <w:lang w:eastAsia="en-US"/>
              </w:rPr>
              <w:t xml:space="preserve"> наименование и подписи должностей лиц, ответственных за совершение хозяйственной операции и правильность ее оформления.</w:t>
            </w:r>
          </w:p>
          <w:p w14:paraId="1ACAE1FF" w14:textId="39C393D5" w:rsidR="009F39D5" w:rsidRPr="00C716E9" w:rsidRDefault="009F39D5" w:rsidP="00C716E9">
            <w:pPr>
              <w:ind w:firstLine="601"/>
              <w:jc w:val="both"/>
              <w:rPr>
                <w:rFonts w:ascii="Times New Roman" w:eastAsia="Times New Roman" w:hAnsi="Times New Roman" w:cs="Times New Roman"/>
                <w:b/>
              </w:rPr>
            </w:pPr>
            <w:r w:rsidRPr="00C716E9">
              <w:rPr>
                <w:rFonts w:ascii="Times New Roman" w:eastAsia="Times New Roman" w:hAnsi="Times New Roman" w:cs="Times New Roman"/>
                <w:b/>
              </w:rPr>
              <w:t xml:space="preserve">3. Первичным учетным документом являются: </w:t>
            </w:r>
          </w:p>
          <w:p w14:paraId="744CB0A0" w14:textId="77777777" w:rsidR="009F39D5" w:rsidRPr="00C716E9" w:rsidRDefault="009F39D5" w:rsidP="00C716E9">
            <w:pPr>
              <w:ind w:firstLine="601"/>
              <w:jc w:val="both"/>
              <w:rPr>
                <w:rFonts w:ascii="Times New Roman" w:eastAsia="Times New Roman" w:hAnsi="Times New Roman" w:cs="Times New Roman"/>
                <w:b/>
              </w:rPr>
            </w:pPr>
          </w:p>
          <w:p w14:paraId="3D20E4C8" w14:textId="77777777" w:rsidR="009F39D5" w:rsidRPr="00C716E9" w:rsidRDefault="009F39D5" w:rsidP="00C716E9">
            <w:pPr>
              <w:ind w:firstLine="601"/>
              <w:jc w:val="both"/>
              <w:rPr>
                <w:rFonts w:ascii="Times New Roman" w:eastAsia="Times New Roman" w:hAnsi="Times New Roman" w:cs="Times New Roman"/>
                <w:b/>
              </w:rPr>
            </w:pPr>
            <w:r w:rsidRPr="00C716E9">
              <w:rPr>
                <w:rFonts w:ascii="Times New Roman" w:eastAsia="Times New Roman" w:hAnsi="Times New Roman" w:cs="Times New Roman"/>
                <w:b/>
              </w:rPr>
              <w:t>1) счет-фактура, контрольно-кассовый и товарный чек, приходный и расходный кассовые ордера;</w:t>
            </w:r>
          </w:p>
          <w:p w14:paraId="31F5B3D5" w14:textId="77777777" w:rsidR="009F39D5" w:rsidRPr="00C716E9" w:rsidRDefault="009F39D5" w:rsidP="00C716E9">
            <w:pPr>
              <w:ind w:firstLine="601"/>
              <w:jc w:val="both"/>
              <w:rPr>
                <w:rFonts w:ascii="Times New Roman" w:eastAsia="Times New Roman" w:hAnsi="Times New Roman" w:cs="Times New Roman"/>
                <w:b/>
              </w:rPr>
            </w:pPr>
          </w:p>
          <w:p w14:paraId="3A00D0CA" w14:textId="77777777" w:rsidR="009F39D5" w:rsidRPr="00C716E9" w:rsidRDefault="009F39D5" w:rsidP="00C716E9">
            <w:pPr>
              <w:ind w:firstLine="601"/>
              <w:jc w:val="both"/>
              <w:rPr>
                <w:rFonts w:ascii="Times New Roman" w:eastAsia="Times New Roman" w:hAnsi="Times New Roman" w:cs="Times New Roman"/>
                <w:b/>
              </w:rPr>
            </w:pPr>
            <w:r w:rsidRPr="00C716E9">
              <w:rPr>
                <w:rFonts w:ascii="Times New Roman" w:eastAsia="Times New Roman" w:hAnsi="Times New Roman" w:cs="Times New Roman"/>
                <w:b/>
              </w:rPr>
              <w:t>2) платежные документы, утверждаемые Национальным банком или применяемые в банковской практике обычаями делового оборота;</w:t>
            </w:r>
          </w:p>
          <w:p w14:paraId="4C56AA20" w14:textId="77777777" w:rsidR="009F39D5" w:rsidRPr="00C716E9" w:rsidRDefault="009F39D5" w:rsidP="00C716E9">
            <w:pPr>
              <w:ind w:firstLine="601"/>
              <w:jc w:val="both"/>
              <w:rPr>
                <w:rFonts w:ascii="Times New Roman" w:eastAsia="Times New Roman" w:hAnsi="Times New Roman" w:cs="Times New Roman"/>
                <w:b/>
              </w:rPr>
            </w:pPr>
            <w:r w:rsidRPr="00C716E9">
              <w:rPr>
                <w:rFonts w:ascii="Times New Roman" w:eastAsia="Times New Roman" w:hAnsi="Times New Roman" w:cs="Times New Roman"/>
                <w:b/>
              </w:rPr>
              <w:t>3) другие первичные учетные документы, не указанные в пунктах 1 и 2 настоящей части, а также регистры налогового учета, установленные налоговой политикой налогоплательщика.</w:t>
            </w:r>
          </w:p>
          <w:p w14:paraId="33C9782D"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bCs/>
                <w:sz w:val="24"/>
                <w:szCs w:val="24"/>
              </w:rPr>
              <w:t>…</w:t>
            </w:r>
          </w:p>
        </w:tc>
      </w:tr>
      <w:tr w:rsidR="000E56E2" w:rsidRPr="00C716E9" w14:paraId="19C0A6F4" w14:textId="77777777" w:rsidTr="009F39D5">
        <w:tc>
          <w:tcPr>
            <w:tcW w:w="7513" w:type="dxa"/>
            <w:shd w:val="clear" w:color="auto" w:fill="auto"/>
          </w:tcPr>
          <w:p w14:paraId="60FA4E89" w14:textId="77777777" w:rsidR="009F39D5" w:rsidRPr="00C716E9" w:rsidRDefault="009F39D5" w:rsidP="00C716E9">
            <w:pPr>
              <w:pStyle w:val="tkZagolovok5"/>
              <w:spacing w:before="0" w:after="0"/>
              <w:rPr>
                <w:rFonts w:ascii="Times New Roman" w:hAnsi="Times New Roman" w:cs="Times New Roman"/>
                <w:sz w:val="24"/>
                <w:szCs w:val="24"/>
              </w:rPr>
            </w:pPr>
            <w:r w:rsidRPr="00C716E9">
              <w:rPr>
                <w:rFonts w:ascii="Times New Roman" w:hAnsi="Times New Roman" w:cs="Times New Roman"/>
                <w:sz w:val="24"/>
                <w:szCs w:val="24"/>
              </w:rPr>
              <w:lastRenderedPageBreak/>
              <w:t>Статья 178. Счет-фактура. Счет-фактура, оформляемый налогоплательщиком НДС</w:t>
            </w:r>
          </w:p>
          <w:p w14:paraId="7DA3BDD3" w14:textId="71B5C460"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w:t>
            </w:r>
          </w:p>
          <w:p w14:paraId="3856A080" w14:textId="77777777" w:rsidR="009F39D5" w:rsidRPr="00C716E9" w:rsidRDefault="009F39D5" w:rsidP="00C716E9">
            <w:pPr>
              <w:ind w:firstLine="567"/>
              <w:jc w:val="both"/>
              <w:rPr>
                <w:rFonts w:ascii="Times New Roman" w:eastAsia="Times New Roman" w:hAnsi="Times New Roman" w:cs="Times New Roman"/>
              </w:rPr>
            </w:pPr>
            <w:r w:rsidRPr="00C716E9">
              <w:rPr>
                <w:rFonts w:ascii="Times New Roman" w:eastAsia="Times New Roman" w:hAnsi="Times New Roman" w:cs="Times New Roman"/>
              </w:rPr>
              <w:t>5. Налогоплательщик имеет право не оформлять счет-фактуру при реализации товаров, оказании услуг и выполнении работ населению при условии осуществления расчетов посредством ККМ в соответствии с настоящим Кодексом.</w:t>
            </w:r>
          </w:p>
          <w:p w14:paraId="6E582AF6" w14:textId="77777777" w:rsidR="009F39D5" w:rsidRPr="00C716E9" w:rsidRDefault="009F39D5" w:rsidP="00C716E9">
            <w:pPr>
              <w:ind w:firstLine="567"/>
              <w:jc w:val="both"/>
              <w:rPr>
                <w:rFonts w:ascii="Times New Roman" w:eastAsia="Times New Roman" w:hAnsi="Times New Roman" w:cs="Times New Roman"/>
              </w:rPr>
            </w:pPr>
            <w:r w:rsidRPr="00C716E9">
              <w:rPr>
                <w:rFonts w:ascii="Times New Roman" w:eastAsia="Times New Roman" w:hAnsi="Times New Roman" w:cs="Times New Roman"/>
              </w:rPr>
              <w:t>По условиям настоящей части налогоплательщик обязан выдать счет-фактуру по требованию покупателя.</w:t>
            </w:r>
          </w:p>
          <w:p w14:paraId="4774FEC0" w14:textId="77777777" w:rsidR="009F39D5" w:rsidRPr="00C716E9" w:rsidRDefault="009F39D5" w:rsidP="00C716E9">
            <w:pPr>
              <w:ind w:firstLine="567"/>
              <w:jc w:val="both"/>
              <w:rPr>
                <w:rFonts w:ascii="Times New Roman" w:eastAsia="Times New Roman" w:hAnsi="Times New Roman" w:cs="Times New Roman"/>
              </w:rPr>
            </w:pPr>
            <w:r w:rsidRPr="00C716E9">
              <w:rPr>
                <w:rFonts w:ascii="Times New Roman" w:eastAsia="Times New Roman" w:hAnsi="Times New Roman" w:cs="Times New Roman"/>
              </w:rPr>
              <w:t>6. При поставке налогоплательщиком товаров, выполнении работ и оказании услуг, предусмотренных частью 5 настоящей статьи, счет-</w:t>
            </w:r>
            <w:r w:rsidRPr="00C716E9">
              <w:rPr>
                <w:rFonts w:ascii="Times New Roman" w:eastAsia="Times New Roman" w:hAnsi="Times New Roman" w:cs="Times New Roman"/>
              </w:rPr>
              <w:lastRenderedPageBreak/>
              <w:t xml:space="preserve">фактура оформляется </w:t>
            </w:r>
            <w:r w:rsidRPr="00C716E9">
              <w:rPr>
                <w:rFonts w:ascii="Times New Roman" w:eastAsia="Times New Roman" w:hAnsi="Times New Roman" w:cs="Times New Roman"/>
                <w:b/>
                <w:strike/>
              </w:rPr>
              <w:t>единым счетом-фактурой</w:t>
            </w:r>
            <w:r w:rsidRPr="00C716E9">
              <w:rPr>
                <w:rFonts w:ascii="Times New Roman" w:eastAsia="Times New Roman" w:hAnsi="Times New Roman" w:cs="Times New Roman"/>
              </w:rPr>
              <w:t xml:space="preserve"> не позднее 10 рабочих дней месяца, следующего за предыдущим месяцем.</w:t>
            </w:r>
          </w:p>
          <w:p w14:paraId="6E5DEE6E" w14:textId="77777777" w:rsidR="009F39D5" w:rsidRPr="00C716E9" w:rsidRDefault="009F39D5" w:rsidP="00C716E9">
            <w:pPr>
              <w:ind w:firstLine="567"/>
              <w:jc w:val="both"/>
              <w:rPr>
                <w:rFonts w:ascii="Times New Roman" w:eastAsia="Times New Roman" w:hAnsi="Times New Roman" w:cs="Times New Roman"/>
              </w:rPr>
            </w:pPr>
            <w:r w:rsidRPr="00C716E9">
              <w:rPr>
                <w:rFonts w:ascii="Times New Roman" w:eastAsia="Times New Roman" w:hAnsi="Times New Roman" w:cs="Times New Roman"/>
              </w:rPr>
              <w:t xml:space="preserve">7. Налогоплательщик НДС, за исключением иностранной организации, указанной в части 4 </w:t>
            </w:r>
            <w:hyperlink r:id="rId9" w:anchor="st_28" w:history="1">
              <w:r w:rsidRPr="00C716E9">
                <w:rPr>
                  <w:rFonts w:ascii="Times New Roman" w:eastAsia="Times New Roman" w:hAnsi="Times New Roman" w:cs="Times New Roman"/>
                </w:rPr>
                <w:t>статьи 28</w:t>
              </w:r>
            </w:hyperlink>
            <w:r w:rsidRPr="00C716E9">
              <w:rPr>
                <w:rFonts w:ascii="Times New Roman" w:eastAsia="Times New Roman" w:hAnsi="Times New Roman" w:cs="Times New Roman"/>
              </w:rPr>
              <w:t xml:space="preserve"> настоящего Кодекса, обязан:</w:t>
            </w:r>
          </w:p>
          <w:p w14:paraId="2490D445" w14:textId="77777777" w:rsidR="009F39D5" w:rsidRPr="00C716E9" w:rsidRDefault="009F39D5" w:rsidP="00C716E9">
            <w:pPr>
              <w:ind w:firstLine="567"/>
              <w:jc w:val="both"/>
              <w:rPr>
                <w:rFonts w:ascii="Times New Roman" w:eastAsia="Times New Roman" w:hAnsi="Times New Roman" w:cs="Times New Roman"/>
              </w:rPr>
            </w:pPr>
            <w:r w:rsidRPr="00C716E9">
              <w:rPr>
                <w:rFonts w:ascii="Times New Roman" w:eastAsia="Times New Roman" w:hAnsi="Times New Roman" w:cs="Times New Roman"/>
              </w:rPr>
              <w:t>1) оформлять счета-фактуры в соответствии с требованиями настоящего Кодекса;</w:t>
            </w:r>
          </w:p>
          <w:p w14:paraId="632C1A87" w14:textId="07B89170" w:rsidR="009F39D5" w:rsidRPr="00C716E9" w:rsidRDefault="009F39D5" w:rsidP="00C716E9">
            <w:pPr>
              <w:ind w:firstLine="567"/>
              <w:jc w:val="both"/>
              <w:rPr>
                <w:rFonts w:ascii="Times New Roman" w:eastAsia="Times New Roman" w:hAnsi="Times New Roman" w:cs="Times New Roman"/>
              </w:rPr>
            </w:pPr>
            <w:r w:rsidRPr="00C716E9">
              <w:rPr>
                <w:rFonts w:ascii="Times New Roman" w:eastAsia="Times New Roman" w:hAnsi="Times New Roman" w:cs="Times New Roman"/>
              </w:rPr>
              <w:t>2) вести учет счетов-фактур по поставкам и приобретенным материальным ресурсам.</w:t>
            </w:r>
          </w:p>
          <w:p w14:paraId="4EB031C8" w14:textId="5872930E" w:rsidR="009F39D5" w:rsidRPr="00C716E9" w:rsidRDefault="009F39D5" w:rsidP="00C716E9">
            <w:pPr>
              <w:ind w:firstLine="567"/>
              <w:jc w:val="both"/>
              <w:rPr>
                <w:rFonts w:ascii="Times New Roman" w:eastAsia="Times New Roman" w:hAnsi="Times New Roman" w:cs="Times New Roman"/>
              </w:rPr>
            </w:pPr>
          </w:p>
          <w:p w14:paraId="3E807247" w14:textId="77777777" w:rsidR="009F39D5" w:rsidRPr="00C716E9" w:rsidRDefault="009F39D5" w:rsidP="00C716E9">
            <w:pPr>
              <w:ind w:firstLine="567"/>
              <w:jc w:val="both"/>
              <w:rPr>
                <w:rFonts w:ascii="Times New Roman" w:eastAsia="Times New Roman" w:hAnsi="Times New Roman" w:cs="Times New Roman"/>
              </w:rPr>
            </w:pPr>
          </w:p>
          <w:p w14:paraId="0DB6429D"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 xml:space="preserve">8. При корректировке размера </w:t>
            </w:r>
            <w:r w:rsidRPr="00C716E9">
              <w:rPr>
                <w:rFonts w:ascii="Times New Roman" w:hAnsi="Times New Roman" w:cs="Times New Roman"/>
                <w:b/>
                <w:strike/>
                <w:sz w:val="24"/>
                <w:szCs w:val="24"/>
              </w:rPr>
              <w:t>облагаемой</w:t>
            </w:r>
            <w:r w:rsidRPr="00C716E9">
              <w:rPr>
                <w:rFonts w:ascii="Times New Roman" w:hAnsi="Times New Roman" w:cs="Times New Roman"/>
                <w:sz w:val="24"/>
                <w:szCs w:val="24"/>
              </w:rPr>
              <w:t xml:space="preserve"> поставки оформляется дополнительный счет-фактура в порядке, определенном </w:t>
            </w:r>
            <w:r w:rsidRPr="00C716E9">
              <w:rPr>
                <w:rFonts w:ascii="Times New Roman" w:hAnsi="Times New Roman" w:cs="Times New Roman"/>
                <w:b/>
                <w:strike/>
                <w:sz w:val="24"/>
                <w:szCs w:val="24"/>
              </w:rPr>
              <w:t>Кабинетом Министров</w:t>
            </w:r>
            <w:r w:rsidRPr="00C716E9">
              <w:rPr>
                <w:rFonts w:ascii="Times New Roman" w:hAnsi="Times New Roman" w:cs="Times New Roman"/>
                <w:sz w:val="24"/>
                <w:szCs w:val="24"/>
              </w:rPr>
              <w:t>.</w:t>
            </w:r>
          </w:p>
          <w:p w14:paraId="2426375C"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w:t>
            </w:r>
          </w:p>
          <w:p w14:paraId="69269258" w14:textId="77777777" w:rsidR="009F39D5" w:rsidRPr="00C716E9" w:rsidRDefault="009F39D5" w:rsidP="00C716E9">
            <w:pPr>
              <w:pStyle w:val="tkTekst"/>
              <w:spacing w:after="0"/>
              <w:rPr>
                <w:rFonts w:ascii="Times New Roman" w:hAnsi="Times New Roman" w:cs="Times New Roman"/>
                <w:b/>
                <w:sz w:val="24"/>
                <w:szCs w:val="24"/>
              </w:rPr>
            </w:pPr>
            <w:r w:rsidRPr="00C716E9">
              <w:rPr>
                <w:rFonts w:ascii="Times New Roman" w:hAnsi="Times New Roman" w:cs="Times New Roman"/>
                <w:b/>
                <w:sz w:val="24"/>
                <w:szCs w:val="24"/>
              </w:rPr>
              <w:t>10. Форма счета-фактуры, порядок его оформления и применения, а также порядок формирования и обращения счета-фактуры в виде электронного документа устанавливаются Кабинетом Министров.</w:t>
            </w:r>
          </w:p>
          <w:p w14:paraId="07C93694" w14:textId="77777777" w:rsidR="009F39D5" w:rsidRPr="00C716E9" w:rsidRDefault="009F39D5" w:rsidP="00C716E9">
            <w:pPr>
              <w:pStyle w:val="tkTekst"/>
              <w:spacing w:after="0"/>
              <w:rPr>
                <w:rFonts w:ascii="Times New Roman" w:hAnsi="Times New Roman" w:cs="Times New Roman"/>
                <w:sz w:val="24"/>
                <w:szCs w:val="24"/>
              </w:rPr>
            </w:pPr>
          </w:p>
          <w:p w14:paraId="4D3F81DD" w14:textId="77777777" w:rsidR="009F39D5" w:rsidRPr="00C716E9" w:rsidRDefault="009F39D5" w:rsidP="00C716E9">
            <w:pPr>
              <w:pStyle w:val="tkTekst"/>
              <w:spacing w:after="0"/>
              <w:rPr>
                <w:rFonts w:ascii="Times New Roman" w:hAnsi="Times New Roman" w:cs="Times New Roman"/>
                <w:sz w:val="24"/>
                <w:szCs w:val="24"/>
              </w:rPr>
            </w:pPr>
          </w:p>
          <w:p w14:paraId="1865DAAC" w14:textId="77777777" w:rsidR="009F39D5" w:rsidRPr="00C716E9" w:rsidRDefault="009F39D5" w:rsidP="00C716E9">
            <w:pPr>
              <w:pStyle w:val="tkTekst"/>
              <w:spacing w:after="0"/>
              <w:rPr>
                <w:rFonts w:ascii="Times New Roman" w:hAnsi="Times New Roman" w:cs="Times New Roman"/>
                <w:sz w:val="24"/>
                <w:szCs w:val="24"/>
              </w:rPr>
            </w:pPr>
          </w:p>
          <w:p w14:paraId="1682B4BB" w14:textId="77777777" w:rsidR="009F39D5" w:rsidRPr="00C716E9" w:rsidRDefault="009F39D5" w:rsidP="00C716E9">
            <w:pPr>
              <w:pStyle w:val="tkTekst"/>
              <w:spacing w:after="0"/>
              <w:rPr>
                <w:rFonts w:ascii="Times New Roman" w:hAnsi="Times New Roman" w:cs="Times New Roman"/>
                <w:sz w:val="24"/>
                <w:szCs w:val="24"/>
              </w:rPr>
            </w:pPr>
          </w:p>
          <w:p w14:paraId="2F5C1EE9"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w:t>
            </w:r>
          </w:p>
          <w:p w14:paraId="7C1A943A" w14:textId="77777777" w:rsidR="009F39D5" w:rsidRPr="00C716E9" w:rsidRDefault="009F39D5" w:rsidP="00C716E9">
            <w:pPr>
              <w:pStyle w:val="tkZagolovok5"/>
              <w:spacing w:before="0" w:after="0"/>
              <w:ind w:firstLine="601"/>
              <w:jc w:val="both"/>
              <w:rPr>
                <w:rFonts w:ascii="Times New Roman" w:hAnsi="Times New Roman" w:cs="Times New Roman"/>
                <w:sz w:val="24"/>
                <w:szCs w:val="24"/>
              </w:rPr>
            </w:pPr>
          </w:p>
        </w:tc>
        <w:tc>
          <w:tcPr>
            <w:tcW w:w="7655" w:type="dxa"/>
            <w:shd w:val="clear" w:color="auto" w:fill="auto"/>
          </w:tcPr>
          <w:p w14:paraId="22B56F21" w14:textId="77777777" w:rsidR="009F39D5" w:rsidRPr="00C716E9" w:rsidRDefault="009F39D5" w:rsidP="00C716E9">
            <w:pPr>
              <w:pStyle w:val="tkZagolovok5"/>
              <w:spacing w:before="0" w:after="0"/>
              <w:rPr>
                <w:rFonts w:ascii="Times New Roman" w:hAnsi="Times New Roman" w:cs="Times New Roman"/>
                <w:sz w:val="24"/>
                <w:szCs w:val="24"/>
              </w:rPr>
            </w:pPr>
            <w:r w:rsidRPr="00C716E9">
              <w:rPr>
                <w:rFonts w:ascii="Times New Roman" w:hAnsi="Times New Roman" w:cs="Times New Roman"/>
                <w:sz w:val="24"/>
                <w:szCs w:val="24"/>
              </w:rPr>
              <w:lastRenderedPageBreak/>
              <w:t>Статья 178. Счет-фактура. Счет-фактура, оформляемый налогоплательщиком НДС</w:t>
            </w:r>
          </w:p>
          <w:p w14:paraId="25751AC8" w14:textId="1647CE61"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w:t>
            </w:r>
          </w:p>
          <w:p w14:paraId="34405313"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 xml:space="preserve">5. Налогоплательщик </w:t>
            </w:r>
            <w:r w:rsidRPr="00C716E9">
              <w:rPr>
                <w:rFonts w:ascii="Times New Roman" w:hAnsi="Times New Roman" w:cs="Times New Roman"/>
                <w:b/>
                <w:sz w:val="24"/>
                <w:szCs w:val="24"/>
              </w:rPr>
              <w:t>НДС</w:t>
            </w:r>
            <w:r w:rsidRPr="00C716E9">
              <w:rPr>
                <w:rFonts w:ascii="Times New Roman" w:hAnsi="Times New Roman" w:cs="Times New Roman"/>
                <w:sz w:val="24"/>
                <w:szCs w:val="24"/>
              </w:rPr>
              <w:t xml:space="preserve"> имеет право не оформлять счет-фактуру при реализации товаров, оказании услуг и выполнении работ населению при условии осуществления расчетов посредством ККМ в соответствии с настоящим Кодексом.</w:t>
            </w:r>
          </w:p>
          <w:p w14:paraId="22BFC5BD"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По условиям настоящей части налогоплательщик обязан выдать счет-фактуру по требованию покупателя.</w:t>
            </w:r>
          </w:p>
          <w:p w14:paraId="3211A23A" w14:textId="44DE7B95"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6. При поставке налогоплательщиком товаров, выполнении работ и оказании услуг, предусмотренных частью 5 настоящей статьи, счет-</w:t>
            </w:r>
            <w:r w:rsidRPr="00C716E9">
              <w:rPr>
                <w:rFonts w:ascii="Times New Roman" w:hAnsi="Times New Roman" w:cs="Times New Roman"/>
                <w:sz w:val="24"/>
                <w:szCs w:val="24"/>
              </w:rPr>
              <w:lastRenderedPageBreak/>
              <w:t xml:space="preserve">фактура оформляется не позднее 10 рабочих дней месяца, следующего за предыдущим </w:t>
            </w:r>
            <w:r w:rsidRPr="00C716E9">
              <w:rPr>
                <w:rFonts w:ascii="Times New Roman" w:hAnsi="Times New Roman" w:cs="Times New Roman"/>
                <w:b/>
                <w:sz w:val="24"/>
                <w:szCs w:val="24"/>
              </w:rPr>
              <w:t>месяцем, в порядке, установленным Кабинетом Министров</w:t>
            </w:r>
            <w:r w:rsidRPr="00C716E9">
              <w:rPr>
                <w:rFonts w:ascii="Times New Roman" w:hAnsi="Times New Roman" w:cs="Times New Roman"/>
                <w:sz w:val="24"/>
                <w:szCs w:val="24"/>
              </w:rPr>
              <w:t xml:space="preserve">. </w:t>
            </w:r>
          </w:p>
          <w:p w14:paraId="6989583F"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7. Налогоплательщик НДС, за исключением иностранной организации, указанной в части 4 статьи 28 настоящего Кодекса, обязан:</w:t>
            </w:r>
          </w:p>
          <w:p w14:paraId="550B462C"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1) оформлять счета-фактуры в соответствии с требованиями настоящего Кодекса;</w:t>
            </w:r>
          </w:p>
          <w:p w14:paraId="2C8FE54B"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2) вести учет счетов-фактур по поставкам и приобретенным материальным ресурсам.</w:t>
            </w:r>
          </w:p>
          <w:p w14:paraId="5BC51EED" w14:textId="302C12AC" w:rsidR="009F39D5" w:rsidRPr="00C716E9" w:rsidRDefault="009F39D5" w:rsidP="00C716E9">
            <w:pPr>
              <w:pStyle w:val="tkTekst"/>
              <w:spacing w:after="0"/>
              <w:rPr>
                <w:rFonts w:ascii="Times New Roman" w:hAnsi="Times New Roman" w:cs="Times New Roman"/>
                <w:sz w:val="24"/>
                <w:szCs w:val="24"/>
              </w:rPr>
            </w:pPr>
          </w:p>
          <w:p w14:paraId="189143AC" w14:textId="2637CEF5" w:rsidR="009F39D5" w:rsidRPr="00C716E9" w:rsidRDefault="009F39D5" w:rsidP="00C716E9">
            <w:pPr>
              <w:pStyle w:val="tkTekst"/>
              <w:spacing w:after="0"/>
              <w:rPr>
                <w:rFonts w:ascii="Times New Roman" w:hAnsi="Times New Roman" w:cs="Times New Roman"/>
                <w:sz w:val="24"/>
                <w:szCs w:val="24"/>
              </w:rPr>
            </w:pPr>
            <w:bookmarkStart w:id="44" w:name="_Hlk105110542"/>
            <w:r w:rsidRPr="00C716E9">
              <w:rPr>
                <w:rFonts w:ascii="Times New Roman" w:hAnsi="Times New Roman" w:cs="Times New Roman"/>
                <w:sz w:val="24"/>
                <w:szCs w:val="24"/>
              </w:rPr>
              <w:t xml:space="preserve">8. При корректировке размера поставки оформляется дополнительный счет-фактура в порядке, определенном </w:t>
            </w:r>
            <w:r w:rsidRPr="00C716E9">
              <w:rPr>
                <w:rFonts w:ascii="Times New Roman" w:hAnsi="Times New Roman" w:cs="Times New Roman"/>
                <w:b/>
                <w:sz w:val="24"/>
                <w:szCs w:val="24"/>
              </w:rPr>
              <w:t>уполномоченным налоговым органом</w:t>
            </w:r>
            <w:r w:rsidRPr="00C716E9">
              <w:rPr>
                <w:rFonts w:ascii="Times New Roman" w:hAnsi="Times New Roman" w:cs="Times New Roman"/>
                <w:sz w:val="24"/>
                <w:szCs w:val="24"/>
              </w:rPr>
              <w:t>.</w:t>
            </w:r>
          </w:p>
          <w:p w14:paraId="17DDEF3C" w14:textId="15C4F1D9" w:rsidR="009F39D5" w:rsidRPr="00C716E9" w:rsidRDefault="009F39D5" w:rsidP="00C716E9">
            <w:pPr>
              <w:pStyle w:val="tkTekst"/>
              <w:spacing w:after="0"/>
              <w:rPr>
                <w:rFonts w:ascii="Times New Roman" w:hAnsi="Times New Roman" w:cs="Times New Roman"/>
                <w:bCs/>
                <w:sz w:val="24"/>
                <w:szCs w:val="24"/>
              </w:rPr>
            </w:pPr>
            <w:r w:rsidRPr="00C716E9">
              <w:rPr>
                <w:rFonts w:ascii="Times New Roman" w:hAnsi="Times New Roman" w:cs="Times New Roman"/>
                <w:bCs/>
                <w:sz w:val="24"/>
                <w:szCs w:val="24"/>
              </w:rPr>
              <w:t>…</w:t>
            </w:r>
          </w:p>
          <w:p w14:paraId="3F7EBC51" w14:textId="77777777" w:rsidR="00165E67" w:rsidRPr="00C716E9" w:rsidRDefault="00165E67" w:rsidP="00C716E9">
            <w:pPr>
              <w:pStyle w:val="tkTekst"/>
              <w:spacing w:after="0"/>
              <w:rPr>
                <w:rFonts w:ascii="Times New Roman" w:hAnsi="Times New Roman" w:cs="Times New Roman"/>
                <w:bCs/>
                <w:sz w:val="24"/>
                <w:szCs w:val="24"/>
              </w:rPr>
            </w:pPr>
          </w:p>
          <w:p w14:paraId="382F8ACB" w14:textId="77777777" w:rsidR="009F39D5" w:rsidRPr="00C716E9" w:rsidRDefault="009F39D5" w:rsidP="00C716E9">
            <w:pPr>
              <w:pStyle w:val="tkTekst"/>
              <w:spacing w:after="0"/>
              <w:rPr>
                <w:rFonts w:ascii="Times New Roman" w:hAnsi="Times New Roman" w:cs="Times New Roman"/>
                <w:b/>
                <w:sz w:val="24"/>
                <w:szCs w:val="24"/>
              </w:rPr>
            </w:pPr>
            <w:r w:rsidRPr="00C716E9">
              <w:rPr>
                <w:rFonts w:ascii="Times New Roman" w:hAnsi="Times New Roman" w:cs="Times New Roman"/>
                <w:b/>
                <w:sz w:val="24"/>
                <w:szCs w:val="24"/>
              </w:rPr>
              <w:t>10. Порядок формирования и обращения счета-фактуры в виде электронного документа устанавливается Кабинетом Министров.</w:t>
            </w:r>
          </w:p>
          <w:p w14:paraId="12EC57DA" w14:textId="77777777" w:rsidR="009F39D5" w:rsidRPr="00C716E9" w:rsidRDefault="009F39D5" w:rsidP="00C716E9">
            <w:pPr>
              <w:pStyle w:val="tkTekst"/>
              <w:spacing w:after="0"/>
              <w:rPr>
                <w:rFonts w:ascii="Times New Roman" w:hAnsi="Times New Roman" w:cs="Times New Roman"/>
                <w:b/>
                <w:sz w:val="24"/>
                <w:szCs w:val="24"/>
              </w:rPr>
            </w:pPr>
            <w:r w:rsidRPr="00C716E9">
              <w:rPr>
                <w:rFonts w:ascii="Times New Roman" w:hAnsi="Times New Roman" w:cs="Times New Roman"/>
                <w:b/>
                <w:sz w:val="24"/>
                <w:szCs w:val="24"/>
              </w:rPr>
              <w:t>Форма счета-фактуры, порядок его оформления и применения, в том числе дополнительного счета-фактуры, оформляемого при корректировке размера облагаемой поставки, устанавливаются уполномоченным налоговым органом.</w:t>
            </w:r>
          </w:p>
          <w:bookmarkEnd w:id="44"/>
          <w:p w14:paraId="0FF31253"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w:t>
            </w:r>
          </w:p>
        </w:tc>
      </w:tr>
      <w:tr w:rsidR="000E56E2" w:rsidRPr="00C716E9" w14:paraId="595EAE3F" w14:textId="77777777" w:rsidTr="00165E67">
        <w:tc>
          <w:tcPr>
            <w:tcW w:w="7513" w:type="dxa"/>
            <w:shd w:val="clear" w:color="auto" w:fill="auto"/>
          </w:tcPr>
          <w:p w14:paraId="0ED18ED3" w14:textId="77777777"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lastRenderedPageBreak/>
              <w:t>Статья 183. Преференциальные виды промышленной деятельности, подлежащие льготному налогообложению.</w:t>
            </w:r>
          </w:p>
          <w:p w14:paraId="1860E043" w14:textId="77777777" w:rsidR="009F39D5" w:rsidRPr="00C716E9" w:rsidRDefault="009F39D5" w:rsidP="00C716E9">
            <w:pPr>
              <w:ind w:firstLine="601"/>
              <w:jc w:val="both"/>
              <w:rPr>
                <w:rFonts w:ascii="Times New Roman" w:hAnsi="Times New Roman" w:cs="Times New Roman"/>
                <w:b/>
                <w:bCs/>
                <w:strike/>
              </w:rPr>
            </w:pPr>
            <w:r w:rsidRPr="00C716E9">
              <w:rPr>
                <w:rFonts w:ascii="Times New Roman" w:hAnsi="Times New Roman" w:cs="Times New Roman"/>
                <w:b/>
                <w:bCs/>
                <w:strike/>
              </w:rPr>
              <w:t>1. Кабинет Министров не чаще одного раза в 5 лет утверждает перечень преференциальных видов промышленной деятельности, осуществляемых на территории преференциальных населенных пунктов и подлежащих льготному налогообложению.</w:t>
            </w:r>
          </w:p>
          <w:p w14:paraId="79642F10" w14:textId="77777777" w:rsidR="009F39D5" w:rsidRPr="00C716E9" w:rsidRDefault="009F39D5" w:rsidP="00C716E9">
            <w:pPr>
              <w:ind w:firstLine="601"/>
              <w:jc w:val="both"/>
              <w:rPr>
                <w:rFonts w:ascii="Times New Roman" w:hAnsi="Times New Roman" w:cs="Times New Roman"/>
              </w:rPr>
            </w:pPr>
          </w:p>
          <w:p w14:paraId="11E2EC3C" w14:textId="77777777" w:rsidR="009F39D5" w:rsidRPr="00C716E9" w:rsidRDefault="009F39D5" w:rsidP="00C716E9">
            <w:pPr>
              <w:ind w:firstLine="601"/>
              <w:jc w:val="both"/>
              <w:rPr>
                <w:rFonts w:ascii="Times New Roman" w:hAnsi="Times New Roman" w:cs="Times New Roman"/>
              </w:rPr>
            </w:pPr>
          </w:p>
          <w:p w14:paraId="4FEE1BE3" w14:textId="77777777" w:rsidR="009F39D5" w:rsidRPr="00C716E9" w:rsidRDefault="009F39D5" w:rsidP="00C716E9">
            <w:pPr>
              <w:ind w:firstLine="601"/>
              <w:jc w:val="both"/>
              <w:rPr>
                <w:rFonts w:ascii="Times New Roman" w:hAnsi="Times New Roman" w:cs="Times New Roman"/>
              </w:rPr>
            </w:pPr>
          </w:p>
          <w:p w14:paraId="0A51A6F5" w14:textId="498D61CF" w:rsidR="009F39D5" w:rsidRPr="00C716E9" w:rsidRDefault="009F39D5" w:rsidP="00C716E9">
            <w:pPr>
              <w:ind w:firstLine="601"/>
              <w:jc w:val="both"/>
              <w:rPr>
                <w:rFonts w:ascii="Times New Roman" w:hAnsi="Times New Roman" w:cs="Times New Roman"/>
              </w:rPr>
            </w:pPr>
            <w:proofErr w:type="spellStart"/>
            <w:r w:rsidRPr="00C716E9">
              <w:rPr>
                <w:rFonts w:ascii="Times New Roman" w:hAnsi="Times New Roman" w:cs="Times New Roman"/>
              </w:rPr>
              <w:t>Переутверждение</w:t>
            </w:r>
            <w:proofErr w:type="spellEnd"/>
            <w:r w:rsidRPr="00C716E9">
              <w:rPr>
                <w:rFonts w:ascii="Times New Roman" w:hAnsi="Times New Roman" w:cs="Times New Roman"/>
              </w:rPr>
              <w:t xml:space="preserve"> перечня преференциальных видов промышленной деятельности, подлежащих льготному налогообложению, осуществляется на основании анализа эффективности предоставленных льгот на развитие населенного пункта.</w:t>
            </w:r>
          </w:p>
          <w:p w14:paraId="797EC2E4" w14:textId="77777777" w:rsidR="009F39D5" w:rsidRPr="00C716E9" w:rsidRDefault="009F39D5" w:rsidP="00C716E9">
            <w:pPr>
              <w:ind w:firstLine="601"/>
              <w:jc w:val="both"/>
              <w:rPr>
                <w:rFonts w:ascii="Times New Roman" w:hAnsi="Times New Roman" w:cs="Times New Roman"/>
                <w:b/>
                <w:strike/>
              </w:rPr>
            </w:pPr>
            <w:r w:rsidRPr="00C716E9">
              <w:rPr>
                <w:rFonts w:ascii="Times New Roman" w:hAnsi="Times New Roman" w:cs="Times New Roman"/>
                <w:b/>
                <w:strike/>
              </w:rPr>
              <w:t>При этом в перечень включаются:</w:t>
            </w:r>
          </w:p>
          <w:p w14:paraId="0F07A662" w14:textId="77777777" w:rsidR="009F39D5" w:rsidRPr="00C716E9" w:rsidRDefault="009F39D5" w:rsidP="00C716E9">
            <w:pPr>
              <w:ind w:firstLine="601"/>
              <w:jc w:val="both"/>
              <w:rPr>
                <w:rFonts w:ascii="Times New Roman" w:hAnsi="Times New Roman" w:cs="Times New Roman"/>
                <w:b/>
                <w:strike/>
              </w:rPr>
            </w:pPr>
            <w:r w:rsidRPr="00C716E9">
              <w:rPr>
                <w:rFonts w:ascii="Times New Roman" w:hAnsi="Times New Roman" w:cs="Times New Roman"/>
                <w:b/>
                <w:strike/>
              </w:rPr>
              <w:t>1) все виды промышленного производства, основанные на инновационных технологиях;</w:t>
            </w:r>
          </w:p>
          <w:p w14:paraId="3386B354" w14:textId="77777777" w:rsidR="009F39D5" w:rsidRPr="00C716E9" w:rsidRDefault="009F39D5" w:rsidP="00C716E9">
            <w:pPr>
              <w:ind w:firstLine="601"/>
              <w:jc w:val="both"/>
              <w:rPr>
                <w:rFonts w:ascii="Times New Roman" w:hAnsi="Times New Roman" w:cs="Times New Roman"/>
                <w:b/>
                <w:strike/>
              </w:rPr>
            </w:pPr>
            <w:r w:rsidRPr="00C716E9">
              <w:rPr>
                <w:rFonts w:ascii="Times New Roman" w:hAnsi="Times New Roman" w:cs="Times New Roman"/>
                <w:b/>
                <w:strike/>
              </w:rPr>
              <w:t>2) легкая и пищевая промышленности;</w:t>
            </w:r>
          </w:p>
          <w:p w14:paraId="519A5A0F" w14:textId="77777777" w:rsidR="009F39D5" w:rsidRPr="00C716E9" w:rsidRDefault="009F39D5" w:rsidP="00C716E9">
            <w:pPr>
              <w:ind w:firstLine="601"/>
              <w:jc w:val="both"/>
              <w:rPr>
                <w:rFonts w:ascii="Times New Roman" w:hAnsi="Times New Roman" w:cs="Times New Roman"/>
                <w:b/>
                <w:strike/>
              </w:rPr>
            </w:pPr>
            <w:r w:rsidRPr="00C716E9">
              <w:rPr>
                <w:rFonts w:ascii="Times New Roman" w:hAnsi="Times New Roman" w:cs="Times New Roman"/>
                <w:b/>
                <w:strike/>
              </w:rPr>
              <w:t>3) электроэнергетика;</w:t>
            </w:r>
          </w:p>
          <w:p w14:paraId="297DC24C" w14:textId="77777777" w:rsidR="009F39D5" w:rsidRPr="00C716E9" w:rsidRDefault="009F39D5" w:rsidP="00C716E9">
            <w:pPr>
              <w:ind w:firstLine="601"/>
              <w:jc w:val="both"/>
              <w:rPr>
                <w:rFonts w:ascii="Times New Roman" w:hAnsi="Times New Roman" w:cs="Times New Roman"/>
                <w:b/>
                <w:strike/>
              </w:rPr>
            </w:pPr>
            <w:r w:rsidRPr="00C716E9">
              <w:rPr>
                <w:rFonts w:ascii="Times New Roman" w:hAnsi="Times New Roman" w:cs="Times New Roman"/>
                <w:b/>
                <w:strike/>
              </w:rPr>
              <w:t>4) переработка сельскохозяйственной продукции;</w:t>
            </w:r>
          </w:p>
          <w:p w14:paraId="5893B713" w14:textId="77777777" w:rsidR="009F39D5" w:rsidRPr="00C716E9" w:rsidRDefault="009F39D5" w:rsidP="00C716E9">
            <w:pPr>
              <w:ind w:firstLine="601"/>
              <w:jc w:val="both"/>
              <w:rPr>
                <w:rFonts w:ascii="Times New Roman" w:hAnsi="Times New Roman" w:cs="Times New Roman"/>
                <w:b/>
                <w:strike/>
              </w:rPr>
            </w:pPr>
            <w:r w:rsidRPr="00C716E9">
              <w:rPr>
                <w:rFonts w:ascii="Times New Roman" w:hAnsi="Times New Roman" w:cs="Times New Roman"/>
                <w:b/>
                <w:strike/>
              </w:rPr>
              <w:t>5) сборочное производство;</w:t>
            </w:r>
          </w:p>
          <w:p w14:paraId="35E32919" w14:textId="77777777" w:rsidR="009F39D5" w:rsidRPr="00C716E9" w:rsidRDefault="009F39D5" w:rsidP="00C716E9">
            <w:pPr>
              <w:ind w:firstLine="601"/>
              <w:jc w:val="both"/>
              <w:rPr>
                <w:rFonts w:ascii="Times New Roman" w:hAnsi="Times New Roman" w:cs="Times New Roman"/>
                <w:b/>
                <w:strike/>
              </w:rPr>
            </w:pPr>
            <w:r w:rsidRPr="00C716E9">
              <w:rPr>
                <w:rFonts w:ascii="Times New Roman" w:hAnsi="Times New Roman" w:cs="Times New Roman"/>
                <w:b/>
                <w:strike/>
              </w:rPr>
              <w:t xml:space="preserve">6) любое </w:t>
            </w:r>
            <w:proofErr w:type="spellStart"/>
            <w:r w:rsidRPr="00C716E9">
              <w:rPr>
                <w:rFonts w:ascii="Times New Roman" w:hAnsi="Times New Roman" w:cs="Times New Roman"/>
                <w:b/>
                <w:strike/>
              </w:rPr>
              <w:t>экспортно</w:t>
            </w:r>
            <w:proofErr w:type="spellEnd"/>
            <w:r w:rsidRPr="00C716E9">
              <w:rPr>
                <w:rFonts w:ascii="Times New Roman" w:hAnsi="Times New Roman" w:cs="Times New Roman"/>
                <w:b/>
                <w:strike/>
              </w:rPr>
              <w:t xml:space="preserve"> ориентированное производство.</w:t>
            </w:r>
          </w:p>
          <w:p w14:paraId="66AC6BB6"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2. Если иное не установлено настоящей статьей, решение о предоставлении льгот по налогам в пределах территории конкретного преференциального населенного пункта предприятию, осуществляющему преференциальный вид промышленной деятельности, принимается на основе инвестиционного соглашения, утвержденного постановлением представительных органов местного самоуправления. Инвестиционные соглашения разрабатываются уполномоченным органом в сфере привлечения инвестиций.</w:t>
            </w:r>
          </w:p>
          <w:p w14:paraId="7FAD17D4"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Органы местного самоуправления преференциального населенного пункта заключают инвестиционное соглашение на 5 лет с установлением норматива, учитывающего объем инвестиций, размер выручки от реализации продукции и общую сумму уплаченного подоходного налога.</w:t>
            </w:r>
          </w:p>
          <w:p w14:paraId="2E7823BE"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 xml:space="preserve">В случае выполнения нормативов, установленных в инвестиционном соглашении, органы местного самоуправления имеют </w:t>
            </w:r>
            <w:bookmarkStart w:id="45" w:name="_Hlk105110665"/>
            <w:r w:rsidRPr="00C716E9">
              <w:rPr>
                <w:rFonts w:ascii="Times New Roman" w:hAnsi="Times New Roman" w:cs="Times New Roman"/>
                <w:b/>
                <w:bCs/>
              </w:rPr>
              <w:t>право па продление</w:t>
            </w:r>
            <w:r w:rsidRPr="00C716E9">
              <w:rPr>
                <w:rFonts w:ascii="Times New Roman" w:hAnsi="Times New Roman" w:cs="Times New Roman"/>
              </w:rPr>
              <w:t xml:space="preserve"> </w:t>
            </w:r>
            <w:bookmarkEnd w:id="45"/>
            <w:r w:rsidRPr="00C716E9">
              <w:rPr>
                <w:rFonts w:ascii="Times New Roman" w:hAnsi="Times New Roman" w:cs="Times New Roman"/>
              </w:rPr>
              <w:t>действия заключенного инвестиционного соглашения на последующие 5 лет.</w:t>
            </w:r>
          </w:p>
          <w:p w14:paraId="51FFF016"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lastRenderedPageBreak/>
              <w:t>При невыполнении условий инвестиционного соглашения налогоплательщик теряет право льготного налогообложения и уплачивает налоги за весь период действия инвестиционного соглашения.</w:t>
            </w:r>
          </w:p>
          <w:p w14:paraId="62AA6171"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3. Если иное не установлено настоящей статьей, предоставляемые льготы по налогам распространяются на вновь созданные предприятия и не распространяются на их обособленные подразделения, расположенные за пределами населенного пункта, где им предоставлены льготы.</w:t>
            </w:r>
          </w:p>
          <w:p w14:paraId="3D692A01"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4. Льготы по налогам в пределах территории административно-территориальной единицы, имеющей особый статус в соответствии с законодательством Кыргызской Республики, предоставляются налогоплательщикам, имеющим налоговую регистрацию в налоговых органах административно-территориальной единицы, имеющей особый статус в соответствии с законодательством Кыргызской Республики, и осуществляющим деятельность, предусмотренную частью 1 настоящей статьи, на территории данной административно-территориальной единицы, без требования заключения инвестиционного соглашения, указанного в части 2 настоящей статьи, за исключением их обособленных подразделений, расположенных за пределами территории административно-территориальной единицы, где им предоставлены льготы.</w:t>
            </w:r>
          </w:p>
          <w:p w14:paraId="067D4F2B" w14:textId="77777777" w:rsidR="009F39D5" w:rsidRPr="00C716E9" w:rsidRDefault="009F39D5" w:rsidP="00C716E9">
            <w:pPr>
              <w:pStyle w:val="tkTekst"/>
              <w:spacing w:after="0"/>
              <w:ind w:firstLine="601"/>
              <w:rPr>
                <w:rFonts w:ascii="Times New Roman" w:hAnsi="Times New Roman" w:cs="Times New Roman"/>
                <w:b/>
                <w:bCs/>
                <w:sz w:val="24"/>
                <w:szCs w:val="24"/>
              </w:rPr>
            </w:pPr>
            <w:r w:rsidRPr="00C716E9">
              <w:rPr>
                <w:rFonts w:ascii="Times New Roman" w:hAnsi="Times New Roman" w:cs="Times New Roman"/>
                <w:b/>
                <w:bCs/>
                <w:sz w:val="24"/>
                <w:szCs w:val="24"/>
              </w:rPr>
              <w:t xml:space="preserve">5. Отсутствует </w:t>
            </w:r>
          </w:p>
        </w:tc>
        <w:tc>
          <w:tcPr>
            <w:tcW w:w="7655" w:type="dxa"/>
            <w:shd w:val="clear" w:color="auto" w:fill="auto"/>
          </w:tcPr>
          <w:p w14:paraId="1052E031" w14:textId="77777777"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lastRenderedPageBreak/>
              <w:t>Статья 183. Преференциальные виды промышленной деятельности, подлежащие льготному налогообложению.</w:t>
            </w:r>
          </w:p>
          <w:p w14:paraId="4374E4CA" w14:textId="77777777" w:rsidR="009F39D5" w:rsidRPr="00C716E9" w:rsidRDefault="009F39D5" w:rsidP="00C716E9">
            <w:pPr>
              <w:ind w:firstLine="601"/>
              <w:jc w:val="both"/>
            </w:pPr>
            <w:bookmarkStart w:id="46" w:name="_Hlk105110609"/>
            <w:r w:rsidRPr="00C716E9">
              <w:rPr>
                <w:rFonts w:ascii="Times New Roman" w:hAnsi="Times New Roman" w:cs="Times New Roman"/>
                <w:b/>
                <w:bCs/>
              </w:rPr>
              <w:t>1. Кабинет Министров утверждает перечень</w:t>
            </w:r>
            <w:r w:rsidRPr="00C716E9">
              <w:t xml:space="preserve"> </w:t>
            </w:r>
            <w:r w:rsidRPr="00C716E9">
              <w:rPr>
                <w:rFonts w:ascii="Times New Roman" w:hAnsi="Times New Roman" w:cs="Times New Roman"/>
                <w:b/>
                <w:bCs/>
              </w:rPr>
              <w:t>промышленных предприятий, преференциальных населенных пунктов и видов промышленной деятельности, осуществляемых на территории данных населенных пунктов, подлежащих льготному налогообложению</w:t>
            </w:r>
            <w:bookmarkEnd w:id="46"/>
            <w:r w:rsidRPr="00C716E9">
              <w:rPr>
                <w:rFonts w:ascii="Times New Roman" w:hAnsi="Times New Roman" w:cs="Times New Roman"/>
                <w:b/>
                <w:bCs/>
              </w:rPr>
              <w:t>.</w:t>
            </w:r>
            <w:r w:rsidRPr="00C716E9">
              <w:t xml:space="preserve"> </w:t>
            </w:r>
          </w:p>
          <w:p w14:paraId="566F7AC9" w14:textId="108A0ABC" w:rsidR="009F39D5" w:rsidRPr="00C716E9" w:rsidRDefault="009F39D5" w:rsidP="00C716E9">
            <w:pPr>
              <w:ind w:firstLine="601"/>
              <w:jc w:val="both"/>
              <w:rPr>
                <w:rFonts w:ascii="Times New Roman" w:hAnsi="Times New Roman" w:cs="Times New Roman"/>
                <w:b/>
                <w:bCs/>
              </w:rPr>
            </w:pPr>
            <w:r w:rsidRPr="00C716E9">
              <w:rPr>
                <w:rFonts w:ascii="Times New Roman" w:hAnsi="Times New Roman" w:cs="Times New Roman"/>
                <w:b/>
                <w:bCs/>
              </w:rPr>
              <w:lastRenderedPageBreak/>
              <w:t>Порядок и критерии включения промышленных предприятий в перечень, указанный в настоящей части, определяются Кабинетом Министров</w:t>
            </w:r>
          </w:p>
          <w:p w14:paraId="0DC659B3" w14:textId="77777777" w:rsidR="009F39D5" w:rsidRPr="00C716E9" w:rsidRDefault="009F39D5" w:rsidP="00C716E9">
            <w:pPr>
              <w:ind w:firstLine="601"/>
              <w:jc w:val="both"/>
              <w:rPr>
                <w:rFonts w:ascii="Times New Roman" w:hAnsi="Times New Roman" w:cs="Times New Roman"/>
              </w:rPr>
            </w:pPr>
            <w:proofErr w:type="spellStart"/>
            <w:r w:rsidRPr="00C716E9">
              <w:rPr>
                <w:rFonts w:ascii="Times New Roman" w:hAnsi="Times New Roman" w:cs="Times New Roman"/>
              </w:rPr>
              <w:t>Переутверждение</w:t>
            </w:r>
            <w:proofErr w:type="spellEnd"/>
            <w:r w:rsidRPr="00C716E9">
              <w:rPr>
                <w:rFonts w:ascii="Times New Roman" w:hAnsi="Times New Roman" w:cs="Times New Roman"/>
              </w:rPr>
              <w:t xml:space="preserve"> перечня преференциальных видов промышленной деятельности, подлежащих льготному налогообложению, осуществляется на основании анализа эффективности предоставленных льгот на развитие населенного пункта.</w:t>
            </w:r>
          </w:p>
          <w:p w14:paraId="0D6BD1FE" w14:textId="77777777"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t xml:space="preserve">Исключить </w:t>
            </w:r>
          </w:p>
          <w:p w14:paraId="7C63A5F5" w14:textId="77777777" w:rsidR="009F39D5" w:rsidRPr="00C716E9" w:rsidRDefault="009F39D5" w:rsidP="00C716E9">
            <w:pPr>
              <w:ind w:firstLine="601"/>
              <w:jc w:val="both"/>
              <w:rPr>
                <w:rFonts w:ascii="Times New Roman" w:hAnsi="Times New Roman" w:cs="Times New Roman"/>
              </w:rPr>
            </w:pPr>
          </w:p>
          <w:p w14:paraId="15E29A0C" w14:textId="77777777" w:rsidR="009F39D5" w:rsidRPr="00C716E9" w:rsidRDefault="009F39D5" w:rsidP="00C716E9">
            <w:pPr>
              <w:ind w:firstLine="601"/>
              <w:jc w:val="both"/>
              <w:rPr>
                <w:rFonts w:ascii="Times New Roman" w:hAnsi="Times New Roman" w:cs="Times New Roman"/>
              </w:rPr>
            </w:pPr>
          </w:p>
          <w:p w14:paraId="313C8385" w14:textId="77777777" w:rsidR="009F39D5" w:rsidRPr="00C716E9" w:rsidRDefault="009F39D5" w:rsidP="00C716E9">
            <w:pPr>
              <w:ind w:firstLine="601"/>
              <w:jc w:val="both"/>
              <w:rPr>
                <w:rFonts w:ascii="Times New Roman" w:hAnsi="Times New Roman" w:cs="Times New Roman"/>
              </w:rPr>
            </w:pPr>
          </w:p>
          <w:p w14:paraId="798E51E4" w14:textId="77777777" w:rsidR="009F39D5" w:rsidRPr="00C716E9" w:rsidRDefault="009F39D5" w:rsidP="00C716E9">
            <w:pPr>
              <w:ind w:firstLine="601"/>
              <w:jc w:val="both"/>
              <w:rPr>
                <w:rFonts w:ascii="Times New Roman" w:hAnsi="Times New Roman" w:cs="Times New Roman"/>
              </w:rPr>
            </w:pPr>
          </w:p>
          <w:p w14:paraId="63E88A18" w14:textId="77777777" w:rsidR="009F39D5" w:rsidRPr="00C716E9" w:rsidRDefault="009F39D5" w:rsidP="00C716E9">
            <w:pPr>
              <w:ind w:firstLine="601"/>
              <w:jc w:val="both"/>
              <w:rPr>
                <w:rFonts w:ascii="Times New Roman" w:hAnsi="Times New Roman" w:cs="Times New Roman"/>
              </w:rPr>
            </w:pPr>
          </w:p>
          <w:p w14:paraId="6B0694B5" w14:textId="77777777" w:rsidR="009F39D5" w:rsidRPr="00C716E9" w:rsidRDefault="009F39D5" w:rsidP="00C716E9">
            <w:pPr>
              <w:ind w:firstLine="601"/>
              <w:jc w:val="both"/>
              <w:rPr>
                <w:rFonts w:ascii="Times New Roman" w:hAnsi="Times New Roman" w:cs="Times New Roman"/>
              </w:rPr>
            </w:pPr>
          </w:p>
          <w:p w14:paraId="7683C35C" w14:textId="77777777" w:rsidR="009F39D5" w:rsidRPr="00C716E9" w:rsidRDefault="009F39D5" w:rsidP="00C716E9">
            <w:pPr>
              <w:ind w:firstLine="601"/>
              <w:jc w:val="both"/>
              <w:rPr>
                <w:rFonts w:ascii="Times New Roman" w:hAnsi="Times New Roman" w:cs="Times New Roman"/>
              </w:rPr>
            </w:pPr>
          </w:p>
          <w:p w14:paraId="37EA97EF"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2. Если иное не установлено настоящей статьей, решение о предоставлении льгот по налогам в пределах территории конкретного преференциального населенного пункта предприятию, осуществляющему преференциальный вид промышленной деятельности, принимается на основе инвестиционного соглашения, утвержденного постановлением представительных органов местного самоуправления. Инвестиционные соглашения разрабатываются уполномоченным органом в сфере привлечения инвестиций.</w:t>
            </w:r>
          </w:p>
          <w:p w14:paraId="3DD37AE0"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Органы местного самоуправления преференциального населенного пункта заключают инвестиционное соглашение на 5 лет с установлением норматива, учитывающего объем инвестиций, размер выручки от реализации продукции и общую сумму уплаченного подоходного налога.</w:t>
            </w:r>
          </w:p>
          <w:p w14:paraId="751DAF0D"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 xml:space="preserve">В случае выполнения нормативов, установленных в инвестиционном соглашении, органы местного самоуправления имеют </w:t>
            </w:r>
            <w:bookmarkStart w:id="47" w:name="_Hlk105110681"/>
            <w:r w:rsidRPr="00C716E9">
              <w:rPr>
                <w:rFonts w:ascii="Times New Roman" w:hAnsi="Times New Roman" w:cs="Times New Roman"/>
                <w:b/>
                <w:bCs/>
                <w:sz w:val="24"/>
                <w:szCs w:val="24"/>
              </w:rPr>
              <w:t>право на продление</w:t>
            </w:r>
            <w:r w:rsidRPr="00C716E9">
              <w:rPr>
                <w:rFonts w:ascii="Times New Roman" w:hAnsi="Times New Roman" w:cs="Times New Roman"/>
                <w:bCs/>
                <w:sz w:val="24"/>
                <w:szCs w:val="24"/>
              </w:rPr>
              <w:t xml:space="preserve"> </w:t>
            </w:r>
            <w:bookmarkEnd w:id="47"/>
            <w:r w:rsidRPr="00C716E9">
              <w:rPr>
                <w:rFonts w:ascii="Times New Roman" w:hAnsi="Times New Roman" w:cs="Times New Roman"/>
                <w:bCs/>
                <w:sz w:val="24"/>
                <w:szCs w:val="24"/>
              </w:rPr>
              <w:t>действия заключенного инвестиционного соглашения на последующие 5 лет.</w:t>
            </w:r>
          </w:p>
          <w:p w14:paraId="0ED17119"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lastRenderedPageBreak/>
              <w:t xml:space="preserve">При невыполнении условий инвестиционного соглашения налогоплательщик теряет право льготного налогообложения и уплачивает налоги за весь период действия инвестиционного соглашения. </w:t>
            </w:r>
          </w:p>
          <w:p w14:paraId="13EC8ACD"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3. Если иное не установлено настоящей статьей, предоставляемые льготы по налогам распространяются на вновь созданные предприятия и не распространяются на их обособленные подразделения, расположенные за пределами населенного пункта, где им предоставлены льготы.</w:t>
            </w:r>
          </w:p>
          <w:p w14:paraId="74958F38"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4. Льготы по налогам в пределах территории административно-территориальной единицы, имеющей особый статус в соответствии с законодательством Кыргызской Республики, предоставляются налогоплательщикам, имеющим налоговую регистрацию в налоговых органах административно-территориальной единицы, имеющей особый статус в соответствии с законодательством Кыргызской Республики, и осуществляющим деятельность, предусмотренную частью 1 настоящей статьи, на территории данной административно-территориальной единицы, без требования заключения инвестиционного соглашения, указанного в части 2 настоящей статьи, за исключением их обособленных подразделений, расположенных за пределами территории административно-территориальной единицы, где им предоставлены льготы.</w:t>
            </w:r>
          </w:p>
          <w:p w14:paraId="28A452C1" w14:textId="77777777" w:rsidR="009F39D5" w:rsidRPr="00C716E9" w:rsidRDefault="009F39D5" w:rsidP="00C716E9">
            <w:pPr>
              <w:pStyle w:val="tkTekst"/>
              <w:spacing w:after="0"/>
              <w:ind w:firstLine="601"/>
              <w:rPr>
                <w:rFonts w:ascii="Times New Roman" w:hAnsi="Times New Roman" w:cs="Times New Roman"/>
                <w:b/>
                <w:bCs/>
                <w:sz w:val="24"/>
                <w:szCs w:val="24"/>
              </w:rPr>
            </w:pPr>
            <w:bookmarkStart w:id="48" w:name="_Hlk105110738"/>
            <w:r w:rsidRPr="00C716E9">
              <w:rPr>
                <w:rFonts w:ascii="Times New Roman" w:hAnsi="Times New Roman" w:cs="Times New Roman"/>
                <w:b/>
                <w:bCs/>
                <w:sz w:val="24"/>
                <w:szCs w:val="24"/>
              </w:rPr>
              <w:t>5. Льготы по налогам предоставляются промышленным предприятиям сроком на 5 лет без требования заключения инвестиционного соглашения, указанного в части 2 настоящей статьи.</w:t>
            </w:r>
          </w:p>
          <w:p w14:paraId="43076FE2" w14:textId="6933DA22" w:rsidR="009F39D5" w:rsidRPr="00C716E9" w:rsidRDefault="009F39D5" w:rsidP="00C716E9">
            <w:pPr>
              <w:pStyle w:val="tkTekst"/>
              <w:spacing w:after="0"/>
              <w:ind w:firstLine="601"/>
              <w:rPr>
                <w:rFonts w:ascii="Times New Roman" w:hAnsi="Times New Roman" w:cs="Times New Roman"/>
                <w:b/>
                <w:bCs/>
                <w:sz w:val="24"/>
                <w:szCs w:val="24"/>
              </w:rPr>
            </w:pPr>
            <w:r w:rsidRPr="00C716E9">
              <w:rPr>
                <w:rFonts w:ascii="Times New Roman" w:hAnsi="Times New Roman" w:cs="Times New Roman"/>
                <w:b/>
                <w:bCs/>
                <w:sz w:val="24"/>
                <w:szCs w:val="24"/>
              </w:rPr>
              <w:t xml:space="preserve">Кабинет Министров имеет право на продление срока предоставления льгот по налогам, указанного в настоящей части, на последующие 5 лет. </w:t>
            </w:r>
            <w:bookmarkEnd w:id="48"/>
          </w:p>
        </w:tc>
      </w:tr>
      <w:tr w:rsidR="000E56E2" w:rsidRPr="00C716E9" w14:paraId="5C93CF9E" w14:textId="77777777" w:rsidTr="009F39D5">
        <w:tc>
          <w:tcPr>
            <w:tcW w:w="7513" w:type="dxa"/>
            <w:shd w:val="clear" w:color="auto" w:fill="auto"/>
          </w:tcPr>
          <w:p w14:paraId="204F9496" w14:textId="77777777" w:rsidR="009F39D5" w:rsidRPr="00C716E9" w:rsidRDefault="009F39D5" w:rsidP="00C716E9">
            <w:pPr>
              <w:pStyle w:val="tkZagolovok5"/>
              <w:spacing w:before="0" w:after="0"/>
              <w:rPr>
                <w:rFonts w:ascii="Times New Roman" w:hAnsi="Times New Roman" w:cs="Times New Roman"/>
                <w:sz w:val="24"/>
                <w:szCs w:val="24"/>
              </w:rPr>
            </w:pPr>
            <w:r w:rsidRPr="00C716E9">
              <w:rPr>
                <w:rFonts w:ascii="Times New Roman" w:hAnsi="Times New Roman" w:cs="Times New Roman"/>
                <w:sz w:val="24"/>
                <w:szCs w:val="24"/>
              </w:rPr>
              <w:lastRenderedPageBreak/>
              <w:t>Статья 187. Налоговая база</w:t>
            </w:r>
          </w:p>
          <w:p w14:paraId="2803EEF9"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w:t>
            </w:r>
          </w:p>
          <w:p w14:paraId="7DAB5F7F" w14:textId="77777777" w:rsidR="009F39D5" w:rsidRPr="00C716E9" w:rsidRDefault="009F39D5" w:rsidP="00C716E9">
            <w:pPr>
              <w:pStyle w:val="tkTekst"/>
              <w:spacing w:after="0"/>
              <w:ind w:firstLine="709"/>
              <w:rPr>
                <w:rFonts w:ascii="Times New Roman" w:hAnsi="Times New Roman" w:cs="Times New Roman"/>
                <w:bCs/>
                <w:sz w:val="24"/>
                <w:szCs w:val="24"/>
              </w:rPr>
            </w:pPr>
            <w:r w:rsidRPr="00C716E9">
              <w:rPr>
                <w:rFonts w:ascii="Times New Roman" w:hAnsi="Times New Roman" w:cs="Times New Roman"/>
                <w:sz w:val="24"/>
                <w:szCs w:val="24"/>
              </w:rPr>
              <w:lastRenderedPageBreak/>
              <w:t xml:space="preserve">4. </w:t>
            </w:r>
            <w:r w:rsidRPr="00C716E9">
              <w:rPr>
                <w:rFonts w:ascii="Times New Roman" w:hAnsi="Times New Roman" w:cs="Times New Roman"/>
                <w:bCs/>
                <w:sz w:val="24"/>
                <w:szCs w:val="24"/>
              </w:rPr>
              <w:t xml:space="preserve">Требования части 2 настоящей статьи не применяются для заработной платы работников, выплачиваемой: </w:t>
            </w:r>
          </w:p>
          <w:p w14:paraId="5FA5DB0D" w14:textId="77777777" w:rsidR="009F39D5" w:rsidRPr="00C716E9" w:rsidRDefault="009F39D5" w:rsidP="00C716E9">
            <w:pPr>
              <w:pStyle w:val="tkTekst"/>
              <w:spacing w:after="0"/>
              <w:ind w:firstLine="709"/>
              <w:rPr>
                <w:rFonts w:ascii="Times New Roman" w:hAnsi="Times New Roman" w:cs="Times New Roman"/>
                <w:sz w:val="24"/>
                <w:szCs w:val="24"/>
              </w:rPr>
            </w:pPr>
            <w:r w:rsidRPr="00C716E9">
              <w:rPr>
                <w:rFonts w:ascii="Times New Roman" w:hAnsi="Times New Roman" w:cs="Times New Roman"/>
                <w:sz w:val="24"/>
                <w:szCs w:val="24"/>
              </w:rPr>
              <w:t>1) за счет бюджетных средств;</w:t>
            </w:r>
          </w:p>
          <w:p w14:paraId="17AEBB91" w14:textId="77777777" w:rsidR="009F39D5" w:rsidRPr="00C716E9" w:rsidRDefault="009F39D5" w:rsidP="00C716E9">
            <w:pPr>
              <w:pStyle w:val="tkTekst"/>
              <w:spacing w:after="0"/>
              <w:ind w:firstLine="709"/>
              <w:rPr>
                <w:rFonts w:ascii="Times New Roman" w:hAnsi="Times New Roman" w:cs="Times New Roman"/>
                <w:sz w:val="24"/>
                <w:szCs w:val="24"/>
              </w:rPr>
            </w:pPr>
            <w:r w:rsidRPr="00C716E9">
              <w:rPr>
                <w:rFonts w:ascii="Times New Roman" w:hAnsi="Times New Roman" w:cs="Times New Roman"/>
                <w:sz w:val="24"/>
                <w:szCs w:val="24"/>
              </w:rPr>
              <w:t>2) по совместительству;</w:t>
            </w:r>
          </w:p>
          <w:p w14:paraId="31DD5F2F" w14:textId="77777777" w:rsidR="009F39D5" w:rsidRPr="00C716E9" w:rsidRDefault="009F39D5" w:rsidP="00C716E9">
            <w:pPr>
              <w:pStyle w:val="tkTekst"/>
              <w:spacing w:after="0"/>
              <w:ind w:firstLine="709"/>
              <w:rPr>
                <w:rFonts w:ascii="Times New Roman" w:hAnsi="Times New Roman" w:cs="Times New Roman"/>
                <w:sz w:val="24"/>
                <w:szCs w:val="24"/>
              </w:rPr>
            </w:pPr>
            <w:r w:rsidRPr="00C716E9">
              <w:rPr>
                <w:rFonts w:ascii="Times New Roman" w:hAnsi="Times New Roman" w:cs="Times New Roman"/>
                <w:sz w:val="24"/>
                <w:szCs w:val="24"/>
              </w:rPr>
              <w:t>3) младшего обслуживающего персонала;</w:t>
            </w:r>
          </w:p>
          <w:p w14:paraId="5A40242E" w14:textId="77777777" w:rsidR="009F39D5" w:rsidRPr="00C716E9" w:rsidRDefault="009F39D5" w:rsidP="00C716E9">
            <w:pPr>
              <w:pStyle w:val="tkTekst"/>
              <w:spacing w:after="0"/>
              <w:ind w:firstLine="709"/>
              <w:rPr>
                <w:rFonts w:ascii="Times New Roman" w:hAnsi="Times New Roman" w:cs="Times New Roman"/>
                <w:sz w:val="24"/>
                <w:szCs w:val="24"/>
              </w:rPr>
            </w:pPr>
            <w:r w:rsidRPr="00C716E9">
              <w:rPr>
                <w:rFonts w:ascii="Times New Roman" w:hAnsi="Times New Roman" w:cs="Times New Roman"/>
                <w:sz w:val="24"/>
                <w:szCs w:val="24"/>
              </w:rPr>
              <w:t>4) работников товариществ собственников жилья, кондоминиумов, жилищно-строительных, гаражных, сельскохозяйственных и садово-огородных кооперативов;</w:t>
            </w:r>
          </w:p>
          <w:p w14:paraId="765A8FE3" w14:textId="77777777" w:rsidR="009F39D5" w:rsidRPr="00C716E9" w:rsidRDefault="009F39D5" w:rsidP="00C716E9">
            <w:pPr>
              <w:pStyle w:val="tkTekst"/>
              <w:spacing w:after="0"/>
              <w:ind w:firstLine="709"/>
              <w:rPr>
                <w:rFonts w:ascii="Times New Roman" w:hAnsi="Times New Roman" w:cs="Times New Roman"/>
                <w:sz w:val="24"/>
                <w:szCs w:val="24"/>
              </w:rPr>
            </w:pPr>
            <w:r w:rsidRPr="00C716E9">
              <w:rPr>
                <w:rFonts w:ascii="Times New Roman" w:hAnsi="Times New Roman" w:cs="Times New Roman"/>
                <w:sz w:val="24"/>
                <w:szCs w:val="24"/>
              </w:rPr>
              <w:t>5) инвалидов I, II и III групп;</w:t>
            </w:r>
          </w:p>
          <w:p w14:paraId="6D3B86FD" w14:textId="77777777" w:rsidR="009F39D5" w:rsidRPr="00C716E9" w:rsidRDefault="009F39D5" w:rsidP="00C716E9">
            <w:pPr>
              <w:pStyle w:val="tkTekst"/>
              <w:spacing w:after="0"/>
              <w:ind w:firstLine="709"/>
              <w:rPr>
                <w:rFonts w:ascii="Times New Roman" w:hAnsi="Times New Roman" w:cs="Times New Roman"/>
                <w:sz w:val="24"/>
                <w:szCs w:val="24"/>
              </w:rPr>
            </w:pPr>
            <w:r w:rsidRPr="00C716E9">
              <w:rPr>
                <w:rFonts w:ascii="Times New Roman" w:hAnsi="Times New Roman" w:cs="Times New Roman"/>
                <w:sz w:val="24"/>
                <w:szCs w:val="24"/>
              </w:rPr>
              <w:t xml:space="preserve">6) </w:t>
            </w:r>
            <w:r w:rsidRPr="00C716E9">
              <w:rPr>
                <w:rFonts w:ascii="Times New Roman" w:hAnsi="Times New Roman" w:cs="Times New Roman"/>
                <w:b/>
                <w:sz w:val="24"/>
                <w:szCs w:val="24"/>
              </w:rPr>
              <w:t>лиц, работающих</w:t>
            </w:r>
            <w:r w:rsidRPr="00C716E9">
              <w:rPr>
                <w:rFonts w:ascii="Times New Roman" w:hAnsi="Times New Roman" w:cs="Times New Roman"/>
                <w:sz w:val="24"/>
                <w:szCs w:val="24"/>
              </w:rPr>
              <w:t xml:space="preserve"> в период отбывания наказания в местах лишения свободы или нахождения на поселении.</w:t>
            </w:r>
          </w:p>
          <w:p w14:paraId="54FCA127" w14:textId="77777777" w:rsidR="009F39D5" w:rsidRPr="00C716E9" w:rsidRDefault="009F39D5" w:rsidP="00C716E9">
            <w:pPr>
              <w:pStyle w:val="tkTekst"/>
              <w:spacing w:after="0"/>
              <w:rPr>
                <w:rFonts w:ascii="Times New Roman" w:hAnsi="Times New Roman" w:cs="Times New Roman"/>
                <w:b/>
                <w:strike/>
                <w:sz w:val="24"/>
                <w:szCs w:val="24"/>
              </w:rPr>
            </w:pPr>
            <w:r w:rsidRPr="00C716E9">
              <w:rPr>
                <w:rFonts w:ascii="Times New Roman" w:hAnsi="Times New Roman" w:cs="Times New Roman"/>
                <w:b/>
                <w:strike/>
                <w:sz w:val="24"/>
                <w:szCs w:val="24"/>
              </w:rPr>
              <w:t>5. В целях налогообложения младшим обслуживающим персоналом признаются вахтеры, уборщики, дворники, санитары, лаборанты, кочегары, стажеры, ученики, сторожа.</w:t>
            </w:r>
          </w:p>
          <w:p w14:paraId="39F38DF0" w14:textId="772E944E" w:rsidR="009F39D5" w:rsidRPr="00C716E9" w:rsidRDefault="009F39D5" w:rsidP="00C716E9">
            <w:pPr>
              <w:pStyle w:val="tkTekst"/>
              <w:spacing w:after="0"/>
              <w:rPr>
                <w:rFonts w:ascii="Times New Roman" w:hAnsi="Times New Roman" w:cs="Times New Roman"/>
                <w:b/>
                <w:strike/>
                <w:sz w:val="24"/>
                <w:szCs w:val="24"/>
              </w:rPr>
            </w:pPr>
          </w:p>
          <w:p w14:paraId="4F9914F7"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w:t>
            </w:r>
          </w:p>
          <w:p w14:paraId="3EC62D55" w14:textId="77777777" w:rsidR="009F39D5" w:rsidRPr="00C716E9" w:rsidRDefault="009F39D5" w:rsidP="00C716E9">
            <w:pPr>
              <w:ind w:firstLine="601"/>
              <w:jc w:val="both"/>
              <w:rPr>
                <w:rFonts w:ascii="Times New Roman" w:hAnsi="Times New Roman" w:cs="Times New Roman"/>
                <w:b/>
              </w:rPr>
            </w:pPr>
          </w:p>
        </w:tc>
        <w:tc>
          <w:tcPr>
            <w:tcW w:w="7655" w:type="dxa"/>
            <w:shd w:val="clear" w:color="auto" w:fill="auto"/>
          </w:tcPr>
          <w:p w14:paraId="53C5FB68" w14:textId="77777777" w:rsidR="009F39D5" w:rsidRPr="00C716E9" w:rsidRDefault="009F39D5" w:rsidP="00C716E9">
            <w:pPr>
              <w:pStyle w:val="tkZagolovok5"/>
              <w:spacing w:before="0" w:after="0"/>
              <w:rPr>
                <w:rFonts w:ascii="Times New Roman" w:hAnsi="Times New Roman" w:cs="Times New Roman"/>
                <w:sz w:val="24"/>
                <w:szCs w:val="24"/>
              </w:rPr>
            </w:pPr>
            <w:r w:rsidRPr="00C716E9">
              <w:rPr>
                <w:rFonts w:ascii="Times New Roman" w:hAnsi="Times New Roman" w:cs="Times New Roman"/>
                <w:sz w:val="24"/>
                <w:szCs w:val="24"/>
              </w:rPr>
              <w:lastRenderedPageBreak/>
              <w:t>Статья 187. Налоговая база</w:t>
            </w:r>
          </w:p>
          <w:p w14:paraId="35204620"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w:t>
            </w:r>
          </w:p>
          <w:p w14:paraId="322F14D1"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lastRenderedPageBreak/>
              <w:t xml:space="preserve">4. Требования части 2 настоящей статьи не применяются для заработной платы работников, выплачиваемой: </w:t>
            </w:r>
          </w:p>
          <w:p w14:paraId="533E6294"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1) за счет бюджетных средств;</w:t>
            </w:r>
          </w:p>
          <w:p w14:paraId="1B589AA4"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2) по совместительству;</w:t>
            </w:r>
          </w:p>
          <w:p w14:paraId="31313502" w14:textId="77777777" w:rsidR="009F39D5" w:rsidRPr="00C716E9" w:rsidRDefault="009F39D5" w:rsidP="00C716E9">
            <w:pPr>
              <w:pStyle w:val="tkTekst"/>
              <w:spacing w:after="0"/>
              <w:rPr>
                <w:rFonts w:ascii="Times New Roman" w:hAnsi="Times New Roman" w:cs="Times New Roman"/>
                <w:b/>
                <w:sz w:val="24"/>
                <w:szCs w:val="24"/>
              </w:rPr>
            </w:pPr>
            <w:r w:rsidRPr="00C716E9">
              <w:rPr>
                <w:rFonts w:ascii="Times New Roman" w:hAnsi="Times New Roman" w:cs="Times New Roman"/>
                <w:b/>
                <w:sz w:val="24"/>
                <w:szCs w:val="24"/>
              </w:rPr>
              <w:t>3) младшему обслуживающему персоналу;</w:t>
            </w:r>
          </w:p>
          <w:p w14:paraId="47CB66BE"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 xml:space="preserve">4) </w:t>
            </w:r>
            <w:r w:rsidRPr="00C716E9">
              <w:rPr>
                <w:rFonts w:ascii="Times New Roman" w:hAnsi="Times New Roman" w:cs="Times New Roman"/>
                <w:b/>
                <w:sz w:val="24"/>
                <w:szCs w:val="24"/>
              </w:rPr>
              <w:t>работникам</w:t>
            </w:r>
            <w:r w:rsidRPr="00C716E9">
              <w:rPr>
                <w:rFonts w:ascii="Times New Roman" w:hAnsi="Times New Roman" w:cs="Times New Roman"/>
                <w:sz w:val="24"/>
                <w:szCs w:val="24"/>
              </w:rPr>
              <w:t xml:space="preserve"> товариществ собственников жилья, кондоминиумов, жилищно-строительных, гаражных, сельскохозяйственных и садово-огородных кооперативов;</w:t>
            </w:r>
          </w:p>
          <w:p w14:paraId="613158C5"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 xml:space="preserve">5) </w:t>
            </w:r>
            <w:r w:rsidRPr="00C716E9">
              <w:rPr>
                <w:rFonts w:ascii="Times New Roman" w:hAnsi="Times New Roman" w:cs="Times New Roman"/>
                <w:b/>
                <w:sz w:val="24"/>
                <w:szCs w:val="24"/>
              </w:rPr>
              <w:t>инвалидам</w:t>
            </w:r>
            <w:r w:rsidRPr="00C716E9">
              <w:rPr>
                <w:rFonts w:ascii="Times New Roman" w:hAnsi="Times New Roman" w:cs="Times New Roman"/>
                <w:sz w:val="24"/>
                <w:szCs w:val="24"/>
              </w:rPr>
              <w:t xml:space="preserve"> I, II и III групп;</w:t>
            </w:r>
          </w:p>
          <w:p w14:paraId="3D275DED"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 xml:space="preserve">6) </w:t>
            </w:r>
            <w:r w:rsidRPr="00C716E9">
              <w:rPr>
                <w:rFonts w:ascii="Times New Roman" w:hAnsi="Times New Roman" w:cs="Times New Roman"/>
                <w:b/>
                <w:sz w:val="24"/>
                <w:szCs w:val="24"/>
              </w:rPr>
              <w:t>лицам, работающим</w:t>
            </w:r>
            <w:r w:rsidRPr="00C716E9">
              <w:rPr>
                <w:rFonts w:ascii="Times New Roman" w:hAnsi="Times New Roman" w:cs="Times New Roman"/>
                <w:sz w:val="24"/>
                <w:szCs w:val="24"/>
              </w:rPr>
              <w:t xml:space="preserve"> в период отбывания наказания в местах лишения свободы или нахождения на поселении.</w:t>
            </w:r>
          </w:p>
          <w:p w14:paraId="63692349" w14:textId="2A4B1734" w:rsidR="009F39D5" w:rsidRPr="00C716E9" w:rsidRDefault="009F39D5" w:rsidP="00C716E9">
            <w:pPr>
              <w:pStyle w:val="tkTekst"/>
              <w:spacing w:after="0"/>
              <w:rPr>
                <w:rFonts w:ascii="Times New Roman" w:hAnsi="Times New Roman" w:cs="Times New Roman"/>
                <w:b/>
                <w:sz w:val="24"/>
                <w:szCs w:val="24"/>
              </w:rPr>
            </w:pPr>
            <w:r w:rsidRPr="00C716E9">
              <w:rPr>
                <w:rFonts w:ascii="Times New Roman" w:hAnsi="Times New Roman" w:cs="Times New Roman"/>
                <w:b/>
                <w:sz w:val="24"/>
                <w:szCs w:val="24"/>
              </w:rPr>
              <w:t>5. В целях налогообложения Перечень работников, относящихся к младшему обслуживающему персоналу, утверждается Кабинетом Министров.</w:t>
            </w:r>
          </w:p>
          <w:p w14:paraId="537B89E6" w14:textId="77777777" w:rsidR="009F39D5" w:rsidRPr="00C716E9" w:rsidRDefault="009F39D5" w:rsidP="00C716E9">
            <w:pPr>
              <w:pStyle w:val="tkTekst"/>
              <w:spacing w:after="0"/>
              <w:rPr>
                <w:rFonts w:ascii="Times New Roman" w:hAnsi="Times New Roman" w:cs="Times New Roman"/>
                <w:sz w:val="24"/>
                <w:szCs w:val="24"/>
              </w:rPr>
            </w:pPr>
          </w:p>
          <w:p w14:paraId="7B4D31A4"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w:t>
            </w:r>
          </w:p>
          <w:p w14:paraId="5B765983" w14:textId="77777777" w:rsidR="009F39D5" w:rsidRPr="00C716E9" w:rsidRDefault="009F39D5" w:rsidP="00C716E9">
            <w:pPr>
              <w:ind w:firstLine="601"/>
              <w:jc w:val="both"/>
              <w:rPr>
                <w:rFonts w:ascii="Times New Roman" w:hAnsi="Times New Roman" w:cs="Times New Roman"/>
                <w:b/>
              </w:rPr>
            </w:pPr>
          </w:p>
        </w:tc>
      </w:tr>
      <w:tr w:rsidR="000E56E2" w:rsidRPr="00C716E9" w14:paraId="30EFA385" w14:textId="77777777" w:rsidTr="009F39D5">
        <w:tc>
          <w:tcPr>
            <w:tcW w:w="7513" w:type="dxa"/>
          </w:tcPr>
          <w:p w14:paraId="2D90CF98" w14:textId="77777777" w:rsidR="009F39D5" w:rsidRPr="00C716E9" w:rsidRDefault="009F39D5" w:rsidP="00C716E9">
            <w:pPr>
              <w:pStyle w:val="tkZagolovok5"/>
              <w:spacing w:before="0" w:after="0"/>
              <w:ind w:firstLine="601"/>
              <w:jc w:val="both"/>
              <w:rPr>
                <w:rFonts w:ascii="Times New Roman" w:hAnsi="Times New Roman" w:cs="Times New Roman"/>
                <w:sz w:val="24"/>
                <w:szCs w:val="24"/>
              </w:rPr>
            </w:pPr>
            <w:r w:rsidRPr="00C716E9">
              <w:rPr>
                <w:rFonts w:ascii="Times New Roman" w:hAnsi="Times New Roman" w:cs="Times New Roman"/>
                <w:sz w:val="24"/>
                <w:szCs w:val="24"/>
              </w:rPr>
              <w:lastRenderedPageBreak/>
              <w:t>Статья 189. Состав совокупного годового дохода</w:t>
            </w:r>
          </w:p>
          <w:p w14:paraId="2778C2FA"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1. К совокупному годовому доходу налогового периода относятся все виды доходов, полученных налогоплательщиком в этом налоговом периоде, как в денежной, так и в натуральной форме, в форме работ, услуг, включая:</w:t>
            </w:r>
          </w:p>
          <w:p w14:paraId="5EDCB29B"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w:t>
            </w:r>
          </w:p>
          <w:p w14:paraId="53BCD094"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 xml:space="preserve">6) </w:t>
            </w:r>
            <w:r w:rsidRPr="00C716E9">
              <w:rPr>
                <w:rFonts w:ascii="Times New Roman" w:hAnsi="Times New Roman" w:cs="Times New Roman"/>
                <w:bCs/>
                <w:sz w:val="24"/>
                <w:szCs w:val="24"/>
              </w:rPr>
              <w:t>выручку от реализации движимого и недвижимого имущества, за минусом стоимости его приобретения</w:t>
            </w:r>
            <w:r w:rsidRPr="00C716E9">
              <w:rPr>
                <w:rFonts w:ascii="Times New Roman" w:hAnsi="Times New Roman" w:cs="Times New Roman"/>
                <w:sz w:val="24"/>
                <w:szCs w:val="24"/>
              </w:rPr>
              <w:t>;</w:t>
            </w:r>
          </w:p>
          <w:p w14:paraId="0D9AA9AA" w14:textId="77777777" w:rsidR="009F39D5" w:rsidRPr="00C716E9" w:rsidRDefault="009F39D5" w:rsidP="00C716E9">
            <w:pPr>
              <w:pStyle w:val="tkTekst"/>
              <w:spacing w:after="0"/>
              <w:ind w:firstLine="601"/>
              <w:rPr>
                <w:rFonts w:ascii="Times New Roman" w:hAnsi="Times New Roman" w:cs="Times New Roman"/>
                <w:b/>
                <w:strike/>
                <w:sz w:val="24"/>
                <w:szCs w:val="24"/>
              </w:rPr>
            </w:pPr>
            <w:r w:rsidRPr="00C716E9">
              <w:rPr>
                <w:rFonts w:ascii="Times New Roman" w:hAnsi="Times New Roman" w:cs="Times New Roman"/>
                <w:sz w:val="24"/>
                <w:szCs w:val="24"/>
              </w:rPr>
              <w:t>…</w:t>
            </w:r>
          </w:p>
        </w:tc>
        <w:tc>
          <w:tcPr>
            <w:tcW w:w="7655" w:type="dxa"/>
          </w:tcPr>
          <w:p w14:paraId="016BA7D1" w14:textId="77777777" w:rsidR="009F39D5" w:rsidRPr="00C716E9" w:rsidRDefault="009F39D5" w:rsidP="00C716E9">
            <w:pPr>
              <w:pStyle w:val="tkZagolovok5"/>
              <w:spacing w:before="0" w:after="0"/>
              <w:ind w:firstLine="601"/>
              <w:jc w:val="both"/>
              <w:rPr>
                <w:rFonts w:ascii="Times New Roman" w:hAnsi="Times New Roman" w:cs="Times New Roman"/>
                <w:sz w:val="24"/>
                <w:szCs w:val="24"/>
              </w:rPr>
            </w:pPr>
            <w:r w:rsidRPr="00C716E9">
              <w:rPr>
                <w:rFonts w:ascii="Times New Roman" w:hAnsi="Times New Roman" w:cs="Times New Roman"/>
                <w:sz w:val="24"/>
                <w:szCs w:val="24"/>
              </w:rPr>
              <w:t>Статья 189. Состав совокупного годового дохода</w:t>
            </w:r>
          </w:p>
          <w:p w14:paraId="1A11B43A"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1. К совокупному годовому доходу налогового периода относятся все виды доходов, полученных налогоплательщиком в этом налоговом периоде, как в денежной, так и в натуральной форме, в форме работ, услуг, включая:</w:t>
            </w:r>
          </w:p>
          <w:p w14:paraId="343BCA7F"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w:t>
            </w:r>
          </w:p>
          <w:p w14:paraId="74D43CAB"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6) выручку от реализации движимого и недвижимого имущества,</w:t>
            </w:r>
            <w:r w:rsidRPr="00C716E9">
              <w:rPr>
                <w:rFonts w:ascii="Times New Roman" w:hAnsi="Times New Roman" w:cs="Times New Roman"/>
                <w:b/>
                <w:bCs/>
                <w:sz w:val="24"/>
                <w:szCs w:val="24"/>
              </w:rPr>
              <w:t xml:space="preserve"> </w:t>
            </w:r>
            <w:r w:rsidRPr="00C716E9">
              <w:rPr>
                <w:rFonts w:ascii="Times New Roman" w:hAnsi="Times New Roman" w:cs="Times New Roman"/>
                <w:bCs/>
                <w:sz w:val="24"/>
                <w:szCs w:val="24"/>
              </w:rPr>
              <w:t xml:space="preserve">за минусом стоимости его </w:t>
            </w:r>
            <w:bookmarkStart w:id="49" w:name="_Hlk105110827"/>
            <w:r w:rsidRPr="00C716E9">
              <w:rPr>
                <w:rFonts w:ascii="Times New Roman" w:hAnsi="Times New Roman" w:cs="Times New Roman"/>
                <w:bCs/>
                <w:sz w:val="24"/>
                <w:szCs w:val="24"/>
              </w:rPr>
              <w:t xml:space="preserve">приобретения </w:t>
            </w:r>
            <w:bookmarkEnd w:id="49"/>
            <w:r w:rsidRPr="00C716E9">
              <w:rPr>
                <w:rFonts w:ascii="Times New Roman" w:hAnsi="Times New Roman" w:cs="Times New Roman"/>
                <w:b/>
                <w:bCs/>
                <w:sz w:val="24"/>
                <w:szCs w:val="24"/>
              </w:rPr>
              <w:t>или строительства</w:t>
            </w:r>
            <w:r w:rsidRPr="00C716E9">
              <w:rPr>
                <w:rFonts w:ascii="Times New Roman" w:hAnsi="Times New Roman" w:cs="Times New Roman"/>
                <w:sz w:val="24"/>
                <w:szCs w:val="24"/>
              </w:rPr>
              <w:t>;</w:t>
            </w:r>
          </w:p>
          <w:p w14:paraId="0D285C1B"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w:t>
            </w:r>
          </w:p>
        </w:tc>
      </w:tr>
      <w:tr w:rsidR="000E56E2" w:rsidRPr="00C716E9" w14:paraId="6EA94E34" w14:textId="77777777" w:rsidTr="009F39D5">
        <w:tc>
          <w:tcPr>
            <w:tcW w:w="7513" w:type="dxa"/>
            <w:shd w:val="clear" w:color="auto" w:fill="auto"/>
          </w:tcPr>
          <w:p w14:paraId="7460FC28" w14:textId="77777777" w:rsidR="009F39D5" w:rsidRPr="00C716E9" w:rsidRDefault="009F39D5" w:rsidP="00C716E9">
            <w:pPr>
              <w:pStyle w:val="tkZagolovok5"/>
              <w:spacing w:before="0" w:after="0"/>
              <w:ind w:firstLine="601"/>
              <w:jc w:val="both"/>
              <w:rPr>
                <w:rFonts w:ascii="Times New Roman" w:hAnsi="Times New Roman" w:cs="Times New Roman"/>
                <w:sz w:val="24"/>
                <w:szCs w:val="24"/>
              </w:rPr>
            </w:pPr>
            <w:r w:rsidRPr="00C716E9">
              <w:rPr>
                <w:rFonts w:ascii="Times New Roman" w:hAnsi="Times New Roman" w:cs="Times New Roman"/>
                <w:sz w:val="24"/>
                <w:szCs w:val="24"/>
              </w:rPr>
              <w:t>Статья 191. Льготы по подоходному налогу</w:t>
            </w:r>
          </w:p>
          <w:p w14:paraId="47B67860" w14:textId="77777777" w:rsidR="009F39D5" w:rsidRPr="00C716E9" w:rsidRDefault="009F39D5" w:rsidP="00C716E9">
            <w:pPr>
              <w:pStyle w:val="tkTekst"/>
              <w:tabs>
                <w:tab w:val="left" w:pos="993"/>
              </w:tabs>
              <w:spacing w:after="0"/>
              <w:ind w:firstLine="601"/>
              <w:rPr>
                <w:rFonts w:ascii="Times New Roman" w:hAnsi="Times New Roman" w:cs="Times New Roman"/>
                <w:sz w:val="24"/>
                <w:szCs w:val="24"/>
              </w:rPr>
            </w:pPr>
            <w:r w:rsidRPr="00C716E9">
              <w:rPr>
                <w:rFonts w:ascii="Times New Roman" w:hAnsi="Times New Roman" w:cs="Times New Roman"/>
                <w:bCs/>
                <w:sz w:val="24"/>
                <w:szCs w:val="24"/>
              </w:rPr>
              <w:t>…</w:t>
            </w:r>
          </w:p>
          <w:p w14:paraId="3E34DFCE" w14:textId="77777777" w:rsidR="009F39D5" w:rsidRPr="00C716E9" w:rsidRDefault="009F39D5" w:rsidP="00C716E9">
            <w:pPr>
              <w:pStyle w:val="tkTekst"/>
              <w:tabs>
                <w:tab w:val="left" w:pos="877"/>
              </w:tabs>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3. Не облагается подоходным налогом следующий доход, полученный налогоплательщиком в виде:</w:t>
            </w:r>
          </w:p>
          <w:p w14:paraId="0D7AAF04" w14:textId="77777777" w:rsidR="009F39D5" w:rsidRPr="00C716E9" w:rsidRDefault="009F39D5" w:rsidP="00C716E9">
            <w:pPr>
              <w:pStyle w:val="tkTekst"/>
              <w:tabs>
                <w:tab w:val="left" w:pos="877"/>
              </w:tabs>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w:t>
            </w:r>
          </w:p>
          <w:p w14:paraId="3698E360" w14:textId="77777777" w:rsidR="009F39D5" w:rsidRPr="00C716E9" w:rsidRDefault="009F39D5" w:rsidP="00C716E9">
            <w:pPr>
              <w:pStyle w:val="tkTekst"/>
              <w:tabs>
                <w:tab w:val="left" w:pos="877"/>
              </w:tabs>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lastRenderedPageBreak/>
              <w:t>14) сумм компенсационных выплат и пособий, связанных с гибелью и/или получением телесных повреждений военнослужащих, сотрудников органов национальной безопасности, правоохранительных органов, государственных служащих при исполнении ими своих служебных обязанностей, из средств государственного бюджета;</w:t>
            </w:r>
          </w:p>
          <w:p w14:paraId="2257B930" w14:textId="77777777" w:rsidR="009F39D5" w:rsidRPr="00C716E9" w:rsidRDefault="009F39D5" w:rsidP="00C716E9">
            <w:pPr>
              <w:pStyle w:val="tkTekst"/>
              <w:tabs>
                <w:tab w:val="left" w:pos="877"/>
              </w:tabs>
              <w:spacing w:after="0"/>
              <w:ind w:firstLine="601"/>
              <w:rPr>
                <w:rFonts w:ascii="Times New Roman" w:hAnsi="Times New Roman" w:cs="Times New Roman"/>
                <w:b/>
                <w:sz w:val="24"/>
                <w:szCs w:val="24"/>
              </w:rPr>
            </w:pPr>
            <w:r w:rsidRPr="00C716E9">
              <w:rPr>
                <w:rFonts w:ascii="Times New Roman" w:hAnsi="Times New Roman" w:cs="Times New Roman"/>
                <w:b/>
                <w:sz w:val="24"/>
                <w:szCs w:val="24"/>
              </w:rPr>
              <w:t xml:space="preserve">15) отсутствует </w:t>
            </w:r>
          </w:p>
          <w:p w14:paraId="1A681BB7" w14:textId="77777777" w:rsidR="009F39D5" w:rsidRPr="00C716E9" w:rsidRDefault="009F39D5" w:rsidP="00C716E9">
            <w:pPr>
              <w:pStyle w:val="tkTekst"/>
              <w:tabs>
                <w:tab w:val="left" w:pos="877"/>
              </w:tabs>
              <w:spacing w:after="0"/>
              <w:ind w:firstLine="601"/>
              <w:rPr>
                <w:rFonts w:ascii="Times New Roman" w:hAnsi="Times New Roman" w:cs="Times New Roman"/>
                <w:bCs/>
                <w:sz w:val="24"/>
                <w:szCs w:val="24"/>
              </w:rPr>
            </w:pPr>
          </w:p>
          <w:p w14:paraId="26FBF494" w14:textId="77777777" w:rsidR="009F39D5" w:rsidRPr="00C716E9" w:rsidRDefault="009F39D5" w:rsidP="00C716E9">
            <w:pPr>
              <w:pStyle w:val="tkTekst"/>
              <w:tabs>
                <w:tab w:val="left" w:pos="877"/>
              </w:tabs>
              <w:spacing w:after="0"/>
              <w:ind w:firstLine="601"/>
              <w:rPr>
                <w:rFonts w:ascii="Times New Roman" w:hAnsi="Times New Roman" w:cs="Times New Roman"/>
                <w:bCs/>
                <w:sz w:val="24"/>
                <w:szCs w:val="24"/>
              </w:rPr>
            </w:pPr>
          </w:p>
          <w:p w14:paraId="2AE294FA" w14:textId="2CC22CB7" w:rsidR="009F39D5" w:rsidRPr="00C716E9" w:rsidRDefault="009F39D5" w:rsidP="00C716E9">
            <w:pPr>
              <w:pStyle w:val="tkTekst"/>
              <w:tabs>
                <w:tab w:val="left" w:pos="877"/>
              </w:tabs>
              <w:spacing w:after="0"/>
              <w:ind w:firstLine="601"/>
              <w:rPr>
                <w:rFonts w:ascii="Times New Roman" w:hAnsi="Times New Roman" w:cs="Times New Roman"/>
                <w:bCs/>
                <w:sz w:val="24"/>
                <w:szCs w:val="24"/>
              </w:rPr>
            </w:pPr>
          </w:p>
          <w:p w14:paraId="31D141BB" w14:textId="1EDD3DDA" w:rsidR="009F39D5" w:rsidRPr="00C716E9" w:rsidRDefault="009F39D5" w:rsidP="00C716E9">
            <w:pPr>
              <w:pStyle w:val="tkTekst"/>
              <w:tabs>
                <w:tab w:val="left" w:pos="877"/>
              </w:tabs>
              <w:spacing w:after="0"/>
              <w:ind w:firstLine="601"/>
              <w:rPr>
                <w:rFonts w:ascii="Times New Roman" w:hAnsi="Times New Roman" w:cs="Times New Roman"/>
                <w:b/>
                <w:sz w:val="24"/>
                <w:szCs w:val="24"/>
              </w:rPr>
            </w:pPr>
            <w:r w:rsidRPr="00C716E9">
              <w:rPr>
                <w:rFonts w:ascii="Times New Roman" w:hAnsi="Times New Roman" w:cs="Times New Roman"/>
                <w:b/>
                <w:sz w:val="24"/>
                <w:szCs w:val="24"/>
              </w:rPr>
              <w:t xml:space="preserve">16) отсутствует </w:t>
            </w:r>
          </w:p>
          <w:p w14:paraId="303A3A61" w14:textId="44DE632B" w:rsidR="009F39D5" w:rsidRPr="00C716E9" w:rsidRDefault="009F39D5" w:rsidP="00C716E9">
            <w:pPr>
              <w:pStyle w:val="tkTekst"/>
              <w:tabs>
                <w:tab w:val="left" w:pos="877"/>
              </w:tabs>
              <w:spacing w:after="0"/>
              <w:ind w:firstLine="601"/>
              <w:rPr>
                <w:rFonts w:ascii="Times New Roman" w:hAnsi="Times New Roman" w:cs="Times New Roman"/>
                <w:bCs/>
                <w:sz w:val="24"/>
                <w:szCs w:val="24"/>
              </w:rPr>
            </w:pPr>
          </w:p>
          <w:p w14:paraId="228F50D9" w14:textId="6F1D61B5" w:rsidR="009F39D5" w:rsidRPr="00C716E9" w:rsidRDefault="009F39D5" w:rsidP="00C716E9">
            <w:pPr>
              <w:pStyle w:val="tkTekst"/>
              <w:tabs>
                <w:tab w:val="left" w:pos="877"/>
              </w:tabs>
              <w:spacing w:after="0"/>
              <w:ind w:firstLine="601"/>
              <w:rPr>
                <w:rFonts w:ascii="Times New Roman" w:hAnsi="Times New Roman" w:cs="Times New Roman"/>
                <w:bCs/>
                <w:sz w:val="24"/>
                <w:szCs w:val="24"/>
              </w:rPr>
            </w:pPr>
          </w:p>
          <w:p w14:paraId="553A4487" w14:textId="3763DEE9" w:rsidR="009F39D5" w:rsidRPr="00C716E9" w:rsidRDefault="009F39D5" w:rsidP="00C716E9">
            <w:pPr>
              <w:pStyle w:val="tkTekst"/>
              <w:tabs>
                <w:tab w:val="left" w:pos="877"/>
              </w:tabs>
              <w:spacing w:after="0"/>
              <w:ind w:firstLine="601"/>
              <w:rPr>
                <w:rFonts w:ascii="Times New Roman" w:hAnsi="Times New Roman" w:cs="Times New Roman"/>
                <w:bCs/>
                <w:sz w:val="24"/>
                <w:szCs w:val="24"/>
              </w:rPr>
            </w:pPr>
          </w:p>
          <w:p w14:paraId="53FAD3A0" w14:textId="589593D7" w:rsidR="009F39D5" w:rsidRPr="00C716E9" w:rsidRDefault="009F39D5" w:rsidP="00C716E9">
            <w:pPr>
              <w:pStyle w:val="tkTekst"/>
              <w:tabs>
                <w:tab w:val="left" w:pos="877"/>
              </w:tabs>
              <w:spacing w:after="0"/>
              <w:ind w:firstLine="601"/>
              <w:rPr>
                <w:rFonts w:ascii="Times New Roman" w:hAnsi="Times New Roman" w:cs="Times New Roman"/>
                <w:bCs/>
                <w:sz w:val="24"/>
                <w:szCs w:val="24"/>
              </w:rPr>
            </w:pPr>
          </w:p>
          <w:p w14:paraId="7D557C76" w14:textId="77777777" w:rsidR="009F39D5" w:rsidRPr="00C716E9" w:rsidRDefault="009F39D5" w:rsidP="00C716E9">
            <w:pPr>
              <w:pStyle w:val="tkTekst"/>
              <w:tabs>
                <w:tab w:val="left" w:pos="877"/>
              </w:tabs>
              <w:spacing w:after="0"/>
              <w:ind w:firstLine="601"/>
              <w:rPr>
                <w:rFonts w:ascii="Times New Roman" w:hAnsi="Times New Roman" w:cs="Times New Roman"/>
                <w:bCs/>
                <w:sz w:val="24"/>
                <w:szCs w:val="24"/>
              </w:rPr>
            </w:pPr>
          </w:p>
          <w:p w14:paraId="517A1209" w14:textId="77777777" w:rsidR="009F39D5" w:rsidRPr="00C716E9" w:rsidRDefault="009F39D5" w:rsidP="00C716E9">
            <w:pPr>
              <w:pStyle w:val="tkTekst"/>
              <w:tabs>
                <w:tab w:val="left" w:pos="877"/>
              </w:tabs>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w:t>
            </w:r>
          </w:p>
          <w:p w14:paraId="5312CD98" w14:textId="77777777" w:rsidR="009F39D5" w:rsidRPr="00C716E9" w:rsidRDefault="009F39D5" w:rsidP="00C716E9">
            <w:pPr>
              <w:pStyle w:val="tkTekst"/>
              <w:tabs>
                <w:tab w:val="left" w:pos="877"/>
              </w:tabs>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5. Не облагаются подоходным налогом следующие доходы по операциям, связанным с родственными отношениями:</w:t>
            </w:r>
          </w:p>
          <w:p w14:paraId="13661065" w14:textId="77777777" w:rsidR="009F39D5" w:rsidRPr="00C716E9" w:rsidRDefault="009F39D5" w:rsidP="00C716E9">
            <w:pPr>
              <w:pStyle w:val="tkTekst"/>
              <w:tabs>
                <w:tab w:val="left" w:pos="877"/>
              </w:tabs>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1) алименты, получаемые в соответствии с законодательством Кыргызской Республики;</w:t>
            </w:r>
          </w:p>
          <w:p w14:paraId="4D8FB3CE" w14:textId="77777777" w:rsidR="009F39D5" w:rsidRPr="00C716E9" w:rsidRDefault="009F39D5" w:rsidP="00C716E9">
            <w:pPr>
              <w:pStyle w:val="tkTekst"/>
              <w:tabs>
                <w:tab w:val="left" w:pos="877"/>
              </w:tabs>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2) любой доход от передачи собственности между супругами или между бывшими супругами, произошедшей вследствие развода;</w:t>
            </w:r>
          </w:p>
          <w:p w14:paraId="1CF1B9C2" w14:textId="77777777" w:rsidR="009F39D5" w:rsidRPr="00C716E9" w:rsidRDefault="009F39D5" w:rsidP="00C716E9">
            <w:pPr>
              <w:pStyle w:val="tkTekst"/>
              <w:tabs>
                <w:tab w:val="left" w:pos="877"/>
              </w:tabs>
              <w:spacing w:after="0"/>
              <w:ind w:firstLine="601"/>
              <w:rPr>
                <w:rFonts w:ascii="Times New Roman" w:hAnsi="Times New Roman" w:cs="Times New Roman"/>
                <w:b/>
                <w:strike/>
                <w:sz w:val="24"/>
                <w:szCs w:val="24"/>
              </w:rPr>
            </w:pPr>
            <w:r w:rsidRPr="00C716E9">
              <w:rPr>
                <w:rFonts w:ascii="Times New Roman" w:hAnsi="Times New Roman" w:cs="Times New Roman"/>
                <w:b/>
                <w:strike/>
                <w:sz w:val="24"/>
                <w:szCs w:val="24"/>
              </w:rPr>
              <w:t>3) стоимость имущества, работ, услуг, полученных физическим лицом от близких родственников в порядке наследования или дарения, за исключением имущества, работ, услуг, полученных при осуществлении предпринимательской деятельности.</w:t>
            </w:r>
          </w:p>
          <w:p w14:paraId="00700BBE" w14:textId="77777777" w:rsidR="009F39D5" w:rsidRPr="00C716E9" w:rsidRDefault="009F39D5" w:rsidP="00C716E9">
            <w:pPr>
              <w:pStyle w:val="tkTekst"/>
              <w:tabs>
                <w:tab w:val="left" w:pos="877"/>
              </w:tabs>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6. Не облагается подоходным налогом доход, полученный от реализации:</w:t>
            </w:r>
          </w:p>
          <w:p w14:paraId="657F1757" w14:textId="77777777" w:rsidR="009F39D5" w:rsidRPr="00C716E9" w:rsidRDefault="009F39D5" w:rsidP="00C716E9">
            <w:pPr>
              <w:pStyle w:val="tkTekst"/>
              <w:tabs>
                <w:tab w:val="left" w:pos="877"/>
              </w:tabs>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1) автомототранспортного средства, принадлежащего на праве собственности более одного года со дня приобретения;</w:t>
            </w:r>
          </w:p>
          <w:p w14:paraId="57AF61F6" w14:textId="77777777" w:rsidR="009F39D5" w:rsidRPr="00C716E9" w:rsidRDefault="009F39D5" w:rsidP="00C716E9">
            <w:pPr>
              <w:pStyle w:val="tkTekst"/>
              <w:tabs>
                <w:tab w:val="left" w:pos="877"/>
              </w:tabs>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lastRenderedPageBreak/>
              <w:t xml:space="preserve">2) недвижимого имущества, отнесенного к жилищному фонду в соответствии с данными органа единой системы государственной регистрации прав на недвижимое имущество и принадлежащего налогоплательщику на праве собственности более 2 лет, следующих подряд, со дня приобретения </w:t>
            </w:r>
            <w:r w:rsidRPr="00C716E9">
              <w:rPr>
                <w:rFonts w:ascii="Times New Roman" w:hAnsi="Times New Roman" w:cs="Times New Roman"/>
                <w:b/>
                <w:bCs/>
                <w:sz w:val="24"/>
                <w:szCs w:val="24"/>
              </w:rPr>
              <w:t>данного недвижимого имущества</w:t>
            </w:r>
            <w:r w:rsidRPr="00C716E9">
              <w:rPr>
                <w:rFonts w:ascii="Times New Roman" w:hAnsi="Times New Roman" w:cs="Times New Roman"/>
                <w:bCs/>
                <w:sz w:val="24"/>
                <w:szCs w:val="24"/>
              </w:rPr>
              <w:t>;</w:t>
            </w:r>
          </w:p>
          <w:p w14:paraId="7E4DFB3F" w14:textId="77777777" w:rsidR="009F39D5" w:rsidRPr="00C716E9" w:rsidRDefault="009F39D5" w:rsidP="00C716E9">
            <w:pPr>
              <w:pStyle w:val="tkTekst"/>
              <w:tabs>
                <w:tab w:val="left" w:pos="877"/>
              </w:tabs>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3) сельскохозяйственной продукции, полученной налогоплательщиком с принадлежащего ему приусадебного участка;</w:t>
            </w:r>
          </w:p>
          <w:p w14:paraId="10AC9AC6"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4) движимого имущества, приобретенного и использованного для собственных нужд.</w:t>
            </w:r>
          </w:p>
          <w:p w14:paraId="48BA4D36"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w:t>
            </w:r>
          </w:p>
        </w:tc>
        <w:tc>
          <w:tcPr>
            <w:tcW w:w="7655" w:type="dxa"/>
            <w:shd w:val="clear" w:color="auto" w:fill="auto"/>
          </w:tcPr>
          <w:p w14:paraId="2E30DBB2" w14:textId="77777777" w:rsidR="009F39D5" w:rsidRPr="00C716E9" w:rsidRDefault="009F39D5" w:rsidP="00C716E9">
            <w:pPr>
              <w:pStyle w:val="tkZagolovok5"/>
              <w:spacing w:before="0" w:after="0"/>
              <w:ind w:firstLine="601"/>
              <w:jc w:val="both"/>
              <w:rPr>
                <w:rFonts w:ascii="Times New Roman" w:hAnsi="Times New Roman" w:cs="Times New Roman"/>
                <w:sz w:val="24"/>
                <w:szCs w:val="24"/>
              </w:rPr>
            </w:pPr>
            <w:r w:rsidRPr="00C716E9">
              <w:rPr>
                <w:rFonts w:ascii="Times New Roman" w:hAnsi="Times New Roman" w:cs="Times New Roman"/>
                <w:sz w:val="24"/>
                <w:szCs w:val="24"/>
              </w:rPr>
              <w:lastRenderedPageBreak/>
              <w:t>Статья 191. Льготы по подоходному налогу</w:t>
            </w:r>
          </w:p>
          <w:p w14:paraId="236915A8" w14:textId="77777777" w:rsidR="009F39D5" w:rsidRPr="00C716E9" w:rsidRDefault="009F39D5" w:rsidP="00C716E9">
            <w:pPr>
              <w:pStyle w:val="tkTekst"/>
              <w:tabs>
                <w:tab w:val="left" w:pos="993"/>
              </w:tabs>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w:t>
            </w:r>
          </w:p>
          <w:p w14:paraId="11708748" w14:textId="77777777" w:rsidR="009F39D5" w:rsidRPr="00C716E9" w:rsidRDefault="009F39D5" w:rsidP="00C716E9">
            <w:pPr>
              <w:pStyle w:val="tkTekst"/>
              <w:tabs>
                <w:tab w:val="left" w:pos="877"/>
              </w:tabs>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3. Не облагается подоходным налогом следующий доход, полученный налогоплательщиком в виде:</w:t>
            </w:r>
          </w:p>
          <w:p w14:paraId="25027FF1" w14:textId="77777777" w:rsidR="009F39D5" w:rsidRPr="00C716E9" w:rsidRDefault="009F39D5" w:rsidP="00C716E9">
            <w:pPr>
              <w:pStyle w:val="tkTekst"/>
              <w:tabs>
                <w:tab w:val="left" w:pos="877"/>
              </w:tabs>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w:t>
            </w:r>
          </w:p>
          <w:p w14:paraId="6BF30F86" w14:textId="77777777" w:rsidR="009F39D5" w:rsidRPr="00C716E9" w:rsidRDefault="009F39D5" w:rsidP="00C716E9">
            <w:pPr>
              <w:pStyle w:val="tkTekst"/>
              <w:tabs>
                <w:tab w:val="left" w:pos="877"/>
              </w:tabs>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lastRenderedPageBreak/>
              <w:t>14) сумм компенсационных выплат и пособий, связанных с гибелью и/или получением телесных повреждений военнослужащих, сотрудников органов национальной безопасности, правоохранительных органов, государственных служащих при исполнении ими своих служебных обязанностей, из средств государственного бюджета;</w:t>
            </w:r>
          </w:p>
          <w:p w14:paraId="66A772C0" w14:textId="443F4B96" w:rsidR="009F39D5" w:rsidRPr="00C716E9" w:rsidRDefault="009F39D5" w:rsidP="00C716E9">
            <w:pPr>
              <w:pStyle w:val="tkTekst"/>
              <w:tabs>
                <w:tab w:val="left" w:pos="877"/>
              </w:tabs>
              <w:spacing w:after="0"/>
              <w:ind w:firstLine="601"/>
              <w:rPr>
                <w:rFonts w:ascii="Times New Roman" w:hAnsi="Times New Roman" w:cs="Times New Roman"/>
                <w:b/>
                <w:sz w:val="24"/>
                <w:szCs w:val="24"/>
              </w:rPr>
            </w:pPr>
            <w:bookmarkStart w:id="50" w:name="_Hlk105110923"/>
            <w:r w:rsidRPr="00C716E9">
              <w:rPr>
                <w:rFonts w:ascii="Times New Roman" w:hAnsi="Times New Roman" w:cs="Times New Roman"/>
                <w:b/>
                <w:sz w:val="24"/>
                <w:szCs w:val="24"/>
              </w:rPr>
              <w:t>15) дохода, полученного в виде возврата части суммы, указанной в контрольно-кассовых чеках, на приобретенные товары, работы, услуги в соответствии со статьей 95 настоящего Кодекса.</w:t>
            </w:r>
            <w:bookmarkEnd w:id="50"/>
          </w:p>
          <w:p w14:paraId="3DFAC5CB" w14:textId="0F4528EC" w:rsidR="009F39D5" w:rsidRPr="00C716E9" w:rsidRDefault="009F39D5" w:rsidP="00C716E9">
            <w:pPr>
              <w:pStyle w:val="tkTekst"/>
              <w:tabs>
                <w:tab w:val="left" w:pos="877"/>
              </w:tabs>
              <w:spacing w:after="0"/>
              <w:ind w:firstLine="601"/>
              <w:rPr>
                <w:rFonts w:ascii="Times New Roman" w:hAnsi="Times New Roman" w:cs="Times New Roman"/>
                <w:b/>
                <w:sz w:val="24"/>
                <w:szCs w:val="24"/>
              </w:rPr>
            </w:pPr>
            <w:r w:rsidRPr="00C716E9">
              <w:rPr>
                <w:rFonts w:ascii="Times New Roman" w:hAnsi="Times New Roman" w:cs="Times New Roman"/>
                <w:b/>
                <w:sz w:val="24"/>
                <w:szCs w:val="24"/>
              </w:rPr>
              <w:t>16) стоимости услуг по организации и проведению семинара, тренинга, круглого стола, проводимого для его участников на безвозмездной основе, включая услуги преподавания, стоимость раздаточных материалов, питания, проживания и транспортных услуг.</w:t>
            </w:r>
          </w:p>
          <w:p w14:paraId="40EA1F52" w14:textId="77777777" w:rsidR="009F39D5" w:rsidRPr="00C716E9" w:rsidRDefault="009F39D5" w:rsidP="00C716E9">
            <w:pPr>
              <w:pStyle w:val="tkTekst"/>
              <w:tabs>
                <w:tab w:val="left" w:pos="877"/>
              </w:tabs>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w:t>
            </w:r>
          </w:p>
          <w:p w14:paraId="70C05205" w14:textId="77777777" w:rsidR="009F39D5" w:rsidRPr="00C716E9" w:rsidRDefault="009F39D5" w:rsidP="00C716E9">
            <w:pPr>
              <w:pStyle w:val="tkTekst"/>
              <w:tabs>
                <w:tab w:val="left" w:pos="877"/>
              </w:tabs>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5. Не облагаются подоходным налогом следующие доходы по операциям, связанным с родственными отношениями:</w:t>
            </w:r>
          </w:p>
          <w:p w14:paraId="1D1783BA" w14:textId="77777777" w:rsidR="009F39D5" w:rsidRPr="00C716E9" w:rsidRDefault="009F39D5" w:rsidP="00C716E9">
            <w:pPr>
              <w:pStyle w:val="tkTekst"/>
              <w:tabs>
                <w:tab w:val="left" w:pos="993"/>
              </w:tabs>
              <w:spacing w:after="0"/>
              <w:ind w:firstLine="601"/>
              <w:rPr>
                <w:rFonts w:ascii="Times New Roman" w:hAnsi="Times New Roman" w:cs="Times New Roman"/>
                <w:sz w:val="24"/>
                <w:szCs w:val="24"/>
              </w:rPr>
            </w:pPr>
            <w:r w:rsidRPr="00C716E9">
              <w:rPr>
                <w:rFonts w:ascii="Times New Roman" w:hAnsi="Times New Roman" w:cs="Times New Roman"/>
                <w:sz w:val="24"/>
                <w:szCs w:val="24"/>
              </w:rPr>
              <w:t>1) алименты, получаемые в соответствии с законодательством Кыргызской Республики;</w:t>
            </w:r>
          </w:p>
          <w:p w14:paraId="2A253E6E" w14:textId="77777777" w:rsidR="009F39D5" w:rsidRPr="00C716E9" w:rsidRDefault="009F39D5" w:rsidP="00C716E9">
            <w:pPr>
              <w:pStyle w:val="tkTekst"/>
              <w:tabs>
                <w:tab w:val="left" w:pos="993"/>
              </w:tabs>
              <w:spacing w:after="0"/>
              <w:ind w:firstLine="601"/>
              <w:rPr>
                <w:rFonts w:ascii="Times New Roman" w:hAnsi="Times New Roman" w:cs="Times New Roman"/>
                <w:sz w:val="24"/>
                <w:szCs w:val="24"/>
              </w:rPr>
            </w:pPr>
            <w:r w:rsidRPr="00C716E9">
              <w:rPr>
                <w:rFonts w:ascii="Times New Roman" w:hAnsi="Times New Roman" w:cs="Times New Roman"/>
                <w:sz w:val="24"/>
                <w:szCs w:val="24"/>
              </w:rPr>
              <w:t>2) любой доход от передачи собственности между супругами или между бывшими супругами, произошедшей вследствие развода;</w:t>
            </w:r>
          </w:p>
          <w:p w14:paraId="71D8BCDA" w14:textId="77777777" w:rsidR="009F39D5" w:rsidRPr="00C716E9" w:rsidRDefault="009F39D5" w:rsidP="00C716E9">
            <w:pPr>
              <w:pStyle w:val="tkTekst"/>
              <w:tabs>
                <w:tab w:val="left" w:pos="993"/>
              </w:tabs>
              <w:spacing w:after="0"/>
              <w:ind w:firstLine="601"/>
              <w:rPr>
                <w:rFonts w:ascii="Times New Roman" w:hAnsi="Times New Roman" w:cs="Times New Roman"/>
                <w:b/>
                <w:bCs/>
                <w:sz w:val="24"/>
                <w:szCs w:val="24"/>
              </w:rPr>
            </w:pPr>
            <w:bookmarkStart w:id="51" w:name="_Hlk104304081"/>
            <w:r w:rsidRPr="00C716E9">
              <w:rPr>
                <w:rFonts w:ascii="Times New Roman" w:hAnsi="Times New Roman" w:cs="Times New Roman"/>
                <w:b/>
                <w:bCs/>
                <w:sz w:val="24"/>
                <w:szCs w:val="24"/>
              </w:rPr>
              <w:t>3) стоимость имущества, работ, услуг, полученных физическим лицом от близких родственников в порядке наследования или дарения, за исключением имущества, работ, услуг, полученных таким физическим лицом в процессе ведения предпринимательской деятельности.</w:t>
            </w:r>
          </w:p>
          <w:bookmarkEnd w:id="51"/>
          <w:p w14:paraId="22D1EE8F" w14:textId="77777777" w:rsidR="009F39D5" w:rsidRPr="00C716E9" w:rsidRDefault="009F39D5" w:rsidP="00C716E9">
            <w:pPr>
              <w:tabs>
                <w:tab w:val="left" w:pos="567"/>
                <w:tab w:val="left" w:pos="5610"/>
              </w:tabs>
              <w:ind w:firstLine="601"/>
              <w:jc w:val="both"/>
              <w:rPr>
                <w:rFonts w:ascii="Times New Roman" w:hAnsi="Times New Roman" w:cs="Times New Roman"/>
              </w:rPr>
            </w:pPr>
            <w:r w:rsidRPr="00C716E9">
              <w:rPr>
                <w:rFonts w:ascii="Times New Roman" w:hAnsi="Times New Roman" w:cs="Times New Roman"/>
              </w:rPr>
              <w:t>6. Не облагается подоходным налогом доход, полученный от реализации:</w:t>
            </w:r>
          </w:p>
          <w:p w14:paraId="6AB9A50F" w14:textId="77777777" w:rsidR="009F39D5" w:rsidRPr="00C716E9" w:rsidRDefault="009F39D5" w:rsidP="00C716E9">
            <w:pPr>
              <w:tabs>
                <w:tab w:val="left" w:pos="567"/>
                <w:tab w:val="left" w:pos="5610"/>
              </w:tabs>
              <w:ind w:firstLine="601"/>
              <w:jc w:val="both"/>
              <w:rPr>
                <w:rFonts w:ascii="Times New Roman" w:hAnsi="Times New Roman"/>
              </w:rPr>
            </w:pPr>
            <w:r w:rsidRPr="00C716E9">
              <w:rPr>
                <w:rFonts w:ascii="Times New Roman" w:hAnsi="Times New Roman"/>
              </w:rPr>
              <w:t>1) автомототранспортного средства, принадлежащего на праве собственности более одного года со дня приобретения;</w:t>
            </w:r>
          </w:p>
          <w:p w14:paraId="6EFE2ABB" w14:textId="77777777" w:rsidR="009F39D5" w:rsidRPr="00C716E9" w:rsidRDefault="009F39D5" w:rsidP="00C716E9">
            <w:pPr>
              <w:tabs>
                <w:tab w:val="left" w:pos="567"/>
                <w:tab w:val="left" w:pos="5610"/>
              </w:tabs>
              <w:ind w:firstLine="601"/>
              <w:jc w:val="both"/>
              <w:rPr>
                <w:rFonts w:ascii="Times New Roman" w:hAnsi="Times New Roman" w:cs="Times New Roman"/>
                <w:b/>
              </w:rPr>
            </w:pPr>
            <w:bookmarkStart w:id="52" w:name="_Hlk104304368"/>
            <w:r w:rsidRPr="00C716E9">
              <w:rPr>
                <w:rFonts w:ascii="Times New Roman" w:hAnsi="Times New Roman" w:cs="Times New Roman"/>
              </w:rPr>
              <w:t xml:space="preserve">2) недвижимого имущества, отнесенного к жилищному фонду в соответствии с данными органа единой системы государственной регистрации прав на недвижимое имущество и принадлежащего </w:t>
            </w:r>
            <w:r w:rsidRPr="00C716E9">
              <w:rPr>
                <w:rFonts w:ascii="Times New Roman" w:hAnsi="Times New Roman" w:cs="Times New Roman"/>
              </w:rPr>
              <w:lastRenderedPageBreak/>
              <w:t xml:space="preserve">налогоплательщику на праве собственности более 2 лет, следующих подряд, со дня приобретения </w:t>
            </w:r>
            <w:bookmarkStart w:id="53" w:name="_Hlk104378399"/>
            <w:r w:rsidRPr="00C716E9">
              <w:rPr>
                <w:rFonts w:ascii="Times New Roman" w:hAnsi="Times New Roman" w:cs="Times New Roman"/>
                <w:b/>
              </w:rPr>
              <w:t>или даты регистрации права на данное недвижимое имущество</w:t>
            </w:r>
            <w:bookmarkEnd w:id="53"/>
            <w:r w:rsidRPr="00C716E9">
              <w:rPr>
                <w:rFonts w:ascii="Times New Roman" w:hAnsi="Times New Roman" w:cs="Times New Roman"/>
                <w:b/>
              </w:rPr>
              <w:t>;</w:t>
            </w:r>
          </w:p>
          <w:bookmarkEnd w:id="52"/>
          <w:p w14:paraId="27BA328F" w14:textId="77777777" w:rsidR="009F39D5" w:rsidRPr="00C716E9" w:rsidRDefault="009F39D5" w:rsidP="00C716E9">
            <w:pPr>
              <w:tabs>
                <w:tab w:val="left" w:pos="567"/>
                <w:tab w:val="left" w:pos="5610"/>
              </w:tabs>
              <w:ind w:firstLine="601"/>
              <w:jc w:val="both"/>
              <w:rPr>
                <w:rFonts w:ascii="Times New Roman" w:hAnsi="Times New Roman" w:cs="Times New Roman"/>
              </w:rPr>
            </w:pPr>
            <w:r w:rsidRPr="00C716E9">
              <w:rPr>
                <w:rFonts w:ascii="Times New Roman" w:hAnsi="Times New Roman" w:cs="Times New Roman"/>
              </w:rPr>
              <w:t>3) сельскохозяйственной продукции, полученной налогоплательщиком с принадлежащего ему приусадебного участка;</w:t>
            </w:r>
          </w:p>
          <w:p w14:paraId="2D325DB5" w14:textId="77777777" w:rsidR="009F39D5" w:rsidRPr="00C716E9" w:rsidRDefault="009F39D5" w:rsidP="00C716E9">
            <w:pPr>
              <w:tabs>
                <w:tab w:val="left" w:pos="567"/>
                <w:tab w:val="left" w:pos="5610"/>
              </w:tabs>
              <w:ind w:firstLine="601"/>
              <w:jc w:val="both"/>
              <w:rPr>
                <w:rFonts w:ascii="Times New Roman" w:hAnsi="Times New Roman" w:cs="Times New Roman"/>
              </w:rPr>
            </w:pPr>
            <w:r w:rsidRPr="00C716E9">
              <w:rPr>
                <w:rFonts w:ascii="Times New Roman" w:hAnsi="Times New Roman" w:cs="Times New Roman"/>
              </w:rPr>
              <w:t>4) движимого имущества, приобретенного и использованного для собственных нужд.</w:t>
            </w:r>
          </w:p>
          <w:p w14:paraId="0041C6B8" w14:textId="77777777" w:rsidR="009F39D5" w:rsidRPr="00C716E9" w:rsidRDefault="009F39D5" w:rsidP="00C716E9">
            <w:pPr>
              <w:tabs>
                <w:tab w:val="left" w:pos="567"/>
                <w:tab w:val="left" w:pos="5610"/>
              </w:tabs>
              <w:ind w:firstLine="601"/>
              <w:jc w:val="both"/>
              <w:rPr>
                <w:rFonts w:ascii="Times New Roman" w:hAnsi="Times New Roman" w:cs="Times New Roman"/>
                <w:b/>
              </w:rPr>
            </w:pPr>
            <w:r w:rsidRPr="00C716E9">
              <w:rPr>
                <w:rFonts w:ascii="Times New Roman" w:hAnsi="Times New Roman" w:cs="Times New Roman"/>
              </w:rPr>
              <w:t>…</w:t>
            </w:r>
          </w:p>
        </w:tc>
      </w:tr>
      <w:tr w:rsidR="000E56E2" w:rsidRPr="00C716E9" w14:paraId="3A40979E" w14:textId="77777777" w:rsidTr="009F39D5">
        <w:tc>
          <w:tcPr>
            <w:tcW w:w="7513" w:type="dxa"/>
            <w:shd w:val="clear" w:color="auto" w:fill="auto"/>
          </w:tcPr>
          <w:p w14:paraId="702A121B" w14:textId="77777777" w:rsidR="009F39D5" w:rsidRPr="00C716E9" w:rsidRDefault="009F39D5" w:rsidP="00C716E9">
            <w:pPr>
              <w:ind w:firstLine="567"/>
              <w:rPr>
                <w:rFonts w:ascii="Times New Roman" w:eastAsia="Times New Roman" w:hAnsi="Times New Roman" w:cs="Times New Roman"/>
                <w:b/>
                <w:bCs/>
              </w:rPr>
            </w:pPr>
            <w:r w:rsidRPr="00C716E9">
              <w:rPr>
                <w:rFonts w:ascii="Times New Roman" w:eastAsia="Times New Roman" w:hAnsi="Times New Roman" w:cs="Times New Roman"/>
                <w:b/>
                <w:bCs/>
              </w:rPr>
              <w:lastRenderedPageBreak/>
              <w:t>Статья 195. Социальный вычет</w:t>
            </w:r>
          </w:p>
          <w:p w14:paraId="19058155" w14:textId="77777777" w:rsidR="009F39D5" w:rsidRPr="00C716E9" w:rsidRDefault="009F39D5" w:rsidP="00C716E9">
            <w:pPr>
              <w:ind w:firstLine="567"/>
              <w:jc w:val="both"/>
              <w:rPr>
                <w:rFonts w:ascii="Times New Roman" w:eastAsia="Times New Roman" w:hAnsi="Times New Roman" w:cs="Times New Roman"/>
              </w:rPr>
            </w:pPr>
            <w:r w:rsidRPr="00C716E9">
              <w:rPr>
                <w:rFonts w:ascii="Times New Roman" w:eastAsia="Times New Roman" w:hAnsi="Times New Roman" w:cs="Times New Roman"/>
              </w:rPr>
              <w:t>...</w:t>
            </w:r>
          </w:p>
          <w:p w14:paraId="033F6689" w14:textId="77777777" w:rsidR="009F39D5" w:rsidRPr="00C716E9" w:rsidRDefault="009F39D5" w:rsidP="00C716E9">
            <w:pPr>
              <w:ind w:firstLine="567"/>
              <w:jc w:val="both"/>
              <w:rPr>
                <w:rFonts w:ascii="Times New Roman" w:eastAsia="Times New Roman" w:hAnsi="Times New Roman" w:cs="Times New Roman"/>
              </w:rPr>
            </w:pPr>
            <w:r w:rsidRPr="00C716E9">
              <w:rPr>
                <w:rFonts w:ascii="Times New Roman" w:eastAsia="Times New Roman" w:hAnsi="Times New Roman" w:cs="Times New Roman"/>
              </w:rPr>
              <w:t>3. Право на социальный вычет, установленное частью 1 настоящей статьи, предоставляется при подаче единой налоговой декларации на основании письменного заявления налогоплательщика и документов, подтверждающих произведенные расходы. При этом право на вычет предоставляется только одному налогоплательщику.</w:t>
            </w:r>
          </w:p>
          <w:p w14:paraId="324D4247" w14:textId="77777777" w:rsidR="009F39D5" w:rsidRPr="00C716E9" w:rsidRDefault="009F39D5" w:rsidP="00C716E9">
            <w:pPr>
              <w:ind w:firstLine="567"/>
              <w:jc w:val="both"/>
              <w:rPr>
                <w:rFonts w:ascii="Times New Roman" w:eastAsia="Times New Roman" w:hAnsi="Times New Roman" w:cs="Times New Roman"/>
                <w:b/>
              </w:rPr>
            </w:pPr>
            <w:r w:rsidRPr="00C716E9">
              <w:rPr>
                <w:rFonts w:ascii="Times New Roman" w:eastAsia="Times New Roman" w:hAnsi="Times New Roman" w:cs="Times New Roman"/>
                <w:b/>
              </w:rPr>
              <w:t xml:space="preserve">Отсутствует </w:t>
            </w:r>
          </w:p>
          <w:p w14:paraId="58F47396" w14:textId="77777777" w:rsidR="009F39D5" w:rsidRPr="00C716E9" w:rsidRDefault="009F39D5" w:rsidP="00C716E9">
            <w:pPr>
              <w:ind w:firstLine="567"/>
              <w:jc w:val="both"/>
              <w:rPr>
                <w:rFonts w:ascii="Times New Roman" w:eastAsia="Times New Roman" w:hAnsi="Times New Roman" w:cs="Times New Roman"/>
              </w:rPr>
            </w:pPr>
            <w:r w:rsidRPr="00C716E9">
              <w:rPr>
                <w:rFonts w:ascii="Times New Roman" w:eastAsia="Times New Roman" w:hAnsi="Times New Roman" w:cs="Times New Roman"/>
              </w:rPr>
              <w:t>...</w:t>
            </w:r>
          </w:p>
          <w:p w14:paraId="35033183" w14:textId="77777777" w:rsidR="009F39D5" w:rsidRPr="00C716E9" w:rsidRDefault="009F39D5" w:rsidP="00C716E9">
            <w:pPr>
              <w:pStyle w:val="tkZagolovok5"/>
              <w:spacing w:before="0" w:after="0"/>
              <w:ind w:firstLine="601"/>
              <w:jc w:val="both"/>
              <w:rPr>
                <w:rFonts w:ascii="Times New Roman" w:hAnsi="Times New Roman" w:cs="Times New Roman"/>
                <w:sz w:val="24"/>
                <w:szCs w:val="24"/>
              </w:rPr>
            </w:pPr>
          </w:p>
        </w:tc>
        <w:tc>
          <w:tcPr>
            <w:tcW w:w="7655" w:type="dxa"/>
            <w:shd w:val="clear" w:color="auto" w:fill="auto"/>
          </w:tcPr>
          <w:p w14:paraId="568F3745" w14:textId="77777777" w:rsidR="009F39D5" w:rsidRPr="00C716E9" w:rsidRDefault="009F39D5" w:rsidP="00C716E9">
            <w:pPr>
              <w:ind w:firstLine="567"/>
              <w:rPr>
                <w:rFonts w:ascii="Times New Roman" w:eastAsia="Times New Roman" w:hAnsi="Times New Roman" w:cs="Times New Roman"/>
                <w:b/>
                <w:bCs/>
              </w:rPr>
            </w:pPr>
            <w:r w:rsidRPr="00C716E9">
              <w:rPr>
                <w:rFonts w:ascii="Times New Roman" w:eastAsia="Times New Roman" w:hAnsi="Times New Roman" w:cs="Times New Roman"/>
                <w:b/>
                <w:bCs/>
              </w:rPr>
              <w:t>Статья 195. Социальный вычет</w:t>
            </w:r>
          </w:p>
          <w:p w14:paraId="4F48333F" w14:textId="77777777" w:rsidR="009F39D5" w:rsidRPr="00C716E9" w:rsidRDefault="009F39D5" w:rsidP="00C716E9">
            <w:pPr>
              <w:ind w:firstLine="567"/>
              <w:jc w:val="both"/>
              <w:rPr>
                <w:rFonts w:ascii="Times New Roman" w:eastAsia="Times New Roman" w:hAnsi="Times New Roman" w:cs="Times New Roman"/>
              </w:rPr>
            </w:pPr>
            <w:r w:rsidRPr="00C716E9">
              <w:rPr>
                <w:rFonts w:ascii="Times New Roman" w:eastAsia="Times New Roman" w:hAnsi="Times New Roman" w:cs="Times New Roman"/>
              </w:rPr>
              <w:t>...</w:t>
            </w:r>
          </w:p>
          <w:p w14:paraId="1FE2E848" w14:textId="77777777" w:rsidR="009F39D5" w:rsidRPr="00C716E9" w:rsidRDefault="009F39D5" w:rsidP="00C716E9">
            <w:pPr>
              <w:ind w:firstLine="567"/>
              <w:jc w:val="both"/>
              <w:rPr>
                <w:rFonts w:ascii="Times New Roman" w:eastAsia="Times New Roman" w:hAnsi="Times New Roman" w:cs="Times New Roman"/>
              </w:rPr>
            </w:pPr>
            <w:r w:rsidRPr="00C716E9">
              <w:rPr>
                <w:rFonts w:ascii="Times New Roman" w:eastAsia="Times New Roman" w:hAnsi="Times New Roman" w:cs="Times New Roman"/>
              </w:rPr>
              <w:t xml:space="preserve">3. Право на социальный вычет, установленное частью 1 настоящей статьи, предоставляется при подаче единой налоговой декларации на основании письменного заявления налогоплательщика и документов, подтверждающих произведенные расходы. При этом право на вычет предоставляется только одному налогоплательщику. </w:t>
            </w:r>
          </w:p>
          <w:p w14:paraId="5EF5D750" w14:textId="77777777" w:rsidR="009F39D5" w:rsidRPr="00C716E9" w:rsidRDefault="009F39D5" w:rsidP="00C716E9">
            <w:pPr>
              <w:ind w:firstLine="567"/>
              <w:jc w:val="both"/>
              <w:rPr>
                <w:rFonts w:ascii="Times New Roman" w:eastAsia="Times New Roman" w:hAnsi="Times New Roman" w:cs="Times New Roman"/>
                <w:b/>
                <w:bCs/>
              </w:rPr>
            </w:pPr>
            <w:bookmarkStart w:id="54" w:name="_Hlk105110999"/>
            <w:r w:rsidRPr="00C716E9">
              <w:rPr>
                <w:rFonts w:ascii="Times New Roman" w:eastAsia="Times New Roman" w:hAnsi="Times New Roman" w:cs="Times New Roman"/>
                <w:b/>
                <w:bCs/>
              </w:rPr>
              <w:t>Порядок получения социального вычета и перечень документов, указанных в настоящей части, утверждается Кабинетом Министров</w:t>
            </w:r>
            <w:bookmarkEnd w:id="54"/>
            <w:r w:rsidRPr="00C716E9">
              <w:rPr>
                <w:rFonts w:ascii="Times New Roman" w:eastAsia="Times New Roman" w:hAnsi="Times New Roman" w:cs="Times New Roman"/>
                <w:b/>
                <w:bCs/>
              </w:rPr>
              <w:t>.</w:t>
            </w:r>
          </w:p>
          <w:p w14:paraId="18520B01" w14:textId="77777777" w:rsidR="009F39D5" w:rsidRPr="00C716E9" w:rsidRDefault="009F39D5" w:rsidP="00C716E9">
            <w:pPr>
              <w:ind w:firstLine="567"/>
              <w:jc w:val="both"/>
              <w:rPr>
                <w:rFonts w:ascii="Times New Roman" w:eastAsia="Times New Roman" w:hAnsi="Times New Roman" w:cs="Times New Roman"/>
              </w:rPr>
            </w:pPr>
            <w:r w:rsidRPr="00C716E9">
              <w:rPr>
                <w:rFonts w:ascii="Times New Roman" w:eastAsia="Times New Roman" w:hAnsi="Times New Roman" w:cs="Times New Roman"/>
              </w:rPr>
              <w:t>...</w:t>
            </w:r>
          </w:p>
        </w:tc>
      </w:tr>
      <w:tr w:rsidR="000E56E2" w:rsidRPr="00C716E9" w14:paraId="1E568DE4" w14:textId="77777777" w:rsidTr="009F39D5">
        <w:tc>
          <w:tcPr>
            <w:tcW w:w="7513" w:type="dxa"/>
            <w:shd w:val="clear" w:color="auto" w:fill="auto"/>
          </w:tcPr>
          <w:p w14:paraId="5B05610A" w14:textId="77777777" w:rsidR="009F39D5" w:rsidRPr="00C716E9" w:rsidRDefault="009F39D5" w:rsidP="00C716E9">
            <w:pPr>
              <w:ind w:firstLine="567"/>
              <w:rPr>
                <w:rFonts w:ascii="Times New Roman" w:eastAsia="Times New Roman" w:hAnsi="Times New Roman" w:cs="Times New Roman"/>
                <w:b/>
                <w:bCs/>
              </w:rPr>
            </w:pPr>
            <w:r w:rsidRPr="00C716E9">
              <w:rPr>
                <w:rFonts w:ascii="Times New Roman" w:eastAsia="Times New Roman" w:hAnsi="Times New Roman" w:cs="Times New Roman"/>
                <w:b/>
                <w:bCs/>
              </w:rPr>
              <w:t>Статья 196. Имущественный вычет</w:t>
            </w:r>
          </w:p>
          <w:p w14:paraId="786891E6" w14:textId="77777777" w:rsidR="009F39D5" w:rsidRPr="00C716E9" w:rsidRDefault="009F39D5" w:rsidP="00C716E9">
            <w:pPr>
              <w:ind w:firstLine="567"/>
              <w:jc w:val="both"/>
              <w:rPr>
                <w:rFonts w:ascii="Times New Roman" w:eastAsia="Times New Roman" w:hAnsi="Times New Roman" w:cs="Times New Roman"/>
              </w:rPr>
            </w:pPr>
            <w:r w:rsidRPr="00C716E9">
              <w:rPr>
                <w:rFonts w:ascii="Times New Roman" w:eastAsia="Times New Roman" w:hAnsi="Times New Roman" w:cs="Times New Roman"/>
              </w:rPr>
              <w:t>...</w:t>
            </w:r>
          </w:p>
          <w:p w14:paraId="5EB21984" w14:textId="77777777" w:rsidR="009F39D5" w:rsidRPr="00C716E9" w:rsidRDefault="009F39D5" w:rsidP="00C716E9">
            <w:pPr>
              <w:ind w:firstLine="567"/>
              <w:jc w:val="both"/>
              <w:rPr>
                <w:rFonts w:ascii="Times New Roman" w:eastAsia="Times New Roman" w:hAnsi="Times New Roman" w:cs="Times New Roman"/>
              </w:rPr>
            </w:pPr>
            <w:r w:rsidRPr="00C716E9">
              <w:rPr>
                <w:rFonts w:ascii="Times New Roman" w:eastAsia="Times New Roman" w:hAnsi="Times New Roman" w:cs="Times New Roman"/>
              </w:rPr>
              <w:t xml:space="preserve">3. Имущественный вычет предоставляется налогоплательщику при подаче им единой налоговой декларации на основании письменного заявления налогоплательщика и документов, подтверждающих факт уплаты денежных средств </w:t>
            </w:r>
            <w:r w:rsidRPr="00C716E9">
              <w:rPr>
                <w:rFonts w:ascii="Times New Roman" w:eastAsia="Times New Roman" w:hAnsi="Times New Roman" w:cs="Times New Roman"/>
                <w:b/>
                <w:strike/>
              </w:rPr>
              <w:t>налогоплательщиком</w:t>
            </w:r>
            <w:r w:rsidRPr="00C716E9">
              <w:rPr>
                <w:rFonts w:ascii="Times New Roman" w:eastAsia="Times New Roman" w:hAnsi="Times New Roman" w:cs="Times New Roman"/>
              </w:rPr>
              <w:t xml:space="preserve"> в счет погашения процентного расхода по кредиту и/или ипотечному кредиту с банком, и/или по жилищной ссуде, или договору по исламскому финансированию, или договору аренды с выкупом для участников государственной жилищной программы.</w:t>
            </w:r>
          </w:p>
          <w:p w14:paraId="7189CB9F" w14:textId="08F75AC2" w:rsidR="009F39D5" w:rsidRPr="00C716E9" w:rsidRDefault="009F39D5" w:rsidP="00C716E9">
            <w:pPr>
              <w:ind w:firstLine="567"/>
              <w:jc w:val="both"/>
              <w:rPr>
                <w:rFonts w:ascii="Times New Roman" w:eastAsia="Times New Roman" w:hAnsi="Times New Roman" w:cs="Times New Roman"/>
                <w:b/>
              </w:rPr>
            </w:pPr>
            <w:r w:rsidRPr="00C716E9">
              <w:rPr>
                <w:rFonts w:ascii="Times New Roman" w:eastAsia="Times New Roman" w:hAnsi="Times New Roman" w:cs="Times New Roman"/>
                <w:b/>
              </w:rPr>
              <w:lastRenderedPageBreak/>
              <w:t xml:space="preserve">Отсутствует </w:t>
            </w:r>
          </w:p>
          <w:p w14:paraId="146188AA" w14:textId="7CC4A078" w:rsidR="009F39D5" w:rsidRPr="00C716E9" w:rsidRDefault="009F39D5" w:rsidP="00C716E9">
            <w:pPr>
              <w:ind w:firstLine="567"/>
              <w:jc w:val="both"/>
              <w:rPr>
                <w:rFonts w:ascii="Times New Roman" w:eastAsia="Times New Roman" w:hAnsi="Times New Roman" w:cs="Times New Roman"/>
                <w:b/>
              </w:rPr>
            </w:pPr>
          </w:p>
          <w:p w14:paraId="1E4D1D12" w14:textId="7AF22874" w:rsidR="009F39D5" w:rsidRPr="00C716E9" w:rsidRDefault="009F39D5" w:rsidP="00C716E9">
            <w:pPr>
              <w:ind w:firstLine="567"/>
              <w:jc w:val="both"/>
              <w:rPr>
                <w:rFonts w:ascii="Times New Roman" w:eastAsia="Times New Roman" w:hAnsi="Times New Roman" w:cs="Times New Roman"/>
                <w:b/>
              </w:rPr>
            </w:pPr>
          </w:p>
          <w:p w14:paraId="50E43D09" w14:textId="77777777" w:rsidR="009F39D5" w:rsidRPr="00C716E9" w:rsidRDefault="009F39D5" w:rsidP="00C716E9">
            <w:pPr>
              <w:ind w:firstLine="567"/>
              <w:jc w:val="both"/>
              <w:rPr>
                <w:rFonts w:ascii="Times New Roman" w:eastAsia="Times New Roman" w:hAnsi="Times New Roman" w:cs="Times New Roman"/>
                <w:b/>
              </w:rPr>
            </w:pPr>
          </w:p>
          <w:p w14:paraId="5C9B7A08" w14:textId="77777777" w:rsidR="009F39D5" w:rsidRPr="00C716E9" w:rsidRDefault="009F39D5" w:rsidP="00C716E9">
            <w:pPr>
              <w:ind w:firstLine="567"/>
              <w:jc w:val="both"/>
              <w:rPr>
                <w:rFonts w:ascii="Times New Roman" w:eastAsia="Times New Roman" w:hAnsi="Times New Roman" w:cs="Times New Roman"/>
                <w:b/>
              </w:rPr>
            </w:pPr>
            <w:r w:rsidRPr="00C716E9">
              <w:rPr>
                <w:rFonts w:ascii="Times New Roman" w:eastAsia="Times New Roman" w:hAnsi="Times New Roman" w:cs="Times New Roman"/>
                <w:b/>
              </w:rPr>
              <w:t xml:space="preserve">Отсутствует </w:t>
            </w:r>
          </w:p>
          <w:p w14:paraId="19C60431" w14:textId="77777777" w:rsidR="009F39D5" w:rsidRPr="00C716E9" w:rsidRDefault="009F39D5" w:rsidP="00C716E9">
            <w:pPr>
              <w:ind w:firstLine="567"/>
              <w:jc w:val="both"/>
              <w:rPr>
                <w:rFonts w:ascii="Times New Roman" w:eastAsia="Times New Roman" w:hAnsi="Times New Roman" w:cs="Times New Roman"/>
                <w:b/>
              </w:rPr>
            </w:pPr>
          </w:p>
          <w:p w14:paraId="4E557777" w14:textId="77777777" w:rsidR="009F39D5" w:rsidRPr="00C716E9" w:rsidRDefault="009F39D5" w:rsidP="00C716E9">
            <w:pPr>
              <w:ind w:firstLine="567"/>
              <w:jc w:val="both"/>
              <w:rPr>
                <w:rFonts w:ascii="Times New Roman" w:eastAsia="Times New Roman" w:hAnsi="Times New Roman" w:cs="Times New Roman"/>
              </w:rPr>
            </w:pPr>
            <w:r w:rsidRPr="00C716E9">
              <w:rPr>
                <w:rFonts w:ascii="Times New Roman" w:eastAsia="Times New Roman" w:hAnsi="Times New Roman" w:cs="Times New Roman"/>
              </w:rPr>
              <w:t>....</w:t>
            </w:r>
          </w:p>
        </w:tc>
        <w:tc>
          <w:tcPr>
            <w:tcW w:w="7655" w:type="dxa"/>
            <w:shd w:val="clear" w:color="auto" w:fill="auto"/>
          </w:tcPr>
          <w:p w14:paraId="3FD4EEDE" w14:textId="77777777" w:rsidR="009F39D5" w:rsidRPr="00C716E9" w:rsidRDefault="009F39D5" w:rsidP="00C716E9">
            <w:pPr>
              <w:ind w:firstLine="567"/>
              <w:rPr>
                <w:rFonts w:ascii="Times New Roman" w:eastAsia="Times New Roman" w:hAnsi="Times New Roman" w:cs="Times New Roman"/>
                <w:b/>
                <w:bCs/>
              </w:rPr>
            </w:pPr>
            <w:r w:rsidRPr="00C716E9">
              <w:rPr>
                <w:rFonts w:ascii="Times New Roman" w:eastAsia="Times New Roman" w:hAnsi="Times New Roman" w:cs="Times New Roman"/>
                <w:b/>
                <w:bCs/>
              </w:rPr>
              <w:lastRenderedPageBreak/>
              <w:t>Статья 196. Имущественный вычет</w:t>
            </w:r>
          </w:p>
          <w:p w14:paraId="66DC7DEF" w14:textId="77777777" w:rsidR="009F39D5" w:rsidRPr="00C716E9" w:rsidRDefault="009F39D5" w:rsidP="00C716E9">
            <w:pPr>
              <w:ind w:firstLine="567"/>
              <w:jc w:val="both"/>
              <w:rPr>
                <w:rFonts w:ascii="Times New Roman" w:eastAsia="Times New Roman" w:hAnsi="Times New Roman" w:cs="Times New Roman"/>
              </w:rPr>
            </w:pPr>
            <w:r w:rsidRPr="00C716E9">
              <w:rPr>
                <w:rFonts w:ascii="Times New Roman" w:eastAsia="Times New Roman" w:hAnsi="Times New Roman" w:cs="Times New Roman"/>
              </w:rPr>
              <w:t>...</w:t>
            </w:r>
          </w:p>
          <w:p w14:paraId="33D81803" w14:textId="0B7AA3FF" w:rsidR="009F39D5" w:rsidRPr="00C716E9" w:rsidRDefault="009F39D5" w:rsidP="00C716E9">
            <w:pPr>
              <w:ind w:firstLine="567"/>
              <w:jc w:val="both"/>
              <w:rPr>
                <w:rFonts w:ascii="Times New Roman" w:eastAsia="Times New Roman" w:hAnsi="Times New Roman" w:cs="Times New Roman"/>
              </w:rPr>
            </w:pPr>
            <w:r w:rsidRPr="00C716E9">
              <w:rPr>
                <w:rFonts w:ascii="Times New Roman" w:eastAsia="Times New Roman" w:hAnsi="Times New Roman" w:cs="Times New Roman"/>
              </w:rPr>
              <w:t xml:space="preserve">3. Имущественный вычет предоставляется налогоплательщику при подаче им единой налоговой декларации на основании письменного заявления налогоплательщика и документов, подтверждающих факт уплаты денежных средств в счет погашения процентного расхода по кредиту и/или ипотечному кредиту с банком, и/или по жилищной ссуде, или договору по исламскому финансированию, или договору аренды с выкупом для участников государственной жилищной программы. </w:t>
            </w:r>
          </w:p>
          <w:p w14:paraId="0010F360" w14:textId="77777777" w:rsidR="009F39D5" w:rsidRPr="00C716E9" w:rsidRDefault="009F39D5" w:rsidP="00C716E9">
            <w:pPr>
              <w:ind w:firstLine="567"/>
              <w:jc w:val="both"/>
              <w:rPr>
                <w:rFonts w:ascii="Times New Roman" w:eastAsia="Times New Roman" w:hAnsi="Times New Roman" w:cs="Times New Roman"/>
                <w:b/>
              </w:rPr>
            </w:pPr>
          </w:p>
          <w:p w14:paraId="3341F38E" w14:textId="6B3F8CFF" w:rsidR="009F39D5" w:rsidRPr="00C716E9" w:rsidRDefault="009F39D5" w:rsidP="00C716E9">
            <w:pPr>
              <w:ind w:firstLine="567"/>
              <w:jc w:val="both"/>
              <w:rPr>
                <w:rFonts w:ascii="Times New Roman" w:eastAsia="Times New Roman" w:hAnsi="Times New Roman" w:cs="Times New Roman"/>
              </w:rPr>
            </w:pPr>
            <w:r w:rsidRPr="00C716E9">
              <w:rPr>
                <w:rFonts w:ascii="Times New Roman" w:eastAsia="Times New Roman" w:hAnsi="Times New Roman" w:cs="Times New Roman"/>
                <w:b/>
              </w:rPr>
              <w:lastRenderedPageBreak/>
              <w:t>В случае смерти налогоплательщика или объявления его судом умершим имущественный вычет предоставляется его наследнику</w:t>
            </w:r>
            <w:r w:rsidRPr="00C716E9">
              <w:t>.</w:t>
            </w:r>
          </w:p>
          <w:p w14:paraId="041DEAEF" w14:textId="77777777" w:rsidR="009F39D5" w:rsidRPr="00C716E9" w:rsidRDefault="009F39D5" w:rsidP="00C716E9">
            <w:pPr>
              <w:ind w:firstLine="567"/>
              <w:jc w:val="both"/>
              <w:rPr>
                <w:rFonts w:ascii="Times New Roman" w:eastAsia="Times New Roman" w:hAnsi="Times New Roman" w:cs="Times New Roman"/>
              </w:rPr>
            </w:pPr>
            <w:bookmarkStart w:id="55" w:name="_Hlk105111033"/>
            <w:r w:rsidRPr="00C716E9">
              <w:rPr>
                <w:rFonts w:ascii="Times New Roman" w:eastAsia="Times New Roman" w:hAnsi="Times New Roman" w:cs="Times New Roman"/>
                <w:b/>
              </w:rPr>
              <w:t>Порядок получения имущественного вычета, перечень и виды документов, указанных в настоящей части, утверждаются Кабинетом Министров</w:t>
            </w:r>
            <w:bookmarkEnd w:id="55"/>
            <w:r w:rsidRPr="00C716E9">
              <w:rPr>
                <w:rFonts w:ascii="Times New Roman" w:eastAsia="Times New Roman" w:hAnsi="Times New Roman" w:cs="Times New Roman"/>
                <w:b/>
              </w:rPr>
              <w:t>.</w:t>
            </w:r>
          </w:p>
          <w:p w14:paraId="0ACA7D03" w14:textId="77777777" w:rsidR="009F39D5" w:rsidRPr="00C716E9" w:rsidRDefault="009F39D5" w:rsidP="00C716E9">
            <w:pPr>
              <w:ind w:firstLine="567"/>
              <w:jc w:val="both"/>
              <w:rPr>
                <w:rFonts w:ascii="Times New Roman" w:eastAsia="Times New Roman" w:hAnsi="Times New Roman" w:cs="Times New Roman"/>
              </w:rPr>
            </w:pPr>
            <w:r w:rsidRPr="00C716E9">
              <w:rPr>
                <w:rFonts w:ascii="Times New Roman" w:eastAsia="Times New Roman" w:hAnsi="Times New Roman" w:cs="Times New Roman"/>
              </w:rPr>
              <w:t>...</w:t>
            </w:r>
          </w:p>
        </w:tc>
      </w:tr>
      <w:tr w:rsidR="000E56E2" w:rsidRPr="00C716E9" w14:paraId="0B4D4BF3" w14:textId="77777777" w:rsidTr="009F39D5">
        <w:tc>
          <w:tcPr>
            <w:tcW w:w="7513" w:type="dxa"/>
            <w:shd w:val="clear" w:color="auto" w:fill="auto"/>
          </w:tcPr>
          <w:p w14:paraId="798E29F5" w14:textId="77777777" w:rsidR="009F39D5" w:rsidRPr="00C716E9" w:rsidRDefault="009F39D5" w:rsidP="00C716E9">
            <w:pPr>
              <w:pStyle w:val="tkZagolovok5"/>
              <w:spacing w:before="0" w:after="0"/>
              <w:ind w:firstLine="601"/>
              <w:jc w:val="both"/>
              <w:rPr>
                <w:rFonts w:ascii="Times New Roman" w:hAnsi="Times New Roman" w:cs="Times New Roman"/>
                <w:sz w:val="24"/>
                <w:szCs w:val="24"/>
              </w:rPr>
            </w:pPr>
            <w:r w:rsidRPr="00C716E9">
              <w:rPr>
                <w:rFonts w:ascii="Times New Roman" w:hAnsi="Times New Roman" w:cs="Times New Roman"/>
                <w:sz w:val="24"/>
                <w:szCs w:val="24"/>
              </w:rPr>
              <w:lastRenderedPageBreak/>
              <w:t>Статья 210. Налоговая база</w:t>
            </w:r>
          </w:p>
          <w:p w14:paraId="5DEC9CCE" w14:textId="77777777" w:rsidR="009F39D5" w:rsidRPr="00C716E9" w:rsidRDefault="009F39D5" w:rsidP="00C716E9">
            <w:pPr>
              <w:pStyle w:val="tkTekst"/>
              <w:spacing w:after="0"/>
              <w:ind w:firstLine="601"/>
              <w:rPr>
                <w:rFonts w:ascii="Times New Roman" w:hAnsi="Times New Roman" w:cs="Times New Roman"/>
                <w:sz w:val="24"/>
                <w:szCs w:val="24"/>
              </w:rPr>
            </w:pPr>
          </w:p>
          <w:p w14:paraId="59486DF7"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sz w:val="24"/>
                <w:szCs w:val="24"/>
              </w:rPr>
              <w:t xml:space="preserve">1. </w:t>
            </w:r>
            <w:r w:rsidRPr="00C716E9">
              <w:rPr>
                <w:rFonts w:ascii="Times New Roman" w:hAnsi="Times New Roman" w:cs="Times New Roman"/>
                <w:bCs/>
                <w:sz w:val="24"/>
                <w:szCs w:val="24"/>
              </w:rPr>
              <w:t>Налоговой базой по налогу на прибыль является положительная разница между совокупным годовым доходом налогоплательщика, уменьшенным на сумму необлагаемого дохода и расходами, подлежащими вычету согласно настоящему разделу, рассчитанными за налоговый период.</w:t>
            </w:r>
          </w:p>
          <w:p w14:paraId="4AAF827C"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2. Доходы в составе совокупного годового дохода и расходы, подлежащие вычету, признаются по правилам, установленным законодательством Кыргызской Республики о бухгалтерском учете, с учетом особенностей, предусмотренных настоящим Кодексом</w:t>
            </w:r>
          </w:p>
          <w:p w14:paraId="4A2D9C26" w14:textId="77777777" w:rsidR="009F39D5" w:rsidRPr="00C716E9" w:rsidRDefault="009F39D5" w:rsidP="00C716E9">
            <w:pPr>
              <w:pStyle w:val="tkTekst"/>
              <w:spacing w:after="0"/>
              <w:ind w:firstLine="601"/>
              <w:rPr>
                <w:rFonts w:ascii="Times New Roman" w:hAnsi="Times New Roman" w:cs="Times New Roman"/>
                <w:b/>
                <w:bCs/>
                <w:strike/>
                <w:sz w:val="24"/>
                <w:szCs w:val="24"/>
              </w:rPr>
            </w:pPr>
            <w:r w:rsidRPr="00C716E9">
              <w:rPr>
                <w:rFonts w:ascii="Times New Roman" w:hAnsi="Times New Roman" w:cs="Times New Roman"/>
                <w:b/>
                <w:bCs/>
                <w:strike/>
                <w:sz w:val="24"/>
                <w:szCs w:val="24"/>
              </w:rPr>
              <w:t>3. Налоговой базой для иностранной организации, не связанной с постоянным учреждением в Кыргызской Республике, получающей доход от источника в Кыргызской Республике, является доход без осуществления вычетов.</w:t>
            </w:r>
          </w:p>
          <w:p w14:paraId="52CC341F" w14:textId="77777777" w:rsidR="009F39D5" w:rsidRPr="00C716E9" w:rsidRDefault="009F39D5" w:rsidP="00C716E9">
            <w:pPr>
              <w:pStyle w:val="tkZagolovok5"/>
              <w:spacing w:before="0" w:after="0"/>
              <w:ind w:firstLine="601"/>
              <w:jc w:val="both"/>
              <w:rPr>
                <w:rFonts w:ascii="Times New Roman" w:hAnsi="Times New Roman" w:cs="Times New Roman"/>
                <w:sz w:val="24"/>
                <w:szCs w:val="24"/>
              </w:rPr>
            </w:pPr>
          </w:p>
        </w:tc>
        <w:tc>
          <w:tcPr>
            <w:tcW w:w="7655" w:type="dxa"/>
            <w:shd w:val="clear" w:color="auto" w:fill="auto"/>
          </w:tcPr>
          <w:p w14:paraId="7EF86CB0" w14:textId="77777777" w:rsidR="009F39D5" w:rsidRPr="00C716E9" w:rsidRDefault="009F39D5" w:rsidP="00C716E9">
            <w:pPr>
              <w:pStyle w:val="tkZagolovok5"/>
              <w:spacing w:before="0" w:after="0"/>
              <w:ind w:firstLine="601"/>
              <w:jc w:val="both"/>
              <w:rPr>
                <w:rFonts w:ascii="Times New Roman" w:hAnsi="Times New Roman" w:cs="Times New Roman"/>
                <w:sz w:val="24"/>
                <w:szCs w:val="24"/>
              </w:rPr>
            </w:pPr>
            <w:r w:rsidRPr="00C716E9">
              <w:rPr>
                <w:rFonts w:ascii="Times New Roman" w:hAnsi="Times New Roman" w:cs="Times New Roman"/>
                <w:sz w:val="24"/>
                <w:szCs w:val="24"/>
              </w:rPr>
              <w:t>Статья 210. Налоговая база</w:t>
            </w:r>
          </w:p>
          <w:p w14:paraId="1B6E9D91" w14:textId="77777777" w:rsidR="009F39D5" w:rsidRPr="00C716E9" w:rsidRDefault="009F39D5" w:rsidP="00C716E9">
            <w:pPr>
              <w:pStyle w:val="tkTekst"/>
              <w:spacing w:after="0"/>
              <w:ind w:firstLine="601"/>
              <w:rPr>
                <w:rFonts w:ascii="Times New Roman" w:hAnsi="Times New Roman" w:cs="Times New Roman"/>
                <w:sz w:val="24"/>
                <w:szCs w:val="24"/>
              </w:rPr>
            </w:pPr>
          </w:p>
          <w:p w14:paraId="7D9F8070"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sz w:val="24"/>
                <w:szCs w:val="24"/>
              </w:rPr>
              <w:t xml:space="preserve">1. </w:t>
            </w:r>
            <w:r w:rsidRPr="00C716E9">
              <w:rPr>
                <w:rFonts w:ascii="Times New Roman" w:hAnsi="Times New Roman" w:cs="Times New Roman"/>
                <w:bCs/>
                <w:sz w:val="24"/>
                <w:szCs w:val="24"/>
              </w:rPr>
              <w:t>Налоговой базой по налогу на прибыль является положительная разница между совокупным годовым доходом налогоплательщика, уменьшенным на сумму необлагаемого дохода и расходами, подлежащими вычету согласно настоящему разделу, рассчитанными за налоговый период.</w:t>
            </w:r>
          </w:p>
          <w:p w14:paraId="6B0F54CD"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2. Доходы в составе совокупного годового дохода и расходы, подлежащие вычету, признаются по правилам, установленным законодательством Кыргызской Республики о бухгалтерском учете, с учетом особенностей, предусмотренных настоящим Кодексом</w:t>
            </w:r>
          </w:p>
          <w:p w14:paraId="46353016" w14:textId="77777777" w:rsidR="009F39D5" w:rsidRPr="00C716E9" w:rsidRDefault="009F39D5" w:rsidP="00C716E9">
            <w:pPr>
              <w:pStyle w:val="tkTekst"/>
              <w:spacing w:after="0"/>
              <w:ind w:firstLine="601"/>
              <w:rPr>
                <w:rFonts w:ascii="Times New Roman" w:hAnsi="Times New Roman" w:cs="Times New Roman"/>
                <w:b/>
                <w:bCs/>
                <w:sz w:val="24"/>
                <w:szCs w:val="24"/>
              </w:rPr>
            </w:pPr>
            <w:bookmarkStart w:id="56" w:name="_Hlk104304589"/>
            <w:r w:rsidRPr="00C716E9">
              <w:rPr>
                <w:rFonts w:ascii="Times New Roman" w:hAnsi="Times New Roman" w:cs="Times New Roman"/>
                <w:b/>
                <w:sz w:val="24"/>
                <w:szCs w:val="24"/>
              </w:rPr>
              <w:t>3.</w:t>
            </w:r>
            <w:r w:rsidRPr="00C716E9">
              <w:rPr>
                <w:rFonts w:ascii="Times New Roman" w:hAnsi="Times New Roman" w:cs="Times New Roman"/>
                <w:bCs/>
                <w:sz w:val="24"/>
                <w:szCs w:val="24"/>
              </w:rPr>
              <w:t xml:space="preserve"> </w:t>
            </w:r>
            <w:r w:rsidRPr="00C716E9">
              <w:rPr>
                <w:rFonts w:ascii="Times New Roman" w:hAnsi="Times New Roman" w:cs="Times New Roman"/>
                <w:b/>
                <w:bCs/>
                <w:sz w:val="24"/>
                <w:szCs w:val="24"/>
              </w:rPr>
              <w:t>Налоговой базой по налогу на доход из источника в Кыргызской Республике иностранной организации, не связанной с постоянным учреждением в Кыргызской Республике, является доход с учетом данного налога без осуществления вычетов.</w:t>
            </w:r>
            <w:bookmarkEnd w:id="56"/>
          </w:p>
        </w:tc>
      </w:tr>
      <w:tr w:rsidR="000E56E2" w:rsidRPr="00C716E9" w14:paraId="58A73FE4" w14:textId="77777777" w:rsidTr="009F39D5">
        <w:tc>
          <w:tcPr>
            <w:tcW w:w="7513" w:type="dxa"/>
          </w:tcPr>
          <w:p w14:paraId="2F675ACF" w14:textId="77777777" w:rsidR="009F39D5" w:rsidRPr="00C716E9" w:rsidRDefault="009F39D5" w:rsidP="00C716E9">
            <w:pPr>
              <w:ind w:firstLine="601"/>
              <w:jc w:val="both"/>
              <w:rPr>
                <w:rFonts w:ascii="Times New Roman" w:hAnsi="Times New Roman" w:cs="Times New Roman"/>
                <w:b/>
                <w:bCs/>
              </w:rPr>
            </w:pPr>
            <w:r w:rsidRPr="00C716E9">
              <w:rPr>
                <w:rFonts w:ascii="Times New Roman" w:hAnsi="Times New Roman" w:cs="Times New Roman"/>
                <w:b/>
                <w:bCs/>
              </w:rPr>
              <w:t>Статья 211. Налоговый период</w:t>
            </w:r>
          </w:p>
          <w:p w14:paraId="2B1378A7" w14:textId="77777777" w:rsidR="009F39D5" w:rsidRPr="00C716E9" w:rsidRDefault="009F39D5" w:rsidP="00C716E9">
            <w:pPr>
              <w:ind w:firstLine="601"/>
              <w:jc w:val="both"/>
              <w:rPr>
                <w:rFonts w:ascii="Times New Roman" w:hAnsi="Times New Roman" w:cs="Times New Roman"/>
              </w:rPr>
            </w:pPr>
          </w:p>
          <w:p w14:paraId="25085867"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1. Налоговым периодом по налогу на прибыль является календарный год.</w:t>
            </w:r>
          </w:p>
          <w:p w14:paraId="4C342C50" w14:textId="77777777" w:rsidR="009F39D5" w:rsidRPr="00C716E9" w:rsidRDefault="009F39D5" w:rsidP="00C716E9">
            <w:pPr>
              <w:ind w:firstLine="601"/>
              <w:jc w:val="both"/>
              <w:rPr>
                <w:rFonts w:ascii="Times New Roman" w:hAnsi="Times New Roman" w:cs="Times New Roman"/>
                <w:b/>
                <w:strike/>
              </w:rPr>
            </w:pPr>
            <w:r w:rsidRPr="00C716E9">
              <w:rPr>
                <w:rFonts w:ascii="Times New Roman" w:hAnsi="Times New Roman" w:cs="Times New Roman"/>
                <w:b/>
                <w:strike/>
              </w:rPr>
              <w:t>2. Если налогоплательщик зарегистрирован после начала календарного года, первым налоговым периодом для него является период времени со дня его регистрации до конца календарного года.</w:t>
            </w:r>
          </w:p>
          <w:p w14:paraId="0894E6CC" w14:textId="77777777" w:rsidR="009F39D5" w:rsidRPr="00C716E9" w:rsidRDefault="009F39D5" w:rsidP="00C716E9">
            <w:pPr>
              <w:ind w:firstLine="601"/>
              <w:jc w:val="both"/>
              <w:rPr>
                <w:rFonts w:ascii="Times New Roman" w:hAnsi="Times New Roman" w:cs="Times New Roman"/>
                <w:b/>
                <w:strike/>
              </w:rPr>
            </w:pPr>
            <w:r w:rsidRPr="00C716E9">
              <w:rPr>
                <w:rFonts w:ascii="Times New Roman" w:hAnsi="Times New Roman" w:cs="Times New Roman"/>
                <w:b/>
                <w:strike/>
              </w:rPr>
              <w:lastRenderedPageBreak/>
              <w:t>При этом днем регистрации налогоплательщика является день его государственной регистрации в уполномоченном государственном органе.</w:t>
            </w:r>
          </w:p>
          <w:p w14:paraId="5366E74A" w14:textId="77777777" w:rsidR="009F39D5" w:rsidRPr="00C716E9" w:rsidRDefault="009F39D5" w:rsidP="00C716E9">
            <w:pPr>
              <w:ind w:firstLine="601"/>
              <w:jc w:val="both"/>
              <w:rPr>
                <w:rFonts w:ascii="Times New Roman" w:hAnsi="Times New Roman" w:cs="Times New Roman"/>
                <w:b/>
                <w:strike/>
              </w:rPr>
            </w:pPr>
            <w:r w:rsidRPr="00C716E9">
              <w:rPr>
                <w:rFonts w:ascii="Times New Roman" w:hAnsi="Times New Roman" w:cs="Times New Roman"/>
                <w:b/>
                <w:strike/>
              </w:rPr>
              <w:t>3. Если налогоплательщик ликвидирован или прошел процедуры реорганизации до конца календарного года, последним налоговым периодом для него является период времени от начала года до дня завершения ликвидации, реорганизации.</w:t>
            </w:r>
          </w:p>
          <w:p w14:paraId="2DC3F127" w14:textId="77777777" w:rsidR="009F39D5" w:rsidRPr="00C716E9" w:rsidRDefault="009F39D5" w:rsidP="00C716E9">
            <w:pPr>
              <w:ind w:firstLine="601"/>
              <w:jc w:val="both"/>
              <w:rPr>
                <w:rFonts w:ascii="Times New Roman" w:hAnsi="Times New Roman" w:cs="Times New Roman"/>
                <w:strike/>
              </w:rPr>
            </w:pPr>
            <w:r w:rsidRPr="00C716E9">
              <w:rPr>
                <w:rFonts w:ascii="Times New Roman" w:hAnsi="Times New Roman" w:cs="Times New Roman"/>
                <w:b/>
                <w:strike/>
              </w:rPr>
              <w:t>4. Если налогоплательщик, зарегистрированный после начала календарного года, ликвидирован или прошел процедуры реорганизации до конца этого года, налоговым периодом для него является период времени со дня создания до дня завершения ликвидации, реорганизации.</w:t>
            </w:r>
          </w:p>
        </w:tc>
        <w:tc>
          <w:tcPr>
            <w:tcW w:w="7655" w:type="dxa"/>
          </w:tcPr>
          <w:p w14:paraId="510734E4" w14:textId="77777777" w:rsidR="009F39D5" w:rsidRPr="00C716E9" w:rsidRDefault="009F39D5" w:rsidP="00C716E9">
            <w:pPr>
              <w:ind w:firstLine="601"/>
              <w:jc w:val="both"/>
              <w:rPr>
                <w:rFonts w:ascii="Times New Roman" w:hAnsi="Times New Roman" w:cs="Times New Roman"/>
                <w:b/>
                <w:bCs/>
              </w:rPr>
            </w:pPr>
            <w:r w:rsidRPr="00C716E9">
              <w:rPr>
                <w:rFonts w:ascii="Times New Roman" w:hAnsi="Times New Roman" w:cs="Times New Roman"/>
                <w:b/>
                <w:bCs/>
              </w:rPr>
              <w:lastRenderedPageBreak/>
              <w:t>Статья 211. Налоговый период</w:t>
            </w:r>
          </w:p>
          <w:p w14:paraId="1C84F2DC" w14:textId="77777777" w:rsidR="009F39D5" w:rsidRPr="00C716E9" w:rsidRDefault="009F39D5" w:rsidP="00C716E9">
            <w:pPr>
              <w:ind w:firstLine="601"/>
              <w:jc w:val="both"/>
              <w:rPr>
                <w:rFonts w:ascii="Times New Roman" w:hAnsi="Times New Roman" w:cs="Times New Roman"/>
              </w:rPr>
            </w:pPr>
          </w:p>
          <w:p w14:paraId="3365A835"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1. Налоговым периодом по налогу на прибыль является календарный год.</w:t>
            </w:r>
          </w:p>
          <w:p w14:paraId="5DF2BB44" w14:textId="77777777" w:rsidR="009F39D5" w:rsidRPr="00C716E9" w:rsidRDefault="009F39D5" w:rsidP="00C716E9">
            <w:pPr>
              <w:ind w:firstLine="601"/>
              <w:jc w:val="both"/>
              <w:rPr>
                <w:rFonts w:ascii="Times New Roman" w:hAnsi="Times New Roman" w:cs="Times New Roman"/>
                <w:b/>
                <w:bCs/>
              </w:rPr>
            </w:pPr>
            <w:r w:rsidRPr="00C716E9">
              <w:rPr>
                <w:rFonts w:ascii="Times New Roman" w:hAnsi="Times New Roman" w:cs="Times New Roman"/>
                <w:b/>
                <w:bCs/>
              </w:rPr>
              <w:t>2. Признать утратившими силу</w:t>
            </w:r>
          </w:p>
          <w:p w14:paraId="4406FA84" w14:textId="77777777" w:rsidR="009F39D5" w:rsidRPr="00C716E9" w:rsidRDefault="009F39D5" w:rsidP="00C716E9">
            <w:pPr>
              <w:ind w:firstLine="601"/>
              <w:jc w:val="both"/>
              <w:rPr>
                <w:rFonts w:ascii="Times New Roman" w:hAnsi="Times New Roman" w:cs="Times New Roman"/>
                <w:b/>
                <w:bCs/>
              </w:rPr>
            </w:pPr>
          </w:p>
          <w:p w14:paraId="5AC5797C" w14:textId="77777777" w:rsidR="009F39D5" w:rsidRPr="00C716E9" w:rsidRDefault="009F39D5" w:rsidP="00C716E9">
            <w:pPr>
              <w:ind w:firstLine="601"/>
              <w:jc w:val="both"/>
              <w:rPr>
                <w:rFonts w:ascii="Times New Roman" w:hAnsi="Times New Roman" w:cs="Times New Roman"/>
                <w:b/>
                <w:bCs/>
              </w:rPr>
            </w:pPr>
          </w:p>
          <w:p w14:paraId="64D27A96" w14:textId="77777777" w:rsidR="009F39D5" w:rsidRPr="00C716E9" w:rsidRDefault="009F39D5" w:rsidP="00C716E9">
            <w:pPr>
              <w:ind w:firstLine="601"/>
              <w:jc w:val="both"/>
              <w:rPr>
                <w:rFonts w:ascii="Times New Roman" w:hAnsi="Times New Roman" w:cs="Times New Roman"/>
                <w:b/>
                <w:bCs/>
              </w:rPr>
            </w:pPr>
          </w:p>
          <w:p w14:paraId="79B5C5F3" w14:textId="77777777" w:rsidR="009F39D5" w:rsidRPr="00C716E9" w:rsidRDefault="009F39D5" w:rsidP="00C716E9">
            <w:pPr>
              <w:ind w:firstLine="601"/>
              <w:jc w:val="both"/>
              <w:rPr>
                <w:rFonts w:ascii="Times New Roman" w:hAnsi="Times New Roman" w:cs="Times New Roman"/>
                <w:b/>
                <w:bCs/>
              </w:rPr>
            </w:pPr>
          </w:p>
          <w:p w14:paraId="4D77E5FA" w14:textId="77777777" w:rsidR="009F39D5" w:rsidRPr="00C716E9" w:rsidRDefault="009F39D5" w:rsidP="00C716E9">
            <w:pPr>
              <w:ind w:firstLine="601"/>
              <w:jc w:val="both"/>
              <w:rPr>
                <w:rFonts w:ascii="Times New Roman" w:hAnsi="Times New Roman" w:cs="Times New Roman"/>
                <w:b/>
                <w:bCs/>
              </w:rPr>
            </w:pPr>
          </w:p>
          <w:p w14:paraId="0BBE747A" w14:textId="77777777" w:rsidR="009F39D5" w:rsidRPr="00C716E9" w:rsidRDefault="009F39D5" w:rsidP="00C716E9">
            <w:pPr>
              <w:ind w:firstLine="601"/>
              <w:jc w:val="both"/>
              <w:rPr>
                <w:rFonts w:ascii="Times New Roman" w:hAnsi="Times New Roman" w:cs="Times New Roman"/>
                <w:b/>
                <w:bCs/>
              </w:rPr>
            </w:pPr>
          </w:p>
          <w:p w14:paraId="248718D4" w14:textId="77777777" w:rsidR="009F39D5" w:rsidRPr="00C716E9" w:rsidRDefault="009F39D5" w:rsidP="00C716E9">
            <w:pPr>
              <w:ind w:firstLine="601"/>
              <w:jc w:val="both"/>
              <w:rPr>
                <w:rFonts w:ascii="Times New Roman" w:hAnsi="Times New Roman" w:cs="Times New Roman"/>
                <w:b/>
                <w:bCs/>
              </w:rPr>
            </w:pPr>
            <w:r w:rsidRPr="00C716E9">
              <w:rPr>
                <w:rFonts w:ascii="Times New Roman" w:hAnsi="Times New Roman" w:cs="Times New Roman"/>
                <w:b/>
                <w:bCs/>
              </w:rPr>
              <w:t>3. Признать утратившими силу</w:t>
            </w:r>
          </w:p>
          <w:p w14:paraId="6DD052CE" w14:textId="77777777" w:rsidR="009F39D5" w:rsidRPr="00C716E9" w:rsidRDefault="009F39D5" w:rsidP="00C716E9">
            <w:pPr>
              <w:pStyle w:val="tkZagolovok5"/>
              <w:spacing w:before="0" w:after="0"/>
              <w:ind w:firstLine="601"/>
              <w:jc w:val="both"/>
              <w:rPr>
                <w:rFonts w:ascii="Times New Roman" w:hAnsi="Times New Roman" w:cs="Times New Roman"/>
                <w:sz w:val="24"/>
                <w:szCs w:val="24"/>
              </w:rPr>
            </w:pPr>
          </w:p>
          <w:p w14:paraId="6C05A836" w14:textId="77777777" w:rsidR="009F39D5" w:rsidRPr="00C716E9" w:rsidRDefault="009F39D5" w:rsidP="00C716E9">
            <w:pPr>
              <w:pStyle w:val="tkZagolovok5"/>
              <w:spacing w:before="0" w:after="0"/>
              <w:ind w:firstLine="601"/>
              <w:jc w:val="both"/>
              <w:rPr>
                <w:rFonts w:ascii="Times New Roman" w:hAnsi="Times New Roman" w:cs="Times New Roman"/>
                <w:sz w:val="24"/>
                <w:szCs w:val="24"/>
              </w:rPr>
            </w:pPr>
          </w:p>
          <w:p w14:paraId="301317BB" w14:textId="77777777" w:rsidR="009F39D5" w:rsidRPr="00C716E9" w:rsidRDefault="009F39D5" w:rsidP="00C716E9">
            <w:pPr>
              <w:pStyle w:val="tkZagolovok5"/>
              <w:spacing w:before="0" w:after="0"/>
              <w:ind w:firstLine="601"/>
              <w:jc w:val="both"/>
              <w:rPr>
                <w:rFonts w:ascii="Times New Roman" w:hAnsi="Times New Roman" w:cs="Times New Roman"/>
                <w:sz w:val="24"/>
                <w:szCs w:val="24"/>
              </w:rPr>
            </w:pPr>
          </w:p>
          <w:p w14:paraId="67821B00" w14:textId="77777777" w:rsidR="009F39D5" w:rsidRPr="00C716E9" w:rsidRDefault="009F39D5" w:rsidP="00C716E9">
            <w:pPr>
              <w:pStyle w:val="tkZagolovok5"/>
              <w:spacing w:before="0" w:after="0"/>
              <w:ind w:firstLine="601"/>
              <w:jc w:val="both"/>
              <w:rPr>
                <w:rFonts w:ascii="Times New Roman" w:hAnsi="Times New Roman" w:cs="Times New Roman"/>
                <w:sz w:val="24"/>
                <w:szCs w:val="24"/>
              </w:rPr>
            </w:pPr>
          </w:p>
          <w:p w14:paraId="0552C671" w14:textId="77777777" w:rsidR="009F39D5" w:rsidRPr="00C716E9" w:rsidRDefault="009F39D5" w:rsidP="00C716E9">
            <w:pPr>
              <w:ind w:firstLine="601"/>
              <w:jc w:val="both"/>
              <w:rPr>
                <w:rFonts w:ascii="Times New Roman" w:hAnsi="Times New Roman" w:cs="Times New Roman"/>
                <w:b/>
                <w:bCs/>
              </w:rPr>
            </w:pPr>
            <w:r w:rsidRPr="00C716E9">
              <w:rPr>
                <w:rFonts w:ascii="Times New Roman" w:hAnsi="Times New Roman" w:cs="Times New Roman"/>
                <w:b/>
                <w:bCs/>
              </w:rPr>
              <w:t>4. Признать утратившими силу</w:t>
            </w:r>
          </w:p>
          <w:p w14:paraId="53937EB1" w14:textId="77777777" w:rsidR="009F39D5" w:rsidRPr="00C716E9" w:rsidRDefault="009F39D5" w:rsidP="00C716E9">
            <w:pPr>
              <w:pStyle w:val="tkZagolovok5"/>
              <w:spacing w:before="0" w:after="0"/>
              <w:ind w:firstLine="601"/>
              <w:jc w:val="both"/>
              <w:rPr>
                <w:rFonts w:ascii="Times New Roman" w:hAnsi="Times New Roman" w:cs="Times New Roman"/>
                <w:sz w:val="24"/>
                <w:szCs w:val="24"/>
              </w:rPr>
            </w:pPr>
          </w:p>
        </w:tc>
      </w:tr>
      <w:tr w:rsidR="000E56E2" w:rsidRPr="00C716E9" w14:paraId="4A9A8413" w14:textId="77777777" w:rsidTr="009F39D5">
        <w:tc>
          <w:tcPr>
            <w:tcW w:w="7513" w:type="dxa"/>
          </w:tcPr>
          <w:p w14:paraId="345F6398" w14:textId="77777777" w:rsidR="009F39D5" w:rsidRPr="00C716E9" w:rsidRDefault="009F39D5" w:rsidP="00C716E9">
            <w:pPr>
              <w:ind w:firstLine="709"/>
              <w:jc w:val="both"/>
              <w:rPr>
                <w:rFonts w:ascii="Times New Roman" w:hAnsi="Times New Roman"/>
                <w:b/>
              </w:rPr>
            </w:pPr>
            <w:r w:rsidRPr="00C716E9">
              <w:rPr>
                <w:rFonts w:ascii="Times New Roman" w:hAnsi="Times New Roman"/>
                <w:b/>
                <w:bCs/>
              </w:rPr>
              <w:lastRenderedPageBreak/>
              <w:t>Статья 213. Необлагаемые доходы</w:t>
            </w:r>
          </w:p>
          <w:p w14:paraId="4A7C8BEB" w14:textId="77777777" w:rsidR="009F39D5" w:rsidRPr="00C716E9" w:rsidRDefault="009F39D5" w:rsidP="00C716E9">
            <w:pPr>
              <w:ind w:firstLine="709"/>
              <w:jc w:val="both"/>
              <w:rPr>
                <w:rFonts w:ascii="Times New Roman" w:hAnsi="Times New Roman"/>
              </w:rPr>
            </w:pPr>
            <w:r w:rsidRPr="00C716E9">
              <w:rPr>
                <w:rFonts w:ascii="Times New Roman" w:hAnsi="Times New Roman"/>
              </w:rPr>
              <w:t>1. Не облагаются налогом на прибыль: …</w:t>
            </w:r>
          </w:p>
          <w:p w14:paraId="3E4D0938" w14:textId="42761740" w:rsidR="009F39D5" w:rsidRPr="00C716E9" w:rsidRDefault="009F39D5" w:rsidP="00C716E9">
            <w:pPr>
              <w:ind w:firstLine="709"/>
              <w:jc w:val="both"/>
              <w:rPr>
                <w:rFonts w:ascii="Times New Roman" w:hAnsi="Times New Roman"/>
              </w:rPr>
            </w:pPr>
            <w:r w:rsidRPr="00C716E9">
              <w:rPr>
                <w:rFonts w:ascii="Times New Roman" w:hAnsi="Times New Roman"/>
              </w:rPr>
              <w:t>…</w:t>
            </w:r>
          </w:p>
          <w:p w14:paraId="27109E13" w14:textId="0472AC6A" w:rsidR="009F39D5" w:rsidRPr="00C716E9" w:rsidRDefault="009F39D5" w:rsidP="00C716E9">
            <w:pPr>
              <w:ind w:firstLine="709"/>
              <w:jc w:val="both"/>
              <w:rPr>
                <w:rFonts w:ascii="Times New Roman" w:hAnsi="Times New Roman"/>
                <w:b/>
                <w:strike/>
              </w:rPr>
            </w:pPr>
            <w:r w:rsidRPr="00C716E9">
              <w:rPr>
                <w:rFonts w:ascii="Times New Roman" w:hAnsi="Times New Roman"/>
                <w:b/>
                <w:strike/>
              </w:rPr>
              <w:t xml:space="preserve">3) стоимость гидроэлектростанций, тепловых электростанций, гидротехнических сооружений, водозаборных сооружений, горно-шахтного оборудования, объектов гражданской обороны, а также право пользования земельными участками, полученных безвозмездно хозяйственными обществами с государственной долей участия более </w:t>
            </w:r>
            <w:r w:rsidRPr="00C716E9">
              <w:rPr>
                <w:rFonts w:ascii="Times New Roman" w:hAnsi="Times New Roman"/>
                <w:b/>
                <w:strike/>
              </w:rPr>
              <w:br/>
              <w:t xml:space="preserve">50 процентов и/или специализированными организациями, осуществляющими использование и эксплуатацию указанных объектов по назначению; </w:t>
            </w:r>
          </w:p>
          <w:p w14:paraId="44C3E5AF" w14:textId="77777777" w:rsidR="009F39D5" w:rsidRPr="00C716E9" w:rsidRDefault="009F39D5" w:rsidP="00C716E9">
            <w:pPr>
              <w:pStyle w:val="tkTekst"/>
              <w:spacing w:after="0"/>
              <w:ind w:firstLine="709"/>
              <w:rPr>
                <w:rFonts w:ascii="Times New Roman" w:hAnsi="Times New Roman" w:cs="Times New Roman"/>
                <w:sz w:val="24"/>
                <w:szCs w:val="24"/>
              </w:rPr>
            </w:pPr>
          </w:p>
          <w:p w14:paraId="40C3885E" w14:textId="77777777" w:rsidR="009F39D5" w:rsidRPr="00C716E9" w:rsidRDefault="009F39D5" w:rsidP="00C716E9">
            <w:pPr>
              <w:pStyle w:val="tkTekst"/>
              <w:spacing w:after="0"/>
              <w:ind w:firstLine="709"/>
              <w:rPr>
                <w:rFonts w:ascii="Times New Roman" w:hAnsi="Times New Roman" w:cs="Times New Roman"/>
                <w:sz w:val="24"/>
                <w:szCs w:val="24"/>
              </w:rPr>
            </w:pPr>
          </w:p>
          <w:p w14:paraId="1DDF738E" w14:textId="77777777" w:rsidR="009F39D5" w:rsidRPr="00C716E9" w:rsidRDefault="009F39D5" w:rsidP="00C716E9">
            <w:pPr>
              <w:pStyle w:val="tkTekst"/>
              <w:spacing w:after="0"/>
              <w:ind w:firstLine="709"/>
              <w:rPr>
                <w:rFonts w:ascii="Times New Roman" w:hAnsi="Times New Roman" w:cs="Times New Roman"/>
                <w:sz w:val="24"/>
                <w:szCs w:val="24"/>
              </w:rPr>
            </w:pPr>
          </w:p>
          <w:p w14:paraId="3B4C6E1F" w14:textId="77777777" w:rsidR="009F39D5" w:rsidRPr="00C716E9" w:rsidRDefault="009F39D5" w:rsidP="00C716E9">
            <w:pPr>
              <w:pStyle w:val="tkTekst"/>
              <w:spacing w:after="0"/>
              <w:ind w:firstLine="709"/>
              <w:rPr>
                <w:rFonts w:ascii="Times New Roman" w:hAnsi="Times New Roman" w:cs="Times New Roman"/>
                <w:sz w:val="24"/>
                <w:szCs w:val="24"/>
              </w:rPr>
            </w:pPr>
          </w:p>
          <w:p w14:paraId="189DAB30" w14:textId="77777777" w:rsidR="009F39D5" w:rsidRPr="00C716E9" w:rsidRDefault="009F39D5" w:rsidP="00C716E9">
            <w:pPr>
              <w:pStyle w:val="tkTekst"/>
              <w:spacing w:after="0"/>
              <w:ind w:firstLine="709"/>
              <w:rPr>
                <w:rFonts w:ascii="Times New Roman" w:hAnsi="Times New Roman" w:cs="Times New Roman"/>
                <w:sz w:val="24"/>
                <w:szCs w:val="24"/>
              </w:rPr>
            </w:pPr>
          </w:p>
          <w:p w14:paraId="36BBE920" w14:textId="77777777" w:rsidR="009F39D5" w:rsidRPr="00C716E9" w:rsidRDefault="009F39D5" w:rsidP="00C716E9">
            <w:pPr>
              <w:pStyle w:val="tkTekst"/>
              <w:spacing w:after="0"/>
              <w:ind w:firstLine="709"/>
              <w:rPr>
                <w:rFonts w:ascii="Times New Roman" w:hAnsi="Times New Roman" w:cs="Times New Roman"/>
                <w:sz w:val="24"/>
                <w:szCs w:val="24"/>
              </w:rPr>
            </w:pPr>
          </w:p>
          <w:p w14:paraId="1BF8F8DE" w14:textId="77777777" w:rsidR="009F39D5" w:rsidRPr="00C716E9" w:rsidRDefault="009F39D5" w:rsidP="00C716E9">
            <w:pPr>
              <w:pStyle w:val="tkTekst"/>
              <w:spacing w:after="0"/>
              <w:ind w:firstLine="709"/>
              <w:rPr>
                <w:rFonts w:ascii="Times New Roman" w:hAnsi="Times New Roman" w:cs="Times New Roman"/>
                <w:sz w:val="24"/>
                <w:szCs w:val="24"/>
              </w:rPr>
            </w:pPr>
          </w:p>
          <w:p w14:paraId="1EFE8112" w14:textId="77777777" w:rsidR="009F39D5" w:rsidRPr="00C716E9" w:rsidRDefault="009F39D5" w:rsidP="00C716E9">
            <w:pPr>
              <w:pStyle w:val="tkTekst"/>
              <w:spacing w:after="0"/>
              <w:ind w:firstLine="709"/>
              <w:rPr>
                <w:rFonts w:ascii="Times New Roman" w:hAnsi="Times New Roman" w:cs="Times New Roman"/>
                <w:sz w:val="24"/>
                <w:szCs w:val="24"/>
              </w:rPr>
            </w:pPr>
          </w:p>
          <w:p w14:paraId="3449B193" w14:textId="77777777" w:rsidR="009F39D5" w:rsidRPr="00C716E9" w:rsidRDefault="009F39D5" w:rsidP="00C716E9">
            <w:pPr>
              <w:pStyle w:val="tkTekst"/>
              <w:spacing w:after="0"/>
              <w:ind w:firstLine="709"/>
              <w:rPr>
                <w:rFonts w:ascii="Times New Roman" w:hAnsi="Times New Roman" w:cs="Times New Roman"/>
                <w:sz w:val="24"/>
                <w:szCs w:val="24"/>
              </w:rPr>
            </w:pPr>
          </w:p>
          <w:p w14:paraId="244FC4A2" w14:textId="77777777" w:rsidR="009F39D5" w:rsidRPr="00C716E9" w:rsidRDefault="009F39D5" w:rsidP="00C716E9">
            <w:pPr>
              <w:pStyle w:val="tkTekst"/>
              <w:spacing w:after="0"/>
              <w:ind w:firstLine="709"/>
              <w:rPr>
                <w:rFonts w:ascii="Times New Roman" w:hAnsi="Times New Roman" w:cs="Times New Roman"/>
                <w:sz w:val="24"/>
                <w:szCs w:val="24"/>
              </w:rPr>
            </w:pPr>
          </w:p>
          <w:p w14:paraId="1C0C63BC" w14:textId="77777777" w:rsidR="009F39D5" w:rsidRPr="00C716E9" w:rsidRDefault="009F39D5" w:rsidP="00C716E9">
            <w:pPr>
              <w:pStyle w:val="tkTekst"/>
              <w:spacing w:after="0"/>
              <w:ind w:firstLine="709"/>
              <w:rPr>
                <w:rFonts w:ascii="Times New Roman" w:hAnsi="Times New Roman" w:cs="Times New Roman"/>
                <w:sz w:val="24"/>
                <w:szCs w:val="24"/>
              </w:rPr>
            </w:pPr>
          </w:p>
          <w:p w14:paraId="146C5EE5" w14:textId="77777777" w:rsidR="009F39D5" w:rsidRPr="00C716E9" w:rsidRDefault="009F39D5" w:rsidP="00C716E9">
            <w:pPr>
              <w:pStyle w:val="tkTekst"/>
              <w:spacing w:after="0"/>
              <w:ind w:firstLine="709"/>
              <w:rPr>
                <w:rFonts w:ascii="Times New Roman" w:hAnsi="Times New Roman" w:cs="Times New Roman"/>
                <w:sz w:val="24"/>
                <w:szCs w:val="24"/>
              </w:rPr>
            </w:pPr>
          </w:p>
          <w:p w14:paraId="438D015D" w14:textId="225AE769" w:rsidR="009F39D5" w:rsidRPr="00C716E9" w:rsidRDefault="009F39D5" w:rsidP="00C716E9">
            <w:pPr>
              <w:pStyle w:val="tkTekst"/>
              <w:spacing w:after="0"/>
              <w:ind w:firstLine="709"/>
              <w:rPr>
                <w:rFonts w:ascii="Times New Roman" w:hAnsi="Times New Roman" w:cs="Times New Roman"/>
                <w:b/>
                <w:strike/>
                <w:sz w:val="24"/>
                <w:szCs w:val="24"/>
              </w:rPr>
            </w:pPr>
            <w:r w:rsidRPr="00C716E9">
              <w:rPr>
                <w:rFonts w:ascii="Times New Roman" w:hAnsi="Times New Roman" w:cs="Times New Roman"/>
                <w:b/>
                <w:strike/>
                <w:sz w:val="24"/>
                <w:szCs w:val="24"/>
              </w:rPr>
              <w:t>4) стоимость основных средств, объектов жилищно-коммунально-бытового назначения, дорог, водоснабжения и канализации, электрических сетей и приборов учета, подстанций, котельных и тепловых сетей, газовых сетей и приборов учета газа, полученных безвозмездно специализированной организацией, осуществляющей использование, эксплуатацию и обслуживание указанных объектов по назначению, независимо от ее формы собственности, в соответствии с актом приема объекта в эксплуатацию;</w:t>
            </w:r>
          </w:p>
          <w:p w14:paraId="137A2B0C" w14:textId="77777777" w:rsidR="009F39D5" w:rsidRPr="00C716E9" w:rsidRDefault="009F39D5" w:rsidP="00C716E9">
            <w:pPr>
              <w:ind w:firstLine="709"/>
              <w:jc w:val="both"/>
              <w:rPr>
                <w:rFonts w:ascii="Times New Roman" w:hAnsi="Times New Roman"/>
              </w:rPr>
            </w:pPr>
            <w:r w:rsidRPr="00C716E9">
              <w:rPr>
                <w:rFonts w:ascii="Times New Roman" w:hAnsi="Times New Roman"/>
              </w:rPr>
              <w:t>5) плата за технологическое присоединение к сетям инженерно-технического обеспечения объектов нового строительства/реконструкции/перепрофилирования/ перепланировки и/или построенных объектов, но не подключенных к сетям инженерно-технического обеспечения, полученная специализированной организацией, независимо от ее формы собственности;</w:t>
            </w:r>
          </w:p>
          <w:p w14:paraId="50D2322A" w14:textId="77777777" w:rsidR="009F39D5" w:rsidRPr="00C716E9" w:rsidRDefault="009F39D5" w:rsidP="00C716E9">
            <w:pPr>
              <w:ind w:firstLine="709"/>
              <w:jc w:val="both"/>
              <w:rPr>
                <w:rFonts w:ascii="Times New Roman" w:hAnsi="Times New Roman"/>
              </w:rPr>
            </w:pPr>
            <w:r w:rsidRPr="00C716E9">
              <w:rPr>
                <w:rFonts w:ascii="Times New Roman" w:hAnsi="Times New Roman"/>
              </w:rPr>
              <w:t>…</w:t>
            </w:r>
          </w:p>
          <w:p w14:paraId="2ADB680D" w14:textId="77777777" w:rsidR="009F39D5" w:rsidRPr="00C716E9" w:rsidRDefault="009F39D5" w:rsidP="00C716E9">
            <w:pPr>
              <w:pStyle w:val="tkTekst"/>
              <w:spacing w:after="200"/>
              <w:ind w:firstLine="709"/>
              <w:rPr>
                <w:rFonts w:ascii="Times New Roman" w:hAnsi="Times New Roman" w:cs="Times New Roman"/>
                <w:sz w:val="24"/>
                <w:szCs w:val="24"/>
              </w:rPr>
            </w:pPr>
            <w:r w:rsidRPr="00C716E9">
              <w:rPr>
                <w:rFonts w:ascii="Times New Roman" w:hAnsi="Times New Roman" w:cs="Times New Roman"/>
                <w:bCs/>
                <w:sz w:val="24"/>
                <w:szCs w:val="24"/>
              </w:rPr>
              <w:t xml:space="preserve">2. </w:t>
            </w:r>
            <w:r w:rsidRPr="00C716E9">
              <w:rPr>
                <w:rFonts w:ascii="Times New Roman" w:hAnsi="Times New Roman" w:cs="Times New Roman"/>
                <w:sz w:val="24"/>
                <w:szCs w:val="24"/>
              </w:rPr>
              <w:t xml:space="preserve">Перечень специализированных организаций, указанных в пунктах </w:t>
            </w:r>
            <w:r w:rsidRPr="00C716E9">
              <w:rPr>
                <w:rFonts w:ascii="Times New Roman" w:hAnsi="Times New Roman" w:cs="Times New Roman"/>
                <w:bCs/>
                <w:sz w:val="24"/>
                <w:szCs w:val="24"/>
              </w:rPr>
              <w:t>3–5 части 1</w:t>
            </w:r>
            <w:r w:rsidRPr="00C716E9">
              <w:rPr>
                <w:rFonts w:ascii="Times New Roman" w:hAnsi="Times New Roman" w:cs="Times New Roman"/>
                <w:sz w:val="24"/>
                <w:szCs w:val="24"/>
              </w:rPr>
              <w:t xml:space="preserve"> настоящей статьи, и порядок приема-передачи на безвозмездной основе объектов, указанных в пунктах 2–5 части 1 настоящей статьи, утверждаются Кабинетом Министров.</w:t>
            </w:r>
          </w:p>
          <w:p w14:paraId="75F1B4C3" w14:textId="77777777" w:rsidR="009F39D5" w:rsidRPr="00C716E9" w:rsidRDefault="009F39D5" w:rsidP="00C716E9">
            <w:pPr>
              <w:ind w:firstLine="601"/>
              <w:jc w:val="both"/>
              <w:rPr>
                <w:rFonts w:ascii="Times New Roman" w:hAnsi="Times New Roman" w:cs="Times New Roman"/>
                <w:b/>
                <w:bCs/>
              </w:rPr>
            </w:pPr>
          </w:p>
        </w:tc>
        <w:tc>
          <w:tcPr>
            <w:tcW w:w="7655" w:type="dxa"/>
          </w:tcPr>
          <w:p w14:paraId="3E3378B0" w14:textId="77777777" w:rsidR="009F39D5" w:rsidRPr="00C716E9" w:rsidRDefault="009F39D5" w:rsidP="00C716E9">
            <w:pPr>
              <w:ind w:firstLine="676"/>
              <w:jc w:val="both"/>
              <w:rPr>
                <w:rFonts w:ascii="Times New Roman" w:hAnsi="Times New Roman"/>
                <w:b/>
              </w:rPr>
            </w:pPr>
            <w:r w:rsidRPr="00C716E9">
              <w:rPr>
                <w:rFonts w:ascii="Times New Roman" w:hAnsi="Times New Roman"/>
                <w:b/>
                <w:bCs/>
              </w:rPr>
              <w:t>Статья 213. Необлагаемые доходы</w:t>
            </w:r>
          </w:p>
          <w:p w14:paraId="57A9DA18" w14:textId="77777777" w:rsidR="009F39D5" w:rsidRPr="00C716E9" w:rsidRDefault="009F39D5" w:rsidP="00C716E9">
            <w:pPr>
              <w:pStyle w:val="a4"/>
              <w:numPr>
                <w:ilvl w:val="0"/>
                <w:numId w:val="28"/>
              </w:numPr>
              <w:tabs>
                <w:tab w:val="left" w:pos="959"/>
              </w:tabs>
              <w:ind w:left="0" w:firstLine="676"/>
              <w:rPr>
                <w:rFonts w:ascii="Times New Roman" w:hAnsi="Times New Roman"/>
              </w:rPr>
            </w:pPr>
            <w:r w:rsidRPr="00C716E9">
              <w:rPr>
                <w:rFonts w:ascii="Times New Roman" w:hAnsi="Times New Roman"/>
              </w:rPr>
              <w:t>Не облагаются налогом на прибыль:</w:t>
            </w:r>
          </w:p>
          <w:p w14:paraId="2A20A29C" w14:textId="77777777" w:rsidR="009F39D5" w:rsidRPr="00C716E9" w:rsidRDefault="009F39D5" w:rsidP="00C716E9">
            <w:pPr>
              <w:pStyle w:val="a4"/>
              <w:ind w:left="0" w:firstLine="676"/>
              <w:rPr>
                <w:rFonts w:ascii="Times New Roman" w:eastAsiaTheme="minorHAnsi" w:hAnsi="Times New Roman"/>
                <w:b/>
                <w:lang w:eastAsia="en-US"/>
              </w:rPr>
            </w:pPr>
            <w:r w:rsidRPr="00C716E9">
              <w:rPr>
                <w:rFonts w:ascii="Times New Roman" w:eastAsiaTheme="minorHAnsi" w:hAnsi="Times New Roman"/>
                <w:b/>
                <w:lang w:eastAsia="en-US"/>
              </w:rPr>
              <w:t>…</w:t>
            </w:r>
          </w:p>
          <w:p w14:paraId="410B16FC" w14:textId="77777777" w:rsidR="009F39D5" w:rsidRPr="00C716E9" w:rsidRDefault="009F39D5" w:rsidP="00C716E9">
            <w:pPr>
              <w:pStyle w:val="a4"/>
              <w:ind w:left="0" w:firstLine="676"/>
              <w:jc w:val="both"/>
              <w:rPr>
                <w:rFonts w:ascii="Times New Roman" w:eastAsiaTheme="minorHAnsi" w:hAnsi="Times New Roman"/>
                <w:b/>
                <w:lang w:eastAsia="en-US"/>
              </w:rPr>
            </w:pPr>
            <w:r w:rsidRPr="00C716E9">
              <w:rPr>
                <w:rFonts w:ascii="Times New Roman" w:eastAsiaTheme="minorHAnsi" w:hAnsi="Times New Roman"/>
                <w:b/>
                <w:lang w:eastAsia="en-US"/>
              </w:rPr>
              <w:t>3) полученная на безвозмездной основе:</w:t>
            </w:r>
          </w:p>
          <w:p w14:paraId="5C758889" w14:textId="21C33DA3" w:rsidR="009F39D5" w:rsidRPr="00C716E9" w:rsidRDefault="009F39D5" w:rsidP="00C716E9">
            <w:pPr>
              <w:pStyle w:val="tkTekst"/>
              <w:tabs>
                <w:tab w:val="left" w:pos="709"/>
              </w:tabs>
              <w:spacing w:after="0"/>
              <w:ind w:firstLine="676"/>
              <w:rPr>
                <w:rFonts w:ascii="Times New Roman" w:eastAsiaTheme="minorHAnsi" w:hAnsi="Times New Roman"/>
                <w:b/>
                <w:sz w:val="24"/>
                <w:szCs w:val="24"/>
                <w:lang w:eastAsia="en-US"/>
              </w:rPr>
            </w:pPr>
            <w:r w:rsidRPr="00C716E9">
              <w:rPr>
                <w:rFonts w:ascii="Times New Roman" w:eastAsiaTheme="minorHAnsi" w:hAnsi="Times New Roman"/>
                <w:b/>
                <w:sz w:val="24"/>
                <w:szCs w:val="24"/>
                <w:lang w:eastAsia="en-US"/>
              </w:rPr>
              <w:t>а) по решению Кабинета Министров или органов местного самоуправления стоимость основных средств, гидроэлектростанций, тепловых электростанций, гидротехнических сооружений, водозаборных сооружений, горно-шахтного оборудования, объектов гражданской обороны, включая  право пользования земельными участками, в собственность хозяйственного общества с государственной долей участия более 50 процентов и/или специализированной организаций, осуществляющих использование и эксплуатацию указанных объектов по назначению;</w:t>
            </w:r>
          </w:p>
          <w:p w14:paraId="231DAA7C" w14:textId="2403C6EA" w:rsidR="009F39D5" w:rsidRPr="00C716E9" w:rsidRDefault="009F39D5" w:rsidP="00C716E9">
            <w:pPr>
              <w:pStyle w:val="a4"/>
              <w:ind w:left="0" w:firstLine="720"/>
              <w:jc w:val="both"/>
              <w:rPr>
                <w:rFonts w:ascii="Times New Roman" w:hAnsi="Times New Roman"/>
                <w:b/>
              </w:rPr>
            </w:pPr>
            <w:r w:rsidRPr="00C716E9">
              <w:rPr>
                <w:rFonts w:ascii="Times New Roman" w:eastAsiaTheme="minorHAnsi" w:hAnsi="Times New Roman"/>
                <w:b/>
                <w:lang w:eastAsia="en-US"/>
              </w:rPr>
              <w:t>б) стоимость инженерных сетей, подстанций и котельных, обеспечивающих жизнедеятельность объектов строительства, включая  право пользования земельными участками, а также приборов учета электро-, газо-, водо-, теплоснабжения и горячего водоснабжения в собственность специализированной организацией,  независимо от ее формы собственности, осуществляющей использование и эксплуатацию указанных объектов по назначению,   на основании акта   приема-передачи от генерального подрядчика и/или заказчика строительства или организации собственников жилья.</w:t>
            </w:r>
          </w:p>
          <w:p w14:paraId="6442DA93" w14:textId="6ACA5731" w:rsidR="009F39D5" w:rsidRPr="00C716E9" w:rsidRDefault="009F39D5" w:rsidP="00C716E9">
            <w:pPr>
              <w:pStyle w:val="a4"/>
              <w:ind w:left="0" w:firstLine="720"/>
              <w:jc w:val="both"/>
              <w:rPr>
                <w:rFonts w:ascii="Times New Roman" w:hAnsi="Times New Roman"/>
                <w:b/>
              </w:rPr>
            </w:pPr>
            <w:r w:rsidRPr="00C716E9">
              <w:rPr>
                <w:rFonts w:ascii="Times New Roman" w:hAnsi="Times New Roman"/>
                <w:b/>
              </w:rPr>
              <w:t>4) признать утратившим силу</w:t>
            </w:r>
          </w:p>
          <w:p w14:paraId="61A1D4A3" w14:textId="2BEDF306" w:rsidR="009F39D5" w:rsidRPr="00C716E9" w:rsidRDefault="009F39D5" w:rsidP="00C716E9">
            <w:pPr>
              <w:pStyle w:val="a4"/>
              <w:ind w:left="0" w:firstLine="720"/>
              <w:jc w:val="both"/>
              <w:rPr>
                <w:rFonts w:ascii="Times New Roman" w:hAnsi="Times New Roman"/>
                <w:b/>
              </w:rPr>
            </w:pPr>
          </w:p>
          <w:p w14:paraId="6290F03D" w14:textId="6D5D43CD" w:rsidR="009F39D5" w:rsidRPr="00C716E9" w:rsidRDefault="009F39D5" w:rsidP="00C716E9">
            <w:pPr>
              <w:pStyle w:val="a4"/>
              <w:ind w:left="0" w:firstLine="720"/>
              <w:jc w:val="both"/>
              <w:rPr>
                <w:rFonts w:ascii="Times New Roman" w:hAnsi="Times New Roman"/>
                <w:b/>
              </w:rPr>
            </w:pPr>
          </w:p>
          <w:p w14:paraId="2DFF020A" w14:textId="2AFE0922" w:rsidR="009F39D5" w:rsidRPr="00C716E9" w:rsidRDefault="009F39D5" w:rsidP="00C716E9">
            <w:pPr>
              <w:pStyle w:val="a4"/>
              <w:ind w:left="0" w:firstLine="720"/>
              <w:jc w:val="both"/>
              <w:rPr>
                <w:rFonts w:ascii="Times New Roman" w:hAnsi="Times New Roman"/>
                <w:b/>
              </w:rPr>
            </w:pPr>
          </w:p>
          <w:p w14:paraId="6EB12C79" w14:textId="1E0416F8" w:rsidR="009F39D5" w:rsidRPr="00C716E9" w:rsidRDefault="009F39D5" w:rsidP="00C716E9">
            <w:pPr>
              <w:pStyle w:val="a4"/>
              <w:ind w:left="0" w:firstLine="720"/>
              <w:jc w:val="both"/>
              <w:rPr>
                <w:rFonts w:ascii="Times New Roman" w:hAnsi="Times New Roman"/>
                <w:b/>
              </w:rPr>
            </w:pPr>
          </w:p>
          <w:p w14:paraId="1DF1E90F" w14:textId="6486AA6E" w:rsidR="009F39D5" w:rsidRPr="00C716E9" w:rsidRDefault="009F39D5" w:rsidP="00C716E9">
            <w:pPr>
              <w:pStyle w:val="a4"/>
              <w:ind w:left="0" w:firstLine="720"/>
              <w:jc w:val="both"/>
              <w:rPr>
                <w:rFonts w:ascii="Times New Roman" w:hAnsi="Times New Roman"/>
                <w:b/>
              </w:rPr>
            </w:pPr>
          </w:p>
          <w:p w14:paraId="1D4530D4" w14:textId="026EF9F4" w:rsidR="009F39D5" w:rsidRPr="00C716E9" w:rsidRDefault="009F39D5" w:rsidP="00C716E9">
            <w:pPr>
              <w:pStyle w:val="a4"/>
              <w:ind w:left="0" w:firstLine="720"/>
              <w:jc w:val="both"/>
              <w:rPr>
                <w:rFonts w:ascii="Times New Roman" w:hAnsi="Times New Roman"/>
                <w:b/>
              </w:rPr>
            </w:pPr>
          </w:p>
          <w:p w14:paraId="7677BD4F" w14:textId="6AA67E54" w:rsidR="009F39D5" w:rsidRPr="00C716E9" w:rsidRDefault="009F39D5" w:rsidP="00C716E9">
            <w:pPr>
              <w:pStyle w:val="a4"/>
              <w:ind w:left="0" w:firstLine="720"/>
              <w:jc w:val="both"/>
              <w:rPr>
                <w:rFonts w:ascii="Times New Roman" w:hAnsi="Times New Roman"/>
                <w:b/>
              </w:rPr>
            </w:pPr>
          </w:p>
          <w:p w14:paraId="10494C63" w14:textId="67042CB5" w:rsidR="009F39D5" w:rsidRPr="00C716E9" w:rsidRDefault="009F39D5" w:rsidP="00C716E9">
            <w:pPr>
              <w:pStyle w:val="a4"/>
              <w:ind w:left="0" w:firstLine="720"/>
              <w:jc w:val="both"/>
              <w:rPr>
                <w:rFonts w:ascii="Times New Roman" w:hAnsi="Times New Roman"/>
                <w:b/>
              </w:rPr>
            </w:pPr>
          </w:p>
          <w:p w14:paraId="2634052E" w14:textId="34B77EFE" w:rsidR="009F39D5" w:rsidRPr="00C716E9" w:rsidRDefault="009F39D5" w:rsidP="00C716E9">
            <w:pPr>
              <w:pStyle w:val="a4"/>
              <w:ind w:left="0" w:firstLine="720"/>
              <w:jc w:val="both"/>
              <w:rPr>
                <w:rFonts w:ascii="Times New Roman" w:hAnsi="Times New Roman"/>
                <w:b/>
              </w:rPr>
            </w:pPr>
          </w:p>
          <w:p w14:paraId="61432EF7" w14:textId="75F44ECC" w:rsidR="009F39D5" w:rsidRPr="00C716E9" w:rsidRDefault="009F39D5" w:rsidP="00C716E9">
            <w:pPr>
              <w:pStyle w:val="a4"/>
              <w:ind w:left="0" w:firstLine="720"/>
              <w:jc w:val="both"/>
              <w:rPr>
                <w:rFonts w:ascii="Times New Roman" w:hAnsi="Times New Roman"/>
                <w:b/>
              </w:rPr>
            </w:pPr>
            <w:r w:rsidRPr="00C716E9">
              <w:rPr>
                <w:rFonts w:ascii="Times New Roman" w:hAnsi="Times New Roman"/>
              </w:rPr>
              <w:t>5) плата за технологическое присоединение к сетям инженерно-технического обеспечения объектов нового строительства/реконструкции/перепрофилирования/ перепланировки и/или построенных объектов, но не подключенных к сетям инженерно-технического обеспечения, полученная специализированной организацией, независимо от ее формы собственности;</w:t>
            </w:r>
          </w:p>
          <w:p w14:paraId="243C85D3" w14:textId="73C82E36" w:rsidR="009F39D5" w:rsidRPr="00C716E9" w:rsidRDefault="009F39D5" w:rsidP="00C716E9">
            <w:pPr>
              <w:pStyle w:val="a4"/>
              <w:ind w:left="0" w:firstLine="720"/>
              <w:jc w:val="both"/>
              <w:rPr>
                <w:rFonts w:ascii="Times New Roman" w:hAnsi="Times New Roman"/>
                <w:b/>
              </w:rPr>
            </w:pPr>
            <w:r w:rsidRPr="00C716E9">
              <w:rPr>
                <w:rFonts w:ascii="Times New Roman" w:hAnsi="Times New Roman"/>
                <w:b/>
              </w:rPr>
              <w:t>…</w:t>
            </w:r>
          </w:p>
          <w:p w14:paraId="40E6C632" w14:textId="77777777" w:rsidR="009F39D5" w:rsidRPr="00C716E9" w:rsidRDefault="009F39D5" w:rsidP="00C716E9">
            <w:pPr>
              <w:tabs>
                <w:tab w:val="left" w:pos="993"/>
              </w:tabs>
              <w:ind w:firstLine="709"/>
              <w:jc w:val="both"/>
              <w:rPr>
                <w:rFonts w:ascii="Times New Roman" w:hAnsi="Times New Roman"/>
                <w:b/>
              </w:rPr>
            </w:pPr>
            <w:r w:rsidRPr="00C716E9">
              <w:rPr>
                <w:rFonts w:ascii="Times New Roman" w:hAnsi="Times New Roman" w:cs="Times New Roman"/>
                <w:b/>
                <w:bCs/>
              </w:rPr>
              <w:t xml:space="preserve">2. </w:t>
            </w:r>
            <w:r w:rsidRPr="00C716E9">
              <w:rPr>
                <w:rFonts w:ascii="Times New Roman" w:hAnsi="Times New Roman"/>
                <w:b/>
              </w:rPr>
              <w:t xml:space="preserve"> Перечень специализированных организаций и порядок приема-передачи на безвозмездной основе объектов, указанных в </w:t>
            </w:r>
            <w:proofErr w:type="gramStart"/>
            <w:r w:rsidRPr="00C716E9">
              <w:rPr>
                <w:rFonts w:ascii="Times New Roman" w:hAnsi="Times New Roman"/>
                <w:b/>
              </w:rPr>
              <w:t>подпунктах</w:t>
            </w:r>
            <w:proofErr w:type="gramEnd"/>
            <w:r w:rsidRPr="00C716E9">
              <w:rPr>
                <w:rFonts w:ascii="Times New Roman" w:hAnsi="Times New Roman"/>
                <w:b/>
              </w:rPr>
              <w:t xml:space="preserve"> а) и б) пункта 3 части 1 настоящей статьи, утверждается Кабинетом Министров.</w:t>
            </w:r>
          </w:p>
          <w:p w14:paraId="54B0813E" w14:textId="77777777" w:rsidR="009F39D5" w:rsidRPr="00C716E9" w:rsidRDefault="009F39D5" w:rsidP="00C716E9">
            <w:pPr>
              <w:ind w:firstLine="601"/>
              <w:jc w:val="both"/>
              <w:rPr>
                <w:rFonts w:ascii="Times New Roman" w:hAnsi="Times New Roman" w:cs="Times New Roman"/>
                <w:b/>
                <w:bCs/>
              </w:rPr>
            </w:pPr>
          </w:p>
        </w:tc>
      </w:tr>
      <w:tr w:rsidR="000E56E2" w:rsidRPr="00C716E9" w14:paraId="7251CBAD" w14:textId="77777777" w:rsidTr="009F39D5">
        <w:trPr>
          <w:trHeight w:val="695"/>
        </w:trPr>
        <w:tc>
          <w:tcPr>
            <w:tcW w:w="7513" w:type="dxa"/>
          </w:tcPr>
          <w:p w14:paraId="234AF5FB" w14:textId="77777777" w:rsidR="009F39D5" w:rsidRPr="00C716E9" w:rsidRDefault="009F39D5" w:rsidP="00C716E9">
            <w:pPr>
              <w:ind w:firstLine="601"/>
              <w:jc w:val="both"/>
              <w:rPr>
                <w:rFonts w:ascii="Times New Roman" w:hAnsi="Times New Roman" w:cs="Times New Roman"/>
                <w:b/>
                <w:bCs/>
              </w:rPr>
            </w:pPr>
            <w:r w:rsidRPr="00C716E9">
              <w:rPr>
                <w:rFonts w:ascii="Times New Roman" w:hAnsi="Times New Roman" w:cs="Times New Roman"/>
                <w:b/>
                <w:bCs/>
              </w:rPr>
              <w:t>Статья 217. Вычеты расходов, связанных с получением дохода</w:t>
            </w:r>
          </w:p>
          <w:p w14:paraId="0DCB6418"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 xml:space="preserve">1. </w:t>
            </w:r>
            <w:r w:rsidRPr="00C716E9">
              <w:rPr>
                <w:rFonts w:ascii="Times New Roman" w:hAnsi="Times New Roman" w:cs="Times New Roman"/>
                <w:bCs/>
              </w:rPr>
              <w:t>Если иное не предусмотрено настоящим Кодексом, налогоплательщик имеет право вычесть из совокупного годового дохода (далее в настоящем разделе – вычет) только документально подтвержденные расходы, связанные с получением дохода в соответствии с настоящим Кодексом</w:t>
            </w:r>
            <w:r w:rsidRPr="00C716E9">
              <w:rPr>
                <w:rFonts w:ascii="Times New Roman" w:hAnsi="Times New Roman" w:cs="Times New Roman"/>
              </w:rPr>
              <w:t>.</w:t>
            </w:r>
          </w:p>
          <w:p w14:paraId="4ECBB240" w14:textId="77777777" w:rsidR="009F39D5" w:rsidRPr="00C716E9" w:rsidRDefault="009F39D5" w:rsidP="00C716E9">
            <w:pPr>
              <w:ind w:firstLine="601"/>
              <w:jc w:val="both"/>
              <w:rPr>
                <w:rFonts w:ascii="Times New Roman" w:hAnsi="Times New Roman" w:cs="Times New Roman"/>
                <w:b/>
                <w:bCs/>
              </w:rPr>
            </w:pPr>
            <w:r w:rsidRPr="00C716E9">
              <w:rPr>
                <w:rFonts w:ascii="Times New Roman" w:hAnsi="Times New Roman" w:cs="Times New Roman"/>
                <w:b/>
                <w:bCs/>
              </w:rPr>
              <w:t>…</w:t>
            </w:r>
          </w:p>
        </w:tc>
        <w:tc>
          <w:tcPr>
            <w:tcW w:w="7655" w:type="dxa"/>
          </w:tcPr>
          <w:p w14:paraId="778230AA" w14:textId="77777777" w:rsidR="009F39D5" w:rsidRPr="00C716E9" w:rsidRDefault="009F39D5" w:rsidP="00C716E9">
            <w:pPr>
              <w:ind w:firstLine="601"/>
              <w:jc w:val="both"/>
              <w:rPr>
                <w:rFonts w:ascii="Times New Roman" w:hAnsi="Times New Roman" w:cs="Times New Roman"/>
                <w:b/>
                <w:bCs/>
              </w:rPr>
            </w:pPr>
            <w:r w:rsidRPr="00C716E9">
              <w:rPr>
                <w:rFonts w:ascii="Times New Roman" w:hAnsi="Times New Roman" w:cs="Times New Roman"/>
                <w:b/>
                <w:bCs/>
              </w:rPr>
              <w:t>Статья 217. Вычеты расходов, связанных с получением дохода</w:t>
            </w:r>
          </w:p>
          <w:p w14:paraId="5891EDC8" w14:textId="77777777"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rPr>
              <w:t xml:space="preserve">1. </w:t>
            </w:r>
            <w:r w:rsidRPr="00C716E9">
              <w:rPr>
                <w:rFonts w:ascii="Times New Roman" w:hAnsi="Times New Roman" w:cs="Times New Roman"/>
                <w:bCs/>
              </w:rPr>
              <w:t xml:space="preserve">Если иное не предусмотрено настоящим Кодексом, налогоплательщик имеет право вычесть из совокупного годового дохода (далее в настоящем разделе – вычет) только документально подтвержденные расходы, связанные с получением дохода в соответствии с настоящим Кодексом, </w:t>
            </w:r>
            <w:bookmarkStart w:id="57" w:name="_Hlk104304739"/>
            <w:r w:rsidRPr="00C716E9">
              <w:rPr>
                <w:rFonts w:ascii="Times New Roman" w:hAnsi="Times New Roman" w:cs="Times New Roman"/>
                <w:b/>
                <w:bCs/>
              </w:rPr>
              <w:t>а также превышения отрицательной курсовой разницы над суммой положительной курсовой разницы и суммы безнадежных долгов</w:t>
            </w:r>
            <w:r w:rsidRPr="00C716E9">
              <w:rPr>
                <w:rFonts w:ascii="Times New Roman" w:hAnsi="Times New Roman" w:cs="Times New Roman"/>
                <w:b/>
              </w:rPr>
              <w:t>.</w:t>
            </w:r>
          </w:p>
          <w:bookmarkEnd w:id="57"/>
          <w:p w14:paraId="715BED97" w14:textId="77777777" w:rsidR="009F39D5" w:rsidRPr="00C716E9" w:rsidRDefault="009F39D5" w:rsidP="00C716E9">
            <w:pPr>
              <w:ind w:firstLine="601"/>
              <w:jc w:val="both"/>
              <w:rPr>
                <w:rFonts w:ascii="Times New Roman" w:hAnsi="Times New Roman" w:cs="Times New Roman"/>
                <w:b/>
                <w:bCs/>
              </w:rPr>
            </w:pPr>
            <w:r w:rsidRPr="00C716E9">
              <w:rPr>
                <w:rFonts w:ascii="Times New Roman" w:hAnsi="Times New Roman" w:cs="Times New Roman"/>
                <w:b/>
                <w:bCs/>
              </w:rPr>
              <w:t>…</w:t>
            </w:r>
          </w:p>
        </w:tc>
      </w:tr>
      <w:tr w:rsidR="000E56E2" w:rsidRPr="00C716E9" w14:paraId="196ADB99" w14:textId="77777777" w:rsidTr="009F39D5">
        <w:trPr>
          <w:trHeight w:val="983"/>
        </w:trPr>
        <w:tc>
          <w:tcPr>
            <w:tcW w:w="7513" w:type="dxa"/>
          </w:tcPr>
          <w:p w14:paraId="46FF9293" w14:textId="77777777" w:rsidR="009F39D5" w:rsidRPr="00C716E9" w:rsidRDefault="009F39D5" w:rsidP="00C716E9">
            <w:pPr>
              <w:pStyle w:val="tkZagolovok5"/>
              <w:spacing w:before="0" w:after="0"/>
              <w:ind w:firstLine="601"/>
              <w:jc w:val="both"/>
              <w:rPr>
                <w:rFonts w:ascii="Times New Roman" w:hAnsi="Times New Roman" w:cs="Times New Roman"/>
                <w:sz w:val="24"/>
                <w:szCs w:val="24"/>
              </w:rPr>
            </w:pPr>
            <w:r w:rsidRPr="00C716E9">
              <w:rPr>
                <w:rFonts w:ascii="Times New Roman" w:hAnsi="Times New Roman" w:cs="Times New Roman"/>
                <w:sz w:val="24"/>
                <w:szCs w:val="24"/>
              </w:rPr>
              <w:t>Статья 224. Стоимость основных средств, нематериальных активов и товарно-материальных запасов</w:t>
            </w:r>
          </w:p>
          <w:p w14:paraId="55A6EC70" w14:textId="77777777" w:rsidR="009F39D5" w:rsidRPr="00C716E9" w:rsidRDefault="009F39D5" w:rsidP="00C716E9">
            <w:pPr>
              <w:pStyle w:val="tkZagolovok5"/>
              <w:spacing w:before="0" w:after="0"/>
              <w:ind w:firstLine="601"/>
              <w:jc w:val="both"/>
              <w:rPr>
                <w:rFonts w:ascii="Times New Roman" w:hAnsi="Times New Roman" w:cs="Times New Roman"/>
                <w:sz w:val="24"/>
                <w:szCs w:val="24"/>
              </w:rPr>
            </w:pPr>
            <w:r w:rsidRPr="00C716E9">
              <w:rPr>
                <w:rFonts w:ascii="Times New Roman" w:hAnsi="Times New Roman" w:cs="Times New Roman"/>
                <w:sz w:val="24"/>
                <w:szCs w:val="24"/>
              </w:rPr>
              <w:t>…</w:t>
            </w:r>
          </w:p>
          <w:p w14:paraId="7FC9791F" w14:textId="77777777" w:rsidR="009F39D5" w:rsidRPr="00C716E9" w:rsidRDefault="009F39D5" w:rsidP="00C716E9">
            <w:pPr>
              <w:pStyle w:val="tkZagolovok5"/>
              <w:spacing w:before="0" w:after="0"/>
              <w:ind w:firstLine="601"/>
              <w:jc w:val="both"/>
              <w:rPr>
                <w:rFonts w:ascii="Times New Roman" w:hAnsi="Times New Roman" w:cs="Times New Roman"/>
                <w:sz w:val="24"/>
                <w:szCs w:val="24"/>
              </w:rPr>
            </w:pPr>
            <w:r w:rsidRPr="00C716E9">
              <w:rPr>
                <w:rFonts w:ascii="Times New Roman" w:hAnsi="Times New Roman" w:cs="Times New Roman"/>
                <w:sz w:val="24"/>
                <w:szCs w:val="24"/>
              </w:rPr>
              <w:t>9. отсутствует</w:t>
            </w:r>
          </w:p>
          <w:p w14:paraId="6F38A4CD" w14:textId="77777777" w:rsidR="009F39D5" w:rsidRPr="00C716E9" w:rsidRDefault="009F39D5" w:rsidP="00C716E9">
            <w:pPr>
              <w:pStyle w:val="tkZagolovok5"/>
              <w:spacing w:before="0" w:after="0"/>
              <w:ind w:firstLine="601"/>
              <w:jc w:val="both"/>
              <w:rPr>
                <w:rFonts w:ascii="Times New Roman" w:hAnsi="Times New Roman" w:cs="Times New Roman"/>
                <w:sz w:val="24"/>
                <w:szCs w:val="24"/>
              </w:rPr>
            </w:pPr>
          </w:p>
        </w:tc>
        <w:tc>
          <w:tcPr>
            <w:tcW w:w="7655" w:type="dxa"/>
          </w:tcPr>
          <w:p w14:paraId="6B174721" w14:textId="77777777" w:rsidR="009F39D5" w:rsidRPr="00C716E9" w:rsidRDefault="009F39D5" w:rsidP="00C716E9">
            <w:pPr>
              <w:pStyle w:val="tkZagolovok5"/>
              <w:spacing w:before="0" w:after="0"/>
              <w:ind w:firstLine="601"/>
              <w:jc w:val="both"/>
              <w:rPr>
                <w:rFonts w:ascii="Times New Roman" w:hAnsi="Times New Roman" w:cs="Times New Roman"/>
                <w:sz w:val="24"/>
                <w:szCs w:val="24"/>
              </w:rPr>
            </w:pPr>
            <w:r w:rsidRPr="00C716E9">
              <w:rPr>
                <w:rFonts w:ascii="Times New Roman" w:hAnsi="Times New Roman" w:cs="Times New Roman"/>
                <w:sz w:val="24"/>
                <w:szCs w:val="24"/>
              </w:rPr>
              <w:t>Статья 224. Стоимость основных средств, нематериальных активов и товарно-материальных запасов</w:t>
            </w:r>
          </w:p>
          <w:p w14:paraId="7710A429" w14:textId="77777777" w:rsidR="009F39D5" w:rsidRPr="00C716E9" w:rsidRDefault="009F39D5" w:rsidP="00C716E9">
            <w:pPr>
              <w:pStyle w:val="tkZagolovok5"/>
              <w:spacing w:before="0" w:after="0"/>
              <w:ind w:firstLine="601"/>
              <w:jc w:val="both"/>
              <w:rPr>
                <w:rFonts w:ascii="Times New Roman" w:hAnsi="Times New Roman" w:cs="Times New Roman"/>
                <w:sz w:val="24"/>
                <w:szCs w:val="24"/>
              </w:rPr>
            </w:pPr>
            <w:r w:rsidRPr="00C716E9">
              <w:rPr>
                <w:rFonts w:ascii="Times New Roman" w:hAnsi="Times New Roman" w:cs="Times New Roman"/>
                <w:sz w:val="24"/>
                <w:szCs w:val="24"/>
              </w:rPr>
              <w:t>…</w:t>
            </w:r>
          </w:p>
          <w:p w14:paraId="5476BDBE" w14:textId="77777777" w:rsidR="009F39D5" w:rsidRPr="00C716E9" w:rsidRDefault="009F39D5" w:rsidP="00C716E9">
            <w:pPr>
              <w:pStyle w:val="tkZagolovok5"/>
              <w:spacing w:before="0" w:after="0"/>
              <w:ind w:firstLine="601"/>
              <w:jc w:val="both"/>
              <w:rPr>
                <w:rFonts w:ascii="Times New Roman" w:hAnsi="Times New Roman" w:cs="Times New Roman"/>
                <w:bCs w:val="0"/>
                <w:sz w:val="24"/>
                <w:szCs w:val="24"/>
              </w:rPr>
            </w:pPr>
            <w:bookmarkStart w:id="58" w:name="_Hlk104304779"/>
            <w:r w:rsidRPr="00C716E9">
              <w:rPr>
                <w:rFonts w:ascii="Times New Roman" w:hAnsi="Times New Roman" w:cs="Times New Roman"/>
                <w:sz w:val="24"/>
                <w:szCs w:val="24"/>
              </w:rPr>
              <w:t>9. При переходе налогоплательщика со специального налогового режима на общий налоговый режим, а также с уплаты налога на доход на уплату налога на прибыль, первоначальной стоимостью основного средства признается его остаточная стоимость, исчисленная по правилам бухгалтерского учета на дату перехода.</w:t>
            </w:r>
            <w:bookmarkEnd w:id="58"/>
          </w:p>
        </w:tc>
      </w:tr>
      <w:tr w:rsidR="000E56E2" w:rsidRPr="00C716E9" w14:paraId="21972EE3" w14:textId="77777777" w:rsidTr="009F39D5">
        <w:trPr>
          <w:trHeight w:val="292"/>
        </w:trPr>
        <w:tc>
          <w:tcPr>
            <w:tcW w:w="7513" w:type="dxa"/>
          </w:tcPr>
          <w:p w14:paraId="3377378D" w14:textId="77777777" w:rsidR="009F39D5" w:rsidRPr="00C716E9" w:rsidRDefault="009F39D5" w:rsidP="00C716E9">
            <w:pPr>
              <w:ind w:firstLine="601"/>
              <w:jc w:val="both"/>
              <w:rPr>
                <w:rFonts w:ascii="Times New Roman" w:hAnsi="Times New Roman" w:cs="Times New Roman"/>
                <w:b/>
                <w:bCs/>
              </w:rPr>
            </w:pPr>
            <w:r w:rsidRPr="00C716E9">
              <w:rPr>
                <w:rFonts w:ascii="Times New Roman" w:hAnsi="Times New Roman" w:cs="Times New Roman"/>
                <w:b/>
                <w:bCs/>
              </w:rPr>
              <w:t>Статья 227. Поступление и выбытие основных средств в целях амортизации</w:t>
            </w:r>
          </w:p>
          <w:p w14:paraId="7F9AF42F"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w:t>
            </w:r>
          </w:p>
          <w:p w14:paraId="7696B8B7"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2. Выбывающие основные средства уменьшают налоговую стоимость группы:</w:t>
            </w:r>
          </w:p>
          <w:p w14:paraId="0F39383F"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w:t>
            </w:r>
          </w:p>
          <w:p w14:paraId="212F94CB"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 xml:space="preserve">7) при переводе ликвидируемых основных средств в состав товарно-материальных запасов </w:t>
            </w:r>
            <w:r w:rsidRPr="00C716E9">
              <w:rPr>
                <w:rFonts w:ascii="Times New Roman" w:hAnsi="Times New Roman" w:cs="Times New Roman"/>
                <w:b/>
                <w:sz w:val="24"/>
                <w:szCs w:val="24"/>
              </w:rPr>
              <w:t xml:space="preserve">– </w:t>
            </w:r>
            <w:r w:rsidRPr="00C716E9">
              <w:rPr>
                <w:rFonts w:ascii="Times New Roman" w:hAnsi="Times New Roman" w:cs="Times New Roman"/>
                <w:sz w:val="24"/>
                <w:szCs w:val="24"/>
              </w:rPr>
              <w:t>по стоимости товарно-материальных запасов, определяемой в соответствии с законодательством Кыргызской Республики о бухгалтерском учете.</w:t>
            </w:r>
          </w:p>
          <w:p w14:paraId="396BE34C" w14:textId="77777777" w:rsidR="009F39D5" w:rsidRPr="00C716E9" w:rsidRDefault="009F39D5" w:rsidP="00C716E9">
            <w:pPr>
              <w:ind w:firstLine="601"/>
              <w:jc w:val="both"/>
              <w:rPr>
                <w:rFonts w:ascii="Times New Roman" w:hAnsi="Times New Roman" w:cs="Times New Roman"/>
                <w:b/>
                <w:bCs/>
              </w:rPr>
            </w:pPr>
            <w:r w:rsidRPr="00C716E9">
              <w:rPr>
                <w:rFonts w:ascii="Times New Roman" w:hAnsi="Times New Roman" w:cs="Times New Roman"/>
                <w:b/>
                <w:bCs/>
              </w:rPr>
              <w:t xml:space="preserve">8) отсутствует </w:t>
            </w:r>
          </w:p>
        </w:tc>
        <w:tc>
          <w:tcPr>
            <w:tcW w:w="7655" w:type="dxa"/>
          </w:tcPr>
          <w:p w14:paraId="7AFBB33F" w14:textId="77777777" w:rsidR="009F39D5" w:rsidRPr="00C716E9" w:rsidRDefault="009F39D5" w:rsidP="00C716E9">
            <w:pPr>
              <w:ind w:firstLine="601"/>
              <w:jc w:val="both"/>
              <w:rPr>
                <w:rFonts w:ascii="Times New Roman" w:hAnsi="Times New Roman" w:cs="Times New Roman"/>
                <w:b/>
                <w:bCs/>
              </w:rPr>
            </w:pPr>
            <w:r w:rsidRPr="00C716E9">
              <w:rPr>
                <w:rFonts w:ascii="Times New Roman" w:hAnsi="Times New Roman" w:cs="Times New Roman"/>
                <w:b/>
                <w:bCs/>
              </w:rPr>
              <w:t>Статья 227. Поступление и выбытие основных средств в целях амортизации</w:t>
            </w:r>
          </w:p>
          <w:p w14:paraId="25187385" w14:textId="77777777" w:rsidR="009F39D5" w:rsidRPr="00C716E9" w:rsidRDefault="009F39D5" w:rsidP="00C716E9">
            <w:pPr>
              <w:ind w:firstLine="601"/>
              <w:jc w:val="both"/>
              <w:rPr>
                <w:rFonts w:ascii="Times New Roman" w:hAnsi="Times New Roman" w:cs="Times New Roman"/>
                <w:bCs/>
              </w:rPr>
            </w:pPr>
            <w:r w:rsidRPr="00C716E9">
              <w:rPr>
                <w:rFonts w:ascii="Times New Roman" w:hAnsi="Times New Roman" w:cs="Times New Roman"/>
                <w:bCs/>
              </w:rPr>
              <w:t>…</w:t>
            </w:r>
          </w:p>
          <w:p w14:paraId="36148411" w14:textId="77777777" w:rsidR="009F39D5" w:rsidRPr="00C716E9" w:rsidRDefault="009F39D5" w:rsidP="00C716E9">
            <w:pPr>
              <w:ind w:firstLine="601"/>
              <w:jc w:val="both"/>
              <w:rPr>
                <w:rFonts w:ascii="Times New Roman" w:hAnsi="Times New Roman" w:cs="Times New Roman"/>
                <w:bCs/>
              </w:rPr>
            </w:pPr>
            <w:r w:rsidRPr="00C716E9">
              <w:rPr>
                <w:rFonts w:ascii="Times New Roman" w:hAnsi="Times New Roman" w:cs="Times New Roman"/>
                <w:bCs/>
              </w:rPr>
              <w:t>2. Выбывающие основные средства уменьшают налоговую стоимость группы:</w:t>
            </w:r>
          </w:p>
          <w:p w14:paraId="4C1B5658" w14:textId="77777777" w:rsidR="009F39D5" w:rsidRPr="00C716E9" w:rsidRDefault="009F39D5" w:rsidP="00C716E9">
            <w:pPr>
              <w:ind w:firstLine="601"/>
              <w:jc w:val="both"/>
              <w:rPr>
                <w:rFonts w:ascii="Times New Roman" w:hAnsi="Times New Roman" w:cs="Times New Roman"/>
                <w:bCs/>
              </w:rPr>
            </w:pPr>
            <w:r w:rsidRPr="00C716E9">
              <w:rPr>
                <w:rFonts w:ascii="Times New Roman" w:hAnsi="Times New Roman" w:cs="Times New Roman"/>
                <w:bCs/>
              </w:rPr>
              <w:t>…</w:t>
            </w:r>
          </w:p>
          <w:p w14:paraId="4FCC4376" w14:textId="77777777" w:rsidR="009F39D5" w:rsidRPr="00C716E9" w:rsidRDefault="009F39D5" w:rsidP="00C716E9">
            <w:pPr>
              <w:ind w:firstLine="601"/>
              <w:jc w:val="both"/>
              <w:rPr>
                <w:rFonts w:ascii="Times New Roman" w:hAnsi="Times New Roman" w:cs="Times New Roman"/>
                <w:shd w:val="clear" w:color="auto" w:fill="FFFFFF"/>
              </w:rPr>
            </w:pPr>
            <w:r w:rsidRPr="00C716E9">
              <w:rPr>
                <w:rFonts w:ascii="Times New Roman" w:hAnsi="Times New Roman" w:cs="Times New Roman"/>
                <w:shd w:val="clear" w:color="auto" w:fill="FFFFFF"/>
              </w:rPr>
              <w:t>7) при переводе ликвидируемых основных средств в состав товарно-материальных запасов - по стоимости товарно-материальных запасов, определяемой в соответствии с законодательством Кыргызской Республики о бухгалтерском учете;</w:t>
            </w:r>
          </w:p>
          <w:p w14:paraId="6A44E95F" w14:textId="77777777" w:rsidR="009F39D5" w:rsidRPr="00C716E9" w:rsidRDefault="009F39D5" w:rsidP="00C716E9">
            <w:pPr>
              <w:ind w:firstLine="601"/>
              <w:jc w:val="both"/>
              <w:rPr>
                <w:rFonts w:ascii="Times New Roman" w:hAnsi="Times New Roman" w:cs="Times New Roman"/>
                <w:b/>
                <w:bCs/>
              </w:rPr>
            </w:pPr>
            <w:r w:rsidRPr="00C716E9">
              <w:rPr>
                <w:rFonts w:ascii="Times New Roman" w:hAnsi="Times New Roman" w:cs="Times New Roman"/>
                <w:b/>
                <w:bCs/>
              </w:rPr>
              <w:t>8) при списании основных средств, не подлежащих переводу в состав товарно-материальных запасов и подлежащих уничтожению - по балансовой стоимости в соответствии с законодательством Кыргызской Республики о бухгалтерском учете.</w:t>
            </w:r>
          </w:p>
        </w:tc>
      </w:tr>
      <w:tr w:rsidR="000E56E2" w:rsidRPr="00C716E9" w14:paraId="60B30EB6" w14:textId="77777777" w:rsidTr="009F39D5">
        <w:trPr>
          <w:trHeight w:val="292"/>
        </w:trPr>
        <w:tc>
          <w:tcPr>
            <w:tcW w:w="7513" w:type="dxa"/>
          </w:tcPr>
          <w:p w14:paraId="3FEE6C71" w14:textId="77777777" w:rsidR="009F39D5" w:rsidRPr="00C716E9" w:rsidRDefault="009F39D5" w:rsidP="00C716E9">
            <w:pPr>
              <w:pStyle w:val="tkZagolovok5"/>
              <w:spacing w:before="0" w:after="0"/>
              <w:ind w:firstLine="601"/>
              <w:jc w:val="both"/>
              <w:rPr>
                <w:rFonts w:ascii="Times New Roman" w:hAnsi="Times New Roman" w:cs="Times New Roman"/>
                <w:sz w:val="24"/>
                <w:szCs w:val="24"/>
              </w:rPr>
            </w:pPr>
            <w:r w:rsidRPr="00C716E9">
              <w:rPr>
                <w:rFonts w:ascii="Times New Roman" w:hAnsi="Times New Roman" w:cs="Times New Roman"/>
                <w:sz w:val="24"/>
                <w:szCs w:val="24"/>
              </w:rPr>
              <w:t>Статья 229. Вычеты расходов на ремонт</w:t>
            </w:r>
          </w:p>
          <w:p w14:paraId="38C30ACF"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w:t>
            </w:r>
          </w:p>
          <w:p w14:paraId="2D828649" w14:textId="77777777" w:rsidR="009F39D5" w:rsidRPr="00C716E9" w:rsidRDefault="009F39D5" w:rsidP="00C716E9">
            <w:pPr>
              <w:ind w:firstLine="601"/>
              <w:jc w:val="both"/>
              <w:rPr>
                <w:rFonts w:ascii="Times New Roman" w:hAnsi="Times New Roman" w:cs="Times New Roman"/>
                <w:b/>
                <w:bCs/>
              </w:rPr>
            </w:pPr>
            <w:r w:rsidRPr="00C716E9">
              <w:rPr>
                <w:rFonts w:ascii="Times New Roman" w:hAnsi="Times New Roman" w:cs="Times New Roman"/>
                <w:b/>
                <w:bCs/>
              </w:rPr>
              <w:t xml:space="preserve">6. Отсутствует </w:t>
            </w:r>
          </w:p>
        </w:tc>
        <w:tc>
          <w:tcPr>
            <w:tcW w:w="7655" w:type="dxa"/>
          </w:tcPr>
          <w:p w14:paraId="03666542" w14:textId="77777777" w:rsidR="009F39D5" w:rsidRPr="00C716E9" w:rsidRDefault="009F39D5" w:rsidP="00C716E9">
            <w:pPr>
              <w:pStyle w:val="tkZagolovok5"/>
              <w:spacing w:before="0" w:after="0"/>
              <w:ind w:firstLine="601"/>
              <w:jc w:val="both"/>
              <w:rPr>
                <w:rFonts w:ascii="Times New Roman" w:hAnsi="Times New Roman" w:cs="Times New Roman"/>
                <w:sz w:val="24"/>
                <w:szCs w:val="24"/>
              </w:rPr>
            </w:pPr>
            <w:r w:rsidRPr="00C716E9">
              <w:rPr>
                <w:rFonts w:ascii="Times New Roman" w:hAnsi="Times New Roman" w:cs="Times New Roman"/>
                <w:sz w:val="24"/>
                <w:szCs w:val="24"/>
              </w:rPr>
              <w:t>Статья 229. Вычеты расходов на ремонт</w:t>
            </w:r>
          </w:p>
          <w:p w14:paraId="0A473413"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w:t>
            </w:r>
          </w:p>
          <w:p w14:paraId="68A57EFD" w14:textId="77777777" w:rsidR="009F39D5" w:rsidRPr="00C716E9" w:rsidRDefault="009F39D5" w:rsidP="00C716E9">
            <w:pPr>
              <w:ind w:firstLine="601"/>
              <w:jc w:val="both"/>
              <w:rPr>
                <w:rFonts w:ascii="Times New Roman" w:hAnsi="Times New Roman" w:cs="Times New Roman"/>
                <w:b/>
                <w:bCs/>
              </w:rPr>
            </w:pPr>
            <w:bookmarkStart w:id="59" w:name="_Hlk104305320"/>
            <w:r w:rsidRPr="00C716E9">
              <w:rPr>
                <w:rFonts w:ascii="Times New Roman" w:hAnsi="Times New Roman" w:cs="Times New Roman"/>
                <w:b/>
                <w:bCs/>
              </w:rPr>
              <w:t>6. В случае, если расходы индивидуального предпринимателя направлены на ремонт, реконструкцию имущества, указанного в части 2 статьи 225 настоящего кодекса, он имеет право сформировать группу и вычитать понесенные расходы в виде амортизационных отчислений, определяемых в соответствии с настоящим разделом, по норме амортизации, установленной для соответствующих групп основных средств.</w:t>
            </w:r>
            <w:bookmarkEnd w:id="59"/>
          </w:p>
        </w:tc>
      </w:tr>
      <w:tr w:rsidR="000E56E2" w:rsidRPr="00C716E9" w14:paraId="72B65FEF" w14:textId="77777777" w:rsidTr="009F39D5">
        <w:trPr>
          <w:trHeight w:val="292"/>
        </w:trPr>
        <w:tc>
          <w:tcPr>
            <w:tcW w:w="7513" w:type="dxa"/>
            <w:shd w:val="clear" w:color="auto" w:fill="auto"/>
          </w:tcPr>
          <w:p w14:paraId="50484D09" w14:textId="77777777" w:rsidR="009F39D5" w:rsidRPr="00C716E9" w:rsidRDefault="009F39D5" w:rsidP="00C716E9">
            <w:pPr>
              <w:pStyle w:val="tkZagolovok5"/>
              <w:spacing w:before="0" w:after="0"/>
              <w:ind w:firstLine="601"/>
              <w:jc w:val="both"/>
              <w:rPr>
                <w:rFonts w:ascii="Times New Roman" w:hAnsi="Times New Roman" w:cs="Times New Roman"/>
                <w:sz w:val="24"/>
                <w:szCs w:val="24"/>
              </w:rPr>
            </w:pPr>
            <w:r w:rsidRPr="00C716E9">
              <w:rPr>
                <w:rFonts w:ascii="Times New Roman" w:hAnsi="Times New Roman" w:cs="Times New Roman"/>
                <w:sz w:val="24"/>
                <w:szCs w:val="24"/>
              </w:rPr>
              <w:t>Статья 236. Расходы, не подлежащие вычету</w:t>
            </w:r>
          </w:p>
          <w:p w14:paraId="00C021D9"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1. Не подлежат вычету:</w:t>
            </w:r>
          </w:p>
          <w:p w14:paraId="65DF318F"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1) расходы, связанные с производством, приобретением и установкой основных средств, и другие капитальные расходы;</w:t>
            </w:r>
          </w:p>
          <w:p w14:paraId="3E7D2FD7"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2) налоговые санкции, пеня и проценты, выплачиваемые в бюджет и бюджет органа государственного социального страхования Кыргызской Республики;</w:t>
            </w:r>
          </w:p>
          <w:p w14:paraId="63A117D5"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w:t>
            </w:r>
          </w:p>
          <w:p w14:paraId="361C2038"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18) расходы налогоплательщика-эмитента, возникшие при получении имущества в качестве оплаты за размещаемые им акции (доли, паи);</w:t>
            </w:r>
          </w:p>
          <w:p w14:paraId="700CD603"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19) сумма превышения стоимости приобретения виртуальных активов над выручкой от их реализации.</w:t>
            </w:r>
          </w:p>
          <w:p w14:paraId="377B30D8" w14:textId="77777777" w:rsidR="009F39D5" w:rsidRPr="00C716E9" w:rsidRDefault="009F39D5" w:rsidP="00C716E9">
            <w:pPr>
              <w:pStyle w:val="tkTekst"/>
              <w:spacing w:after="0"/>
              <w:ind w:firstLine="601"/>
              <w:rPr>
                <w:rFonts w:ascii="Times New Roman" w:hAnsi="Times New Roman" w:cs="Times New Roman"/>
                <w:b/>
                <w:sz w:val="24"/>
                <w:szCs w:val="24"/>
              </w:rPr>
            </w:pPr>
            <w:r w:rsidRPr="00C716E9">
              <w:rPr>
                <w:rFonts w:ascii="Times New Roman" w:hAnsi="Times New Roman" w:cs="Times New Roman"/>
                <w:b/>
                <w:sz w:val="24"/>
                <w:szCs w:val="24"/>
              </w:rPr>
              <w:t>20) Отсутствует</w:t>
            </w:r>
          </w:p>
          <w:p w14:paraId="0C0D9CC6" w14:textId="6231C5B5" w:rsidR="009F39D5" w:rsidRPr="00C716E9" w:rsidRDefault="009F39D5" w:rsidP="00C716E9">
            <w:pPr>
              <w:pStyle w:val="tkTekst"/>
              <w:spacing w:after="0"/>
              <w:ind w:firstLine="601"/>
              <w:rPr>
                <w:rFonts w:ascii="Times New Roman" w:hAnsi="Times New Roman" w:cs="Times New Roman"/>
                <w:sz w:val="24"/>
                <w:szCs w:val="24"/>
              </w:rPr>
            </w:pPr>
          </w:p>
          <w:p w14:paraId="2A7A9456" w14:textId="3B996A14" w:rsidR="009F39D5" w:rsidRPr="00C716E9" w:rsidRDefault="009F39D5" w:rsidP="00C716E9">
            <w:pPr>
              <w:pStyle w:val="tkTekst"/>
              <w:spacing w:after="0"/>
              <w:ind w:firstLine="601"/>
              <w:rPr>
                <w:rFonts w:ascii="Times New Roman" w:hAnsi="Times New Roman" w:cs="Times New Roman"/>
                <w:sz w:val="24"/>
                <w:szCs w:val="24"/>
              </w:rPr>
            </w:pPr>
          </w:p>
          <w:p w14:paraId="07875C02" w14:textId="6EE16AED" w:rsidR="009F39D5" w:rsidRPr="00C716E9" w:rsidRDefault="009F39D5" w:rsidP="00C716E9">
            <w:pPr>
              <w:pStyle w:val="tkTekst"/>
              <w:spacing w:after="0"/>
              <w:ind w:firstLine="601"/>
              <w:rPr>
                <w:rFonts w:ascii="Times New Roman" w:hAnsi="Times New Roman" w:cs="Times New Roman"/>
                <w:sz w:val="24"/>
                <w:szCs w:val="24"/>
              </w:rPr>
            </w:pPr>
          </w:p>
          <w:p w14:paraId="58CFFAC3" w14:textId="77777777" w:rsidR="009F39D5" w:rsidRPr="00C716E9" w:rsidRDefault="009F39D5" w:rsidP="00C716E9">
            <w:pPr>
              <w:pStyle w:val="tkTekst"/>
              <w:spacing w:after="0"/>
              <w:ind w:firstLine="601"/>
              <w:rPr>
                <w:rFonts w:ascii="Times New Roman" w:hAnsi="Times New Roman" w:cs="Times New Roman"/>
                <w:sz w:val="24"/>
                <w:szCs w:val="24"/>
              </w:rPr>
            </w:pPr>
          </w:p>
          <w:p w14:paraId="0144044B"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2. Расходы, описанные в пункте 1 части 1 настоящей статьи, возмещаются путем амортизации.</w:t>
            </w:r>
          </w:p>
        </w:tc>
        <w:tc>
          <w:tcPr>
            <w:tcW w:w="7655" w:type="dxa"/>
            <w:shd w:val="clear" w:color="auto" w:fill="auto"/>
          </w:tcPr>
          <w:p w14:paraId="296552BE" w14:textId="77777777" w:rsidR="009F39D5" w:rsidRPr="00C716E9" w:rsidRDefault="009F39D5" w:rsidP="00C716E9">
            <w:pPr>
              <w:pStyle w:val="tkZagolovok5"/>
              <w:spacing w:before="0" w:after="0"/>
              <w:ind w:firstLine="601"/>
              <w:jc w:val="both"/>
              <w:rPr>
                <w:rFonts w:ascii="Times New Roman" w:hAnsi="Times New Roman" w:cs="Times New Roman"/>
                <w:sz w:val="24"/>
                <w:szCs w:val="24"/>
              </w:rPr>
            </w:pPr>
            <w:r w:rsidRPr="00C716E9">
              <w:rPr>
                <w:rFonts w:ascii="Times New Roman" w:hAnsi="Times New Roman" w:cs="Times New Roman"/>
                <w:sz w:val="24"/>
                <w:szCs w:val="24"/>
              </w:rPr>
              <w:t>Статья 236. Расходы, не подлежащие вычету</w:t>
            </w:r>
          </w:p>
          <w:p w14:paraId="2F23FDEB"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1. Не подлежат вычету:</w:t>
            </w:r>
          </w:p>
          <w:p w14:paraId="12D0FCE0"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1) расходы, связанные с производством, приобретением и установкой основных средств, и другие капитальные расходы;</w:t>
            </w:r>
          </w:p>
          <w:p w14:paraId="7681C6B2"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2) налоговые санкции, пеня и проценты, выплачиваемые в бюджет и бюджет органа государственного социального страхования Кыргызской Республики;</w:t>
            </w:r>
          </w:p>
          <w:p w14:paraId="6BB08E63"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w:t>
            </w:r>
          </w:p>
          <w:p w14:paraId="6F536DF6"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18) расходы налогоплательщика-эмитента, возникшие при получении имущества в качестве оплаты за размещаемые им акции (доли, паи);</w:t>
            </w:r>
          </w:p>
          <w:p w14:paraId="6EAE7C43"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19) сумма превышения стоимости приобретения виртуальных активов над выручкой от их реализации;</w:t>
            </w:r>
          </w:p>
          <w:p w14:paraId="36E206F5" w14:textId="56A4D0D1" w:rsidR="009F39D5" w:rsidRPr="00C716E9" w:rsidRDefault="009F39D5" w:rsidP="00C716E9">
            <w:pPr>
              <w:pStyle w:val="tkTekst"/>
              <w:spacing w:after="0"/>
              <w:ind w:firstLine="601"/>
              <w:rPr>
                <w:rFonts w:ascii="Times New Roman" w:hAnsi="Times New Roman" w:cs="Times New Roman"/>
                <w:b/>
                <w:sz w:val="24"/>
                <w:szCs w:val="24"/>
              </w:rPr>
            </w:pPr>
            <w:bookmarkStart w:id="60" w:name="_Hlk104305934"/>
            <w:r w:rsidRPr="00C716E9">
              <w:rPr>
                <w:rFonts w:ascii="Times New Roman" w:hAnsi="Times New Roman" w:cs="Times New Roman"/>
                <w:b/>
                <w:sz w:val="24"/>
                <w:szCs w:val="24"/>
              </w:rPr>
              <w:t xml:space="preserve">20) стоимость материальных ресурсов, приобретенных без оформления счет-фактуры в виде электронного документа на территории Кыргызской Республики для создания поставок товаров и услуг, за исключением сельскохозяйственной продукции. </w:t>
            </w:r>
          </w:p>
          <w:bookmarkEnd w:id="60"/>
          <w:p w14:paraId="1831BF25"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2. Расходы, описанные в пункте 1 части 1 настоящей статьи, возмещаются путем амортизации.</w:t>
            </w:r>
          </w:p>
        </w:tc>
      </w:tr>
      <w:tr w:rsidR="000E56E2" w:rsidRPr="00C716E9" w14:paraId="19F554F9" w14:textId="77777777" w:rsidTr="00E93940">
        <w:trPr>
          <w:trHeight w:val="292"/>
        </w:trPr>
        <w:tc>
          <w:tcPr>
            <w:tcW w:w="7513" w:type="dxa"/>
            <w:shd w:val="clear" w:color="auto" w:fill="auto"/>
          </w:tcPr>
          <w:p w14:paraId="598B4DA8" w14:textId="77777777" w:rsidR="009F39D5" w:rsidRPr="00C716E9" w:rsidRDefault="009F39D5" w:rsidP="00C716E9">
            <w:pPr>
              <w:pStyle w:val="tkZagolovok5"/>
              <w:spacing w:before="0" w:after="0"/>
              <w:ind w:firstLine="709"/>
              <w:jc w:val="both"/>
              <w:rPr>
                <w:rFonts w:ascii="Times New Roman" w:hAnsi="Times New Roman" w:cs="Times New Roman"/>
                <w:sz w:val="24"/>
                <w:szCs w:val="24"/>
              </w:rPr>
            </w:pPr>
            <w:r w:rsidRPr="00C716E9">
              <w:rPr>
                <w:rFonts w:ascii="Times New Roman" w:hAnsi="Times New Roman" w:cs="Times New Roman"/>
                <w:sz w:val="24"/>
                <w:szCs w:val="24"/>
              </w:rPr>
              <w:t>Статья 240. Ставка налога на прибыль</w:t>
            </w:r>
          </w:p>
          <w:p w14:paraId="502F18BF" w14:textId="77777777" w:rsidR="009F39D5" w:rsidRPr="00C716E9" w:rsidRDefault="009F39D5" w:rsidP="00C716E9">
            <w:pPr>
              <w:pStyle w:val="tkTekst"/>
              <w:spacing w:after="0"/>
              <w:ind w:firstLine="709"/>
              <w:rPr>
                <w:rFonts w:ascii="Times New Roman" w:hAnsi="Times New Roman" w:cs="Times New Roman"/>
                <w:sz w:val="24"/>
                <w:szCs w:val="24"/>
              </w:rPr>
            </w:pPr>
            <w:r w:rsidRPr="00C716E9">
              <w:rPr>
                <w:rFonts w:ascii="Times New Roman" w:hAnsi="Times New Roman" w:cs="Times New Roman"/>
                <w:sz w:val="24"/>
                <w:szCs w:val="24"/>
              </w:rPr>
              <w:t>1. Если иное не установлено настоящим разделом, ставка налога на прибыль устанавливается в размере 10 процентов.</w:t>
            </w:r>
          </w:p>
          <w:p w14:paraId="39D534C0" w14:textId="77777777" w:rsidR="009F39D5" w:rsidRPr="00C716E9" w:rsidRDefault="009F39D5" w:rsidP="00C716E9">
            <w:pPr>
              <w:pStyle w:val="tkTekst"/>
              <w:spacing w:after="0"/>
              <w:ind w:firstLine="709"/>
              <w:rPr>
                <w:rFonts w:ascii="Times New Roman" w:hAnsi="Times New Roman" w:cs="Times New Roman"/>
                <w:sz w:val="24"/>
                <w:szCs w:val="24"/>
              </w:rPr>
            </w:pPr>
            <w:r w:rsidRPr="00C716E9">
              <w:rPr>
                <w:rFonts w:ascii="Times New Roman" w:hAnsi="Times New Roman" w:cs="Times New Roman"/>
                <w:sz w:val="24"/>
                <w:szCs w:val="24"/>
              </w:rPr>
              <w:t>2. Ставка налога на прибыль в отношении деятельности по добыче и реализации золотосодержащей руды, золотосодержащего концентрата, золотого сплава и аффинированного золота устанавливается в размере 0 процентов.</w:t>
            </w:r>
          </w:p>
          <w:p w14:paraId="435569AA" w14:textId="77777777" w:rsidR="009F39D5" w:rsidRPr="00C716E9" w:rsidRDefault="009F39D5" w:rsidP="00C716E9">
            <w:pPr>
              <w:pStyle w:val="tkTekst"/>
              <w:spacing w:after="0"/>
              <w:ind w:firstLine="709"/>
              <w:rPr>
                <w:rFonts w:ascii="Times New Roman" w:hAnsi="Times New Roman" w:cs="Times New Roman"/>
                <w:sz w:val="24"/>
                <w:szCs w:val="24"/>
              </w:rPr>
            </w:pPr>
            <w:r w:rsidRPr="00C716E9">
              <w:rPr>
                <w:rFonts w:ascii="Times New Roman" w:hAnsi="Times New Roman" w:cs="Times New Roman"/>
                <w:sz w:val="24"/>
                <w:szCs w:val="24"/>
              </w:rPr>
              <w:t>3. Ставка налога на прибыль для предприятий, деятельность которых относится к преференциальным видам промышленной деятельности, подлежащим льготному налогообложению, установленным статьей 183 настоящего Кодекса, за исключением горно-перерабатывающих, горнодобывающих предприятий, а также субъектов, осуществляющих производство подакцизных товаров, устанавливается в размере 0 процентов.</w:t>
            </w:r>
          </w:p>
          <w:p w14:paraId="3EC37646" w14:textId="77777777" w:rsidR="009F39D5" w:rsidRPr="00C716E9" w:rsidRDefault="009F39D5" w:rsidP="00C716E9">
            <w:pPr>
              <w:pStyle w:val="tkTekst"/>
              <w:spacing w:after="0"/>
              <w:ind w:firstLine="709"/>
              <w:rPr>
                <w:rFonts w:ascii="Times New Roman" w:hAnsi="Times New Roman" w:cs="Times New Roman"/>
                <w:sz w:val="24"/>
                <w:szCs w:val="24"/>
              </w:rPr>
            </w:pPr>
          </w:p>
          <w:p w14:paraId="6B9D3B43" w14:textId="77777777" w:rsidR="009F39D5" w:rsidRPr="00C716E9" w:rsidRDefault="009F39D5" w:rsidP="00C716E9">
            <w:pPr>
              <w:pStyle w:val="tkTekst"/>
              <w:spacing w:after="0"/>
              <w:ind w:firstLine="709"/>
              <w:rPr>
                <w:rFonts w:ascii="Times New Roman" w:hAnsi="Times New Roman" w:cs="Times New Roman"/>
                <w:b/>
                <w:bCs/>
                <w:sz w:val="24"/>
                <w:szCs w:val="24"/>
              </w:rPr>
            </w:pPr>
            <w:r w:rsidRPr="00C716E9">
              <w:rPr>
                <w:rFonts w:ascii="Times New Roman" w:hAnsi="Times New Roman" w:cs="Times New Roman"/>
                <w:b/>
                <w:bCs/>
                <w:sz w:val="24"/>
                <w:szCs w:val="24"/>
              </w:rPr>
              <w:t xml:space="preserve">3-1. Отсутствует </w:t>
            </w:r>
          </w:p>
          <w:p w14:paraId="09F75F65" w14:textId="77777777" w:rsidR="009F39D5" w:rsidRPr="00C716E9" w:rsidRDefault="009F39D5" w:rsidP="00C716E9">
            <w:pPr>
              <w:pStyle w:val="tkTekst"/>
              <w:spacing w:after="0"/>
              <w:ind w:firstLine="709"/>
              <w:rPr>
                <w:rFonts w:ascii="Times New Roman" w:hAnsi="Times New Roman" w:cs="Times New Roman"/>
                <w:sz w:val="24"/>
                <w:szCs w:val="24"/>
              </w:rPr>
            </w:pPr>
            <w:r w:rsidRPr="00C716E9">
              <w:rPr>
                <w:rFonts w:ascii="Times New Roman" w:hAnsi="Times New Roman" w:cs="Times New Roman"/>
                <w:sz w:val="24"/>
                <w:szCs w:val="24"/>
              </w:rPr>
              <w:t>…</w:t>
            </w:r>
          </w:p>
        </w:tc>
        <w:tc>
          <w:tcPr>
            <w:tcW w:w="7655" w:type="dxa"/>
            <w:shd w:val="clear" w:color="auto" w:fill="auto"/>
          </w:tcPr>
          <w:p w14:paraId="72136873" w14:textId="77777777" w:rsidR="009F39D5" w:rsidRPr="00C716E9" w:rsidRDefault="009F39D5" w:rsidP="00C716E9">
            <w:pPr>
              <w:pStyle w:val="tkZagolovok5"/>
              <w:spacing w:before="0" w:after="0"/>
              <w:ind w:firstLine="709"/>
              <w:jc w:val="both"/>
              <w:rPr>
                <w:rFonts w:ascii="Times New Roman" w:hAnsi="Times New Roman" w:cs="Times New Roman"/>
                <w:sz w:val="24"/>
                <w:szCs w:val="24"/>
              </w:rPr>
            </w:pPr>
            <w:r w:rsidRPr="00C716E9">
              <w:rPr>
                <w:rFonts w:ascii="Times New Roman" w:hAnsi="Times New Roman" w:cs="Times New Roman"/>
                <w:sz w:val="24"/>
                <w:szCs w:val="24"/>
              </w:rPr>
              <w:t>Статья 240. Ставка налога на прибыль</w:t>
            </w:r>
          </w:p>
          <w:p w14:paraId="6D9AFDE8" w14:textId="77777777" w:rsidR="009F39D5" w:rsidRPr="00C716E9" w:rsidRDefault="009F39D5" w:rsidP="00C716E9">
            <w:pPr>
              <w:pStyle w:val="tkTekst"/>
              <w:spacing w:after="0"/>
              <w:ind w:firstLine="709"/>
              <w:rPr>
                <w:rFonts w:ascii="Times New Roman" w:hAnsi="Times New Roman" w:cs="Times New Roman"/>
                <w:sz w:val="24"/>
                <w:szCs w:val="24"/>
              </w:rPr>
            </w:pPr>
            <w:r w:rsidRPr="00C716E9">
              <w:rPr>
                <w:rFonts w:ascii="Times New Roman" w:hAnsi="Times New Roman" w:cs="Times New Roman"/>
                <w:sz w:val="24"/>
                <w:szCs w:val="24"/>
              </w:rPr>
              <w:t>1. Если иное не установлено настоящим разделом, ставка налога на прибыль устанавливается в размере 10 процентов.</w:t>
            </w:r>
          </w:p>
          <w:p w14:paraId="6E0BB07A" w14:textId="2317952B" w:rsidR="009F39D5" w:rsidRPr="00C716E9" w:rsidRDefault="009F39D5" w:rsidP="00C716E9">
            <w:pPr>
              <w:pStyle w:val="tkTekst"/>
              <w:spacing w:after="0"/>
              <w:ind w:firstLine="709"/>
              <w:rPr>
                <w:rFonts w:ascii="Times New Roman" w:hAnsi="Times New Roman" w:cs="Times New Roman"/>
                <w:sz w:val="24"/>
                <w:szCs w:val="24"/>
              </w:rPr>
            </w:pPr>
            <w:bookmarkStart w:id="61" w:name="_Hlk104388081"/>
            <w:r w:rsidRPr="00C716E9">
              <w:rPr>
                <w:rFonts w:ascii="Times New Roman" w:hAnsi="Times New Roman" w:cs="Times New Roman"/>
                <w:sz w:val="24"/>
                <w:szCs w:val="24"/>
              </w:rPr>
              <w:t xml:space="preserve">2. Ставка налога на прибыль в отношении деятельности по добыче и реализации </w:t>
            </w:r>
            <w:r w:rsidRPr="00C716E9">
              <w:rPr>
                <w:rFonts w:ascii="Times New Roman" w:hAnsi="Times New Roman" w:cs="Times New Roman"/>
                <w:b/>
                <w:sz w:val="24"/>
                <w:szCs w:val="24"/>
              </w:rPr>
              <w:t>руд, концентратов, содержащих золото, серебро, медь, сурьму, ртуть, вольфрам, олово, а также золотого сплава и аффинированного золота, готовой продукции серебра, меди, сурьмы, ртути, вольфрама и олова</w:t>
            </w:r>
            <w:r w:rsidRPr="00C716E9">
              <w:rPr>
                <w:rFonts w:ascii="Times New Roman" w:hAnsi="Times New Roman" w:cs="Times New Roman"/>
                <w:sz w:val="24"/>
                <w:szCs w:val="24"/>
              </w:rPr>
              <w:t xml:space="preserve"> устанавливается в размере 0 процентов.</w:t>
            </w:r>
          </w:p>
          <w:bookmarkEnd w:id="61"/>
          <w:p w14:paraId="517E3A9F" w14:textId="77777777" w:rsidR="009F39D5" w:rsidRPr="00C716E9" w:rsidRDefault="009F39D5" w:rsidP="00C716E9">
            <w:pPr>
              <w:pStyle w:val="tkTekst"/>
              <w:spacing w:after="0"/>
              <w:ind w:firstLine="709"/>
              <w:rPr>
                <w:rFonts w:ascii="Times New Roman" w:hAnsi="Times New Roman" w:cs="Times New Roman"/>
                <w:sz w:val="24"/>
                <w:szCs w:val="24"/>
              </w:rPr>
            </w:pPr>
            <w:r w:rsidRPr="00C716E9">
              <w:rPr>
                <w:rFonts w:ascii="Times New Roman" w:hAnsi="Times New Roman" w:cs="Times New Roman"/>
                <w:sz w:val="24"/>
                <w:szCs w:val="24"/>
              </w:rPr>
              <w:t>3. Ставка налога на прибыль для предприятий, деятельность которых относится к преференциальным видам промышленной деятельности, подлежащим льготному налогообложению, установленным статьей 183 настоящего Кодекса, за исключением горно-перерабатывающих, горнодобывающих предприятий, а также субъектов, осуществляющих производство подакцизных товаров, устанавливается в размере 0 процентов.</w:t>
            </w:r>
          </w:p>
          <w:p w14:paraId="729BBACD" w14:textId="77777777" w:rsidR="009F39D5" w:rsidRPr="00C716E9" w:rsidRDefault="009F39D5" w:rsidP="00C716E9">
            <w:pPr>
              <w:pStyle w:val="tkTekst"/>
              <w:spacing w:after="0"/>
              <w:ind w:firstLine="601"/>
              <w:rPr>
                <w:rFonts w:ascii="Times New Roman" w:hAnsi="Times New Roman" w:cs="Times New Roman"/>
                <w:b/>
                <w:bCs/>
                <w:sz w:val="24"/>
                <w:szCs w:val="24"/>
              </w:rPr>
            </w:pPr>
            <w:bookmarkStart w:id="62" w:name="_Hlk105111259"/>
            <w:r w:rsidRPr="00C716E9">
              <w:rPr>
                <w:rFonts w:ascii="Times New Roman" w:hAnsi="Times New Roman" w:cs="Times New Roman"/>
                <w:b/>
                <w:bCs/>
                <w:sz w:val="24"/>
                <w:szCs w:val="24"/>
              </w:rPr>
              <w:t>3-1. Ставка налога на прибыль в отношении производственной деятельности промышленного предприятия, указанного в части 5 статьи 183 настоящего Кодекса, устанавливается в размере 0 процентов сроком не более 10 лет</w:t>
            </w:r>
            <w:bookmarkEnd w:id="62"/>
            <w:r w:rsidRPr="00C716E9">
              <w:rPr>
                <w:rFonts w:ascii="Times New Roman" w:hAnsi="Times New Roman" w:cs="Times New Roman"/>
                <w:b/>
                <w:bCs/>
                <w:sz w:val="24"/>
                <w:szCs w:val="24"/>
              </w:rPr>
              <w:t>.</w:t>
            </w:r>
          </w:p>
          <w:p w14:paraId="5B5A50E5" w14:textId="77777777" w:rsidR="009F39D5" w:rsidRPr="00C716E9" w:rsidRDefault="009F39D5" w:rsidP="00C716E9">
            <w:pPr>
              <w:pStyle w:val="tkTekst"/>
              <w:spacing w:after="0"/>
              <w:ind w:firstLine="709"/>
              <w:rPr>
                <w:rFonts w:ascii="Times New Roman" w:hAnsi="Times New Roman" w:cs="Times New Roman"/>
                <w:sz w:val="24"/>
                <w:szCs w:val="24"/>
              </w:rPr>
            </w:pPr>
            <w:r w:rsidRPr="00C716E9">
              <w:rPr>
                <w:rFonts w:ascii="Times New Roman" w:hAnsi="Times New Roman" w:cs="Times New Roman"/>
                <w:sz w:val="24"/>
                <w:szCs w:val="24"/>
              </w:rPr>
              <w:t>…</w:t>
            </w:r>
          </w:p>
          <w:p w14:paraId="32DE35F0" w14:textId="77777777" w:rsidR="009F39D5" w:rsidRPr="00C716E9" w:rsidRDefault="009F39D5" w:rsidP="00C716E9">
            <w:pPr>
              <w:pStyle w:val="tkTekst"/>
              <w:spacing w:after="0"/>
              <w:ind w:firstLine="709"/>
              <w:rPr>
                <w:rFonts w:ascii="Times New Roman" w:hAnsi="Times New Roman" w:cs="Times New Roman"/>
                <w:sz w:val="24"/>
                <w:szCs w:val="24"/>
              </w:rPr>
            </w:pPr>
          </w:p>
        </w:tc>
      </w:tr>
      <w:tr w:rsidR="000E56E2" w:rsidRPr="00C716E9" w14:paraId="13213C31" w14:textId="77777777" w:rsidTr="00E93940">
        <w:trPr>
          <w:trHeight w:val="292"/>
        </w:trPr>
        <w:tc>
          <w:tcPr>
            <w:tcW w:w="7513" w:type="dxa"/>
            <w:shd w:val="clear" w:color="auto" w:fill="auto"/>
          </w:tcPr>
          <w:p w14:paraId="73C98322" w14:textId="77777777" w:rsidR="009F39D5" w:rsidRPr="00C716E9" w:rsidRDefault="009F39D5" w:rsidP="00C716E9">
            <w:pPr>
              <w:pStyle w:val="tkZagolovok5"/>
              <w:spacing w:before="0" w:after="0"/>
              <w:ind w:firstLine="601"/>
              <w:jc w:val="both"/>
              <w:rPr>
                <w:rFonts w:ascii="Times New Roman" w:hAnsi="Times New Roman" w:cs="Times New Roman"/>
                <w:sz w:val="24"/>
                <w:szCs w:val="24"/>
              </w:rPr>
            </w:pPr>
            <w:r w:rsidRPr="00C716E9">
              <w:rPr>
                <w:rFonts w:ascii="Times New Roman" w:hAnsi="Times New Roman" w:cs="Times New Roman"/>
                <w:sz w:val="24"/>
                <w:szCs w:val="24"/>
              </w:rPr>
              <w:t xml:space="preserve">Статья 245. Особенности налогообложения горнодобывающих и/или </w:t>
            </w:r>
            <w:proofErr w:type="spellStart"/>
            <w:r w:rsidRPr="00C716E9">
              <w:rPr>
                <w:rFonts w:ascii="Times New Roman" w:hAnsi="Times New Roman" w:cs="Times New Roman"/>
                <w:sz w:val="24"/>
                <w:szCs w:val="24"/>
              </w:rPr>
              <w:t>горноперерабатывающих</w:t>
            </w:r>
            <w:proofErr w:type="spellEnd"/>
            <w:r w:rsidRPr="00C716E9">
              <w:rPr>
                <w:rFonts w:ascii="Times New Roman" w:hAnsi="Times New Roman" w:cs="Times New Roman"/>
                <w:sz w:val="24"/>
                <w:szCs w:val="24"/>
              </w:rPr>
              <w:t xml:space="preserve"> предприятий</w:t>
            </w:r>
          </w:p>
          <w:p w14:paraId="14B8B5C7" w14:textId="77777777" w:rsidR="009F39D5" w:rsidRPr="00C716E9" w:rsidRDefault="009F39D5" w:rsidP="00C716E9">
            <w:pPr>
              <w:pStyle w:val="tkTekst"/>
              <w:spacing w:after="0"/>
              <w:ind w:firstLine="600"/>
              <w:rPr>
                <w:rFonts w:ascii="Times New Roman" w:hAnsi="Times New Roman" w:cs="Times New Roman"/>
                <w:sz w:val="24"/>
                <w:szCs w:val="24"/>
              </w:rPr>
            </w:pPr>
            <w:r w:rsidRPr="00C716E9">
              <w:rPr>
                <w:rFonts w:ascii="Times New Roman" w:hAnsi="Times New Roman" w:cs="Times New Roman"/>
                <w:sz w:val="24"/>
                <w:szCs w:val="24"/>
              </w:rPr>
              <w:t>1. Деятельность по добыче и реализации золотосодержащей руды, золотосодержащего концентрата, золотого сплава и аффинированного золота подлежит обложению налогом на доходы.</w:t>
            </w:r>
          </w:p>
          <w:p w14:paraId="0D2241AD" w14:textId="77777777" w:rsidR="009F39D5" w:rsidRPr="00C716E9" w:rsidRDefault="009F39D5" w:rsidP="00C716E9">
            <w:pPr>
              <w:pStyle w:val="tkTekst"/>
              <w:spacing w:after="0"/>
              <w:ind w:firstLine="600"/>
              <w:rPr>
                <w:rFonts w:ascii="Times New Roman" w:hAnsi="Times New Roman" w:cs="Times New Roman"/>
                <w:sz w:val="24"/>
                <w:szCs w:val="24"/>
              </w:rPr>
            </w:pPr>
          </w:p>
          <w:p w14:paraId="763E4E08" w14:textId="77777777" w:rsidR="009F39D5" w:rsidRPr="00C716E9" w:rsidRDefault="009F39D5" w:rsidP="00C716E9">
            <w:pPr>
              <w:pStyle w:val="tkTekst"/>
              <w:spacing w:after="0"/>
              <w:ind w:firstLine="600"/>
              <w:rPr>
                <w:rFonts w:ascii="Times New Roman" w:hAnsi="Times New Roman" w:cs="Times New Roman"/>
                <w:sz w:val="24"/>
                <w:szCs w:val="24"/>
              </w:rPr>
            </w:pPr>
          </w:p>
          <w:p w14:paraId="4F446DFC" w14:textId="77777777" w:rsidR="009F39D5" w:rsidRPr="00C716E9" w:rsidRDefault="009F39D5" w:rsidP="00C716E9">
            <w:pPr>
              <w:pStyle w:val="tkTekst"/>
              <w:spacing w:after="0"/>
              <w:ind w:firstLine="600"/>
              <w:rPr>
                <w:rFonts w:ascii="Times New Roman" w:hAnsi="Times New Roman" w:cs="Times New Roman"/>
                <w:sz w:val="24"/>
                <w:szCs w:val="24"/>
              </w:rPr>
            </w:pPr>
            <w:r w:rsidRPr="00C716E9">
              <w:rPr>
                <w:rFonts w:ascii="Times New Roman" w:hAnsi="Times New Roman" w:cs="Times New Roman"/>
                <w:sz w:val="24"/>
                <w:szCs w:val="24"/>
              </w:rPr>
              <w:t xml:space="preserve">2. При наличии в золотосодержащей руде или золотосодержащем концентрате промышленного содержания других полезных ископаемых деятельность по их добыче и реализации подлежит обложению налогом на прибыль в соответствии с главами 28–32 настоящего Кодекса. </w:t>
            </w:r>
          </w:p>
          <w:p w14:paraId="0F3C37BD" w14:textId="77777777" w:rsidR="009F39D5" w:rsidRPr="00C716E9" w:rsidRDefault="009F39D5" w:rsidP="00C716E9">
            <w:pPr>
              <w:pStyle w:val="tkZagolovok5"/>
              <w:spacing w:before="0" w:after="0"/>
              <w:ind w:firstLine="600"/>
              <w:jc w:val="both"/>
              <w:rPr>
                <w:rFonts w:ascii="Times New Roman" w:hAnsi="Times New Roman" w:cs="Times New Roman"/>
                <w:sz w:val="24"/>
                <w:szCs w:val="24"/>
              </w:rPr>
            </w:pPr>
            <w:r w:rsidRPr="00C716E9">
              <w:rPr>
                <w:rFonts w:ascii="Times New Roman" w:hAnsi="Times New Roman" w:cs="Times New Roman"/>
                <w:sz w:val="24"/>
                <w:szCs w:val="24"/>
              </w:rPr>
              <w:t>2-1. отсутствует</w:t>
            </w:r>
          </w:p>
          <w:p w14:paraId="14330350" w14:textId="77777777" w:rsidR="009F39D5" w:rsidRPr="00C716E9" w:rsidRDefault="009F39D5" w:rsidP="00C716E9">
            <w:pPr>
              <w:pStyle w:val="tkZagolovok5"/>
              <w:spacing w:before="0" w:after="0"/>
              <w:ind w:firstLine="601"/>
              <w:jc w:val="both"/>
              <w:rPr>
                <w:rFonts w:ascii="Times New Roman" w:hAnsi="Times New Roman" w:cs="Times New Roman"/>
                <w:sz w:val="24"/>
                <w:szCs w:val="24"/>
              </w:rPr>
            </w:pPr>
          </w:p>
          <w:p w14:paraId="0412C9A4" w14:textId="77777777" w:rsidR="009F39D5" w:rsidRPr="00C716E9" w:rsidRDefault="009F39D5" w:rsidP="00C716E9">
            <w:pPr>
              <w:pStyle w:val="tkZagolovok5"/>
              <w:spacing w:before="0" w:after="0"/>
              <w:ind w:firstLine="601"/>
              <w:jc w:val="both"/>
              <w:rPr>
                <w:rFonts w:ascii="Times New Roman" w:hAnsi="Times New Roman" w:cs="Times New Roman"/>
                <w:sz w:val="24"/>
                <w:szCs w:val="24"/>
              </w:rPr>
            </w:pPr>
          </w:p>
          <w:p w14:paraId="5FCE472F" w14:textId="77777777" w:rsidR="009F39D5" w:rsidRPr="00C716E9" w:rsidRDefault="009F39D5" w:rsidP="00C716E9">
            <w:pPr>
              <w:pStyle w:val="tkZagolovok5"/>
              <w:spacing w:before="0" w:after="0"/>
              <w:ind w:firstLine="601"/>
              <w:jc w:val="both"/>
              <w:rPr>
                <w:rFonts w:ascii="Times New Roman" w:hAnsi="Times New Roman" w:cs="Times New Roman"/>
                <w:sz w:val="24"/>
                <w:szCs w:val="24"/>
              </w:rPr>
            </w:pPr>
          </w:p>
          <w:p w14:paraId="078DAF2B" w14:textId="77777777" w:rsidR="009F39D5" w:rsidRPr="00C716E9" w:rsidRDefault="009F39D5" w:rsidP="00C716E9">
            <w:pPr>
              <w:pStyle w:val="tkZagolovok5"/>
              <w:spacing w:before="0" w:after="0"/>
              <w:ind w:firstLine="601"/>
              <w:jc w:val="both"/>
              <w:rPr>
                <w:rFonts w:ascii="Times New Roman" w:hAnsi="Times New Roman" w:cs="Times New Roman"/>
                <w:sz w:val="24"/>
                <w:szCs w:val="24"/>
              </w:rPr>
            </w:pPr>
          </w:p>
          <w:p w14:paraId="6185B6F9" w14:textId="77777777" w:rsidR="009F39D5" w:rsidRPr="00C716E9" w:rsidRDefault="009F39D5" w:rsidP="00C716E9">
            <w:pPr>
              <w:pStyle w:val="tkTekst"/>
              <w:spacing w:after="0"/>
              <w:ind w:firstLine="600"/>
              <w:rPr>
                <w:rFonts w:ascii="Times New Roman" w:hAnsi="Times New Roman" w:cs="Times New Roman"/>
                <w:sz w:val="24"/>
                <w:szCs w:val="24"/>
              </w:rPr>
            </w:pPr>
            <w:r w:rsidRPr="00C716E9">
              <w:rPr>
                <w:rFonts w:ascii="Times New Roman" w:hAnsi="Times New Roman" w:cs="Times New Roman"/>
                <w:sz w:val="24"/>
                <w:szCs w:val="24"/>
              </w:rPr>
              <w:t>3. Объектом налогообложения налога на доходы является деятельность по добыче и реализации золотосодержащей руды, золотосодержащего концентрата, золотого сплава и аффинированного золота.</w:t>
            </w:r>
          </w:p>
          <w:p w14:paraId="61C94AB1" w14:textId="77777777" w:rsidR="009F39D5" w:rsidRPr="00C716E9" w:rsidRDefault="009F39D5" w:rsidP="00C716E9">
            <w:pPr>
              <w:pStyle w:val="tkTekst"/>
              <w:spacing w:after="0"/>
              <w:ind w:firstLine="600"/>
              <w:rPr>
                <w:rFonts w:ascii="Times New Roman" w:hAnsi="Times New Roman" w:cs="Times New Roman"/>
                <w:sz w:val="24"/>
                <w:szCs w:val="24"/>
              </w:rPr>
            </w:pPr>
          </w:p>
          <w:p w14:paraId="02435926" w14:textId="77777777" w:rsidR="009F39D5" w:rsidRPr="00C716E9" w:rsidRDefault="009F39D5" w:rsidP="00C716E9">
            <w:pPr>
              <w:pStyle w:val="tkTekst"/>
              <w:spacing w:after="0"/>
              <w:ind w:firstLine="600"/>
              <w:rPr>
                <w:rFonts w:ascii="Times New Roman" w:hAnsi="Times New Roman" w:cs="Times New Roman"/>
                <w:sz w:val="24"/>
                <w:szCs w:val="24"/>
              </w:rPr>
            </w:pPr>
            <w:r w:rsidRPr="00C716E9">
              <w:rPr>
                <w:rFonts w:ascii="Times New Roman" w:hAnsi="Times New Roman" w:cs="Times New Roman"/>
                <w:sz w:val="24"/>
                <w:szCs w:val="24"/>
              </w:rPr>
              <w:t>4</w:t>
            </w:r>
            <w:r w:rsidRPr="00C716E9">
              <w:rPr>
                <w:rFonts w:ascii="Times New Roman" w:hAnsi="Times New Roman" w:cs="Times New Roman"/>
                <w:b/>
                <w:sz w:val="24"/>
                <w:szCs w:val="24"/>
              </w:rPr>
              <w:t>.</w:t>
            </w:r>
            <w:r w:rsidRPr="00C716E9">
              <w:rPr>
                <w:rFonts w:ascii="Times New Roman" w:hAnsi="Times New Roman" w:cs="Times New Roman"/>
                <w:sz w:val="24"/>
                <w:szCs w:val="24"/>
              </w:rPr>
              <w:t xml:space="preserve"> Налоговой базой налога на доходы является:</w:t>
            </w:r>
          </w:p>
          <w:p w14:paraId="6CBFA90B" w14:textId="77777777" w:rsidR="009F39D5" w:rsidRPr="00C716E9" w:rsidRDefault="009F39D5" w:rsidP="00C716E9">
            <w:pPr>
              <w:pStyle w:val="tkTekst"/>
              <w:spacing w:after="0"/>
              <w:ind w:firstLine="600"/>
              <w:rPr>
                <w:rFonts w:ascii="Times New Roman" w:hAnsi="Times New Roman" w:cs="Times New Roman"/>
                <w:sz w:val="24"/>
                <w:szCs w:val="24"/>
              </w:rPr>
            </w:pPr>
            <w:r w:rsidRPr="00C716E9">
              <w:rPr>
                <w:rFonts w:ascii="Times New Roman" w:hAnsi="Times New Roman" w:cs="Times New Roman"/>
                <w:sz w:val="24"/>
                <w:szCs w:val="24"/>
              </w:rPr>
              <w:t>1) выручка без учета НДС и налога с продаж, полученная от реализации золотого сплава и/или аффинированного золота;</w:t>
            </w:r>
          </w:p>
          <w:p w14:paraId="0FC50B94" w14:textId="77777777" w:rsidR="009F39D5" w:rsidRPr="00C716E9" w:rsidRDefault="009F39D5" w:rsidP="00C716E9">
            <w:pPr>
              <w:pStyle w:val="tkTekst"/>
              <w:spacing w:after="0"/>
              <w:ind w:firstLine="600"/>
              <w:rPr>
                <w:rFonts w:ascii="Times New Roman" w:hAnsi="Times New Roman" w:cs="Times New Roman"/>
                <w:sz w:val="24"/>
                <w:szCs w:val="24"/>
              </w:rPr>
            </w:pPr>
          </w:p>
          <w:p w14:paraId="1559EBA2" w14:textId="77777777" w:rsidR="009F39D5" w:rsidRPr="00C716E9" w:rsidRDefault="009F39D5" w:rsidP="00C716E9">
            <w:pPr>
              <w:pStyle w:val="tkTekst"/>
              <w:spacing w:after="0"/>
              <w:ind w:firstLine="600"/>
              <w:rPr>
                <w:rFonts w:ascii="Times New Roman" w:hAnsi="Times New Roman" w:cs="Times New Roman"/>
                <w:sz w:val="24"/>
                <w:szCs w:val="24"/>
              </w:rPr>
            </w:pPr>
            <w:r w:rsidRPr="00C716E9">
              <w:rPr>
                <w:rFonts w:ascii="Times New Roman" w:hAnsi="Times New Roman" w:cs="Times New Roman"/>
                <w:sz w:val="24"/>
                <w:szCs w:val="24"/>
              </w:rPr>
              <w:t xml:space="preserve">2) стоимость золота в золотосодержащей руде и золотосодержащем концентрате, исчисленная исходя из мировых цен, в порядке, установленном </w:t>
            </w:r>
            <w:r w:rsidRPr="00C716E9">
              <w:rPr>
                <w:rFonts w:ascii="Times New Roman" w:hAnsi="Times New Roman" w:cs="Times New Roman"/>
                <w:bCs/>
                <w:sz w:val="24"/>
                <w:szCs w:val="24"/>
              </w:rPr>
              <w:t>Кабинетом Министров</w:t>
            </w:r>
            <w:r w:rsidRPr="00C716E9">
              <w:rPr>
                <w:rFonts w:ascii="Times New Roman" w:hAnsi="Times New Roman" w:cs="Times New Roman"/>
                <w:sz w:val="24"/>
                <w:szCs w:val="24"/>
              </w:rPr>
              <w:t>.</w:t>
            </w:r>
          </w:p>
          <w:p w14:paraId="35B1688A" w14:textId="77777777" w:rsidR="009F39D5" w:rsidRPr="00C716E9" w:rsidRDefault="009F39D5" w:rsidP="00C716E9">
            <w:pPr>
              <w:pStyle w:val="tkTekst"/>
              <w:spacing w:after="0"/>
              <w:ind w:firstLine="600"/>
              <w:rPr>
                <w:rFonts w:ascii="Times New Roman" w:hAnsi="Times New Roman" w:cs="Times New Roman"/>
                <w:sz w:val="24"/>
                <w:szCs w:val="24"/>
              </w:rPr>
            </w:pPr>
            <w:r w:rsidRPr="00C716E9">
              <w:rPr>
                <w:rFonts w:ascii="Times New Roman" w:hAnsi="Times New Roman" w:cs="Times New Roman"/>
                <w:sz w:val="24"/>
                <w:szCs w:val="24"/>
              </w:rPr>
              <w:t>5. Ставка налога на доходы устанавливается в следующих размерах:</w:t>
            </w:r>
          </w:p>
          <w:p w14:paraId="720442EE" w14:textId="77777777" w:rsidR="009F39D5" w:rsidRPr="00C716E9" w:rsidRDefault="009F39D5" w:rsidP="00C716E9">
            <w:pPr>
              <w:pStyle w:val="tkTekst"/>
              <w:spacing w:after="0"/>
              <w:ind w:firstLine="600"/>
              <w:rPr>
                <w:rFonts w:ascii="Times New Roman" w:hAnsi="Times New Roman" w:cs="Times New Roman"/>
                <w:sz w:val="24"/>
                <w:szCs w:val="24"/>
              </w:rPr>
            </w:pPr>
            <w:r w:rsidRPr="00C716E9">
              <w:rPr>
                <w:rFonts w:ascii="Times New Roman" w:hAnsi="Times New Roman" w:cs="Times New Roman"/>
                <w:sz w:val="24"/>
                <w:szCs w:val="24"/>
              </w:rPr>
              <w:t>1) на золотосодержащую руду и золотосодержащий концентрат:</w:t>
            </w:r>
          </w:p>
          <w:tbl>
            <w:tblPr>
              <w:tblW w:w="5000" w:type="pct"/>
              <w:tblLayout w:type="fixed"/>
              <w:tblCellMar>
                <w:left w:w="0" w:type="dxa"/>
                <w:right w:w="0" w:type="dxa"/>
              </w:tblCellMar>
              <w:tblLook w:val="04A0" w:firstRow="1" w:lastRow="0" w:firstColumn="1" w:lastColumn="0" w:noHBand="0" w:noVBand="1"/>
            </w:tblPr>
            <w:tblGrid>
              <w:gridCol w:w="919"/>
              <w:gridCol w:w="439"/>
              <w:gridCol w:w="476"/>
              <w:gridCol w:w="450"/>
              <w:gridCol w:w="450"/>
              <w:gridCol w:w="450"/>
              <w:gridCol w:w="450"/>
              <w:gridCol w:w="450"/>
              <w:gridCol w:w="450"/>
              <w:gridCol w:w="450"/>
              <w:gridCol w:w="450"/>
              <w:gridCol w:w="450"/>
              <w:gridCol w:w="450"/>
              <w:gridCol w:w="450"/>
              <w:gridCol w:w="493"/>
            </w:tblGrid>
            <w:tr w:rsidR="009F39D5" w:rsidRPr="00C716E9" w14:paraId="0DBD4C4A" w14:textId="77777777" w:rsidTr="005062B3">
              <w:trPr>
                <w:cantSplit/>
                <w:trHeight w:val="1134"/>
              </w:trPr>
              <w:tc>
                <w:tcPr>
                  <w:tcW w:w="6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888ABA2" w14:textId="77777777" w:rsidR="009F39D5" w:rsidRPr="00C716E9" w:rsidRDefault="009F39D5" w:rsidP="00C716E9">
                  <w:pPr>
                    <w:pStyle w:val="tkTablica"/>
                    <w:spacing w:after="0" w:line="240" w:lineRule="auto"/>
                    <w:rPr>
                      <w:rFonts w:ascii="Times New Roman" w:hAnsi="Times New Roman" w:cs="Times New Roman"/>
                      <w:sz w:val="24"/>
                      <w:szCs w:val="24"/>
                    </w:rPr>
                  </w:pPr>
                  <w:bookmarkStart w:id="63" w:name="_Hlk104385450"/>
                  <w:r w:rsidRPr="00C716E9">
                    <w:rPr>
                      <w:rFonts w:ascii="Times New Roman" w:hAnsi="Times New Roman" w:cs="Times New Roman"/>
                      <w:sz w:val="24"/>
                      <w:szCs w:val="24"/>
                    </w:rPr>
                    <w:t>Цена золота за одну тройскую унцию в долларах США</w:t>
                  </w: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14:paraId="1E2D3368" w14:textId="77777777" w:rsidR="009F39D5" w:rsidRPr="00C716E9" w:rsidRDefault="009F39D5" w:rsidP="00C716E9">
                  <w:pPr>
                    <w:pStyle w:val="tkTablica"/>
                    <w:spacing w:after="0" w:line="240" w:lineRule="auto"/>
                    <w:ind w:left="113" w:right="113"/>
                    <w:rPr>
                      <w:rFonts w:ascii="Times New Roman" w:hAnsi="Times New Roman" w:cs="Times New Roman"/>
                      <w:sz w:val="24"/>
                      <w:szCs w:val="24"/>
                    </w:rPr>
                  </w:pPr>
                  <w:r w:rsidRPr="00C716E9">
                    <w:rPr>
                      <w:rFonts w:ascii="Times New Roman" w:hAnsi="Times New Roman" w:cs="Times New Roman"/>
                      <w:sz w:val="24"/>
                      <w:szCs w:val="24"/>
                    </w:rPr>
                    <w:t>до 1300</w:t>
                  </w:r>
                </w:p>
              </w:tc>
              <w:tc>
                <w:tcPr>
                  <w:tcW w:w="328"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14:paraId="4719D02F" w14:textId="77777777" w:rsidR="009F39D5" w:rsidRPr="00C716E9" w:rsidRDefault="009F39D5" w:rsidP="00C716E9">
                  <w:pPr>
                    <w:pStyle w:val="tkTablica"/>
                    <w:spacing w:after="0" w:line="240" w:lineRule="auto"/>
                    <w:ind w:left="113" w:right="113"/>
                    <w:rPr>
                      <w:rFonts w:ascii="Times New Roman" w:hAnsi="Times New Roman" w:cs="Times New Roman"/>
                      <w:sz w:val="24"/>
                      <w:szCs w:val="24"/>
                    </w:rPr>
                  </w:pPr>
                  <w:r w:rsidRPr="00C716E9">
                    <w:rPr>
                      <w:rFonts w:ascii="Times New Roman" w:hAnsi="Times New Roman" w:cs="Times New Roman"/>
                      <w:sz w:val="24"/>
                      <w:szCs w:val="24"/>
                    </w:rPr>
                    <w:t>с 1301 по 1400</w:t>
                  </w:r>
                </w:p>
              </w:tc>
              <w:tc>
                <w:tcPr>
                  <w:tcW w:w="309"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14:paraId="445465C7" w14:textId="77777777" w:rsidR="009F39D5" w:rsidRPr="00C716E9" w:rsidRDefault="009F39D5" w:rsidP="00C716E9">
                  <w:pPr>
                    <w:pStyle w:val="tkTablica"/>
                    <w:spacing w:after="0" w:line="240" w:lineRule="auto"/>
                    <w:ind w:left="113" w:right="113"/>
                    <w:rPr>
                      <w:rFonts w:ascii="Times New Roman" w:hAnsi="Times New Roman" w:cs="Times New Roman"/>
                      <w:sz w:val="24"/>
                      <w:szCs w:val="24"/>
                    </w:rPr>
                  </w:pPr>
                  <w:r w:rsidRPr="00C716E9">
                    <w:rPr>
                      <w:rFonts w:ascii="Times New Roman" w:hAnsi="Times New Roman" w:cs="Times New Roman"/>
                      <w:sz w:val="24"/>
                      <w:szCs w:val="24"/>
                    </w:rPr>
                    <w:t>с 1401 по 1500</w:t>
                  </w:r>
                </w:p>
              </w:tc>
              <w:tc>
                <w:tcPr>
                  <w:tcW w:w="309"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14:paraId="74D160CD" w14:textId="77777777" w:rsidR="009F39D5" w:rsidRPr="00C716E9" w:rsidRDefault="009F39D5" w:rsidP="00C716E9">
                  <w:pPr>
                    <w:pStyle w:val="tkTablica"/>
                    <w:spacing w:after="0" w:line="240" w:lineRule="auto"/>
                    <w:ind w:left="113" w:right="113"/>
                    <w:rPr>
                      <w:rFonts w:ascii="Times New Roman" w:hAnsi="Times New Roman" w:cs="Times New Roman"/>
                      <w:sz w:val="24"/>
                      <w:szCs w:val="24"/>
                    </w:rPr>
                  </w:pPr>
                  <w:r w:rsidRPr="00C716E9">
                    <w:rPr>
                      <w:rFonts w:ascii="Times New Roman" w:hAnsi="Times New Roman" w:cs="Times New Roman"/>
                      <w:sz w:val="24"/>
                      <w:szCs w:val="24"/>
                    </w:rPr>
                    <w:t>с 1501 по 1600</w:t>
                  </w:r>
                </w:p>
              </w:tc>
              <w:tc>
                <w:tcPr>
                  <w:tcW w:w="309"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14:paraId="1F7B8CB0" w14:textId="77777777" w:rsidR="009F39D5" w:rsidRPr="00C716E9" w:rsidRDefault="009F39D5" w:rsidP="00C716E9">
                  <w:pPr>
                    <w:pStyle w:val="tkTablica"/>
                    <w:spacing w:after="0" w:line="240" w:lineRule="auto"/>
                    <w:ind w:left="113" w:right="113"/>
                    <w:rPr>
                      <w:rFonts w:ascii="Times New Roman" w:hAnsi="Times New Roman" w:cs="Times New Roman"/>
                      <w:sz w:val="24"/>
                      <w:szCs w:val="24"/>
                    </w:rPr>
                  </w:pPr>
                  <w:r w:rsidRPr="00C716E9">
                    <w:rPr>
                      <w:rFonts w:ascii="Times New Roman" w:hAnsi="Times New Roman" w:cs="Times New Roman"/>
                      <w:sz w:val="24"/>
                      <w:szCs w:val="24"/>
                    </w:rPr>
                    <w:t>с 1601 по 1700</w:t>
                  </w:r>
                </w:p>
              </w:tc>
              <w:tc>
                <w:tcPr>
                  <w:tcW w:w="309"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14:paraId="61D10B49" w14:textId="77777777" w:rsidR="009F39D5" w:rsidRPr="00C716E9" w:rsidRDefault="009F39D5" w:rsidP="00C716E9">
                  <w:pPr>
                    <w:pStyle w:val="tkTablica"/>
                    <w:spacing w:after="0" w:line="240" w:lineRule="auto"/>
                    <w:ind w:left="113" w:right="113"/>
                    <w:rPr>
                      <w:rFonts w:ascii="Times New Roman" w:hAnsi="Times New Roman" w:cs="Times New Roman"/>
                      <w:sz w:val="24"/>
                      <w:szCs w:val="24"/>
                    </w:rPr>
                  </w:pPr>
                  <w:r w:rsidRPr="00C716E9">
                    <w:rPr>
                      <w:rFonts w:ascii="Times New Roman" w:hAnsi="Times New Roman" w:cs="Times New Roman"/>
                      <w:sz w:val="24"/>
                      <w:szCs w:val="24"/>
                    </w:rPr>
                    <w:t>с 1701 по 1800</w:t>
                  </w:r>
                </w:p>
              </w:tc>
              <w:tc>
                <w:tcPr>
                  <w:tcW w:w="309"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14:paraId="2BAAD712" w14:textId="77777777" w:rsidR="009F39D5" w:rsidRPr="00C716E9" w:rsidRDefault="009F39D5" w:rsidP="00C716E9">
                  <w:pPr>
                    <w:pStyle w:val="tkTablica"/>
                    <w:spacing w:after="0" w:line="240" w:lineRule="auto"/>
                    <w:ind w:left="113" w:right="113"/>
                    <w:rPr>
                      <w:rFonts w:ascii="Times New Roman" w:hAnsi="Times New Roman" w:cs="Times New Roman"/>
                      <w:sz w:val="24"/>
                      <w:szCs w:val="24"/>
                    </w:rPr>
                  </w:pPr>
                  <w:r w:rsidRPr="00C716E9">
                    <w:rPr>
                      <w:rFonts w:ascii="Times New Roman" w:hAnsi="Times New Roman" w:cs="Times New Roman"/>
                      <w:sz w:val="24"/>
                      <w:szCs w:val="24"/>
                    </w:rPr>
                    <w:t>с 1801 по 1900</w:t>
                  </w:r>
                </w:p>
              </w:tc>
              <w:tc>
                <w:tcPr>
                  <w:tcW w:w="309"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14:paraId="5409A86D" w14:textId="77777777" w:rsidR="009F39D5" w:rsidRPr="00C716E9" w:rsidRDefault="009F39D5" w:rsidP="00C716E9">
                  <w:pPr>
                    <w:pStyle w:val="tkTablica"/>
                    <w:spacing w:after="0" w:line="240" w:lineRule="auto"/>
                    <w:ind w:left="113" w:right="113"/>
                    <w:rPr>
                      <w:rFonts w:ascii="Times New Roman" w:hAnsi="Times New Roman" w:cs="Times New Roman"/>
                      <w:sz w:val="24"/>
                      <w:szCs w:val="24"/>
                    </w:rPr>
                  </w:pPr>
                  <w:r w:rsidRPr="00C716E9">
                    <w:rPr>
                      <w:rFonts w:ascii="Times New Roman" w:hAnsi="Times New Roman" w:cs="Times New Roman"/>
                      <w:sz w:val="24"/>
                      <w:szCs w:val="24"/>
                    </w:rPr>
                    <w:t>с 1901 по 2000</w:t>
                  </w:r>
                </w:p>
              </w:tc>
              <w:tc>
                <w:tcPr>
                  <w:tcW w:w="309"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14:paraId="118F441A" w14:textId="77777777" w:rsidR="009F39D5" w:rsidRPr="00C716E9" w:rsidRDefault="009F39D5" w:rsidP="00C716E9">
                  <w:pPr>
                    <w:pStyle w:val="tkTablica"/>
                    <w:spacing w:after="0" w:line="240" w:lineRule="auto"/>
                    <w:ind w:left="113" w:right="113"/>
                    <w:rPr>
                      <w:rFonts w:ascii="Times New Roman" w:hAnsi="Times New Roman" w:cs="Times New Roman"/>
                      <w:sz w:val="24"/>
                      <w:szCs w:val="24"/>
                    </w:rPr>
                  </w:pPr>
                  <w:r w:rsidRPr="00C716E9">
                    <w:rPr>
                      <w:rFonts w:ascii="Times New Roman" w:hAnsi="Times New Roman" w:cs="Times New Roman"/>
                      <w:sz w:val="24"/>
                      <w:szCs w:val="24"/>
                    </w:rPr>
                    <w:t>с 2001 по 2100</w:t>
                  </w:r>
                </w:p>
              </w:tc>
              <w:tc>
                <w:tcPr>
                  <w:tcW w:w="309"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14:paraId="40345F81" w14:textId="77777777" w:rsidR="009F39D5" w:rsidRPr="00C716E9" w:rsidRDefault="009F39D5" w:rsidP="00C716E9">
                  <w:pPr>
                    <w:pStyle w:val="tkTablica"/>
                    <w:spacing w:after="0" w:line="240" w:lineRule="auto"/>
                    <w:ind w:left="113" w:right="113"/>
                    <w:rPr>
                      <w:rFonts w:ascii="Times New Roman" w:hAnsi="Times New Roman" w:cs="Times New Roman"/>
                      <w:sz w:val="24"/>
                      <w:szCs w:val="24"/>
                    </w:rPr>
                  </w:pPr>
                  <w:r w:rsidRPr="00C716E9">
                    <w:rPr>
                      <w:rFonts w:ascii="Times New Roman" w:hAnsi="Times New Roman" w:cs="Times New Roman"/>
                      <w:sz w:val="24"/>
                      <w:szCs w:val="24"/>
                    </w:rPr>
                    <w:t>с 2101 по 2200</w:t>
                  </w:r>
                </w:p>
              </w:tc>
              <w:tc>
                <w:tcPr>
                  <w:tcW w:w="309"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14:paraId="3440AB56" w14:textId="77777777" w:rsidR="009F39D5" w:rsidRPr="00C716E9" w:rsidRDefault="009F39D5" w:rsidP="00C716E9">
                  <w:pPr>
                    <w:pStyle w:val="tkTablica"/>
                    <w:spacing w:after="0" w:line="240" w:lineRule="auto"/>
                    <w:ind w:left="113" w:right="113"/>
                    <w:rPr>
                      <w:rFonts w:ascii="Times New Roman" w:hAnsi="Times New Roman" w:cs="Times New Roman"/>
                      <w:sz w:val="24"/>
                      <w:szCs w:val="24"/>
                    </w:rPr>
                  </w:pPr>
                  <w:r w:rsidRPr="00C716E9">
                    <w:rPr>
                      <w:rFonts w:ascii="Times New Roman" w:hAnsi="Times New Roman" w:cs="Times New Roman"/>
                      <w:sz w:val="24"/>
                      <w:szCs w:val="24"/>
                    </w:rPr>
                    <w:t>с 2201 по 2300</w:t>
                  </w:r>
                </w:p>
              </w:tc>
              <w:tc>
                <w:tcPr>
                  <w:tcW w:w="309"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14:paraId="2FF9C30E" w14:textId="77777777" w:rsidR="009F39D5" w:rsidRPr="00C716E9" w:rsidRDefault="009F39D5" w:rsidP="00C716E9">
                  <w:pPr>
                    <w:pStyle w:val="tkTablica"/>
                    <w:spacing w:after="0" w:line="240" w:lineRule="auto"/>
                    <w:ind w:left="113" w:right="113"/>
                    <w:rPr>
                      <w:rFonts w:ascii="Times New Roman" w:hAnsi="Times New Roman" w:cs="Times New Roman"/>
                      <w:sz w:val="24"/>
                      <w:szCs w:val="24"/>
                    </w:rPr>
                  </w:pPr>
                  <w:r w:rsidRPr="00C716E9">
                    <w:rPr>
                      <w:rFonts w:ascii="Times New Roman" w:hAnsi="Times New Roman" w:cs="Times New Roman"/>
                      <w:sz w:val="24"/>
                      <w:szCs w:val="24"/>
                    </w:rPr>
                    <w:t>с 2301 по 2400</w:t>
                  </w:r>
                </w:p>
              </w:tc>
              <w:tc>
                <w:tcPr>
                  <w:tcW w:w="309"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14:paraId="1BBCCE80" w14:textId="77777777" w:rsidR="009F39D5" w:rsidRPr="00C716E9" w:rsidRDefault="009F39D5" w:rsidP="00C716E9">
                  <w:pPr>
                    <w:pStyle w:val="tkTablica"/>
                    <w:spacing w:after="0" w:line="240" w:lineRule="auto"/>
                    <w:ind w:left="113" w:right="113"/>
                    <w:rPr>
                      <w:rFonts w:ascii="Times New Roman" w:hAnsi="Times New Roman" w:cs="Times New Roman"/>
                      <w:sz w:val="24"/>
                      <w:szCs w:val="24"/>
                    </w:rPr>
                  </w:pPr>
                  <w:r w:rsidRPr="00C716E9">
                    <w:rPr>
                      <w:rFonts w:ascii="Times New Roman" w:hAnsi="Times New Roman" w:cs="Times New Roman"/>
                      <w:sz w:val="24"/>
                      <w:szCs w:val="24"/>
                    </w:rPr>
                    <w:t>с 2401 по 2500</w:t>
                  </w:r>
                </w:p>
              </w:tc>
              <w:tc>
                <w:tcPr>
                  <w:tcW w:w="340"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14:paraId="354AB2E2" w14:textId="77777777" w:rsidR="009F39D5" w:rsidRPr="00C716E9" w:rsidRDefault="009F39D5" w:rsidP="00C716E9">
                  <w:pPr>
                    <w:pStyle w:val="tkTablica"/>
                    <w:spacing w:after="0" w:line="240" w:lineRule="auto"/>
                    <w:ind w:left="113" w:right="113"/>
                    <w:rPr>
                      <w:rFonts w:ascii="Times New Roman" w:hAnsi="Times New Roman" w:cs="Times New Roman"/>
                      <w:sz w:val="24"/>
                      <w:szCs w:val="24"/>
                    </w:rPr>
                  </w:pPr>
                  <w:r w:rsidRPr="00C716E9">
                    <w:rPr>
                      <w:rFonts w:ascii="Times New Roman" w:hAnsi="Times New Roman" w:cs="Times New Roman"/>
                      <w:sz w:val="24"/>
                      <w:szCs w:val="24"/>
                    </w:rPr>
                    <w:t>с 2501 и выше</w:t>
                  </w:r>
                </w:p>
              </w:tc>
            </w:tr>
            <w:tr w:rsidR="009F39D5" w:rsidRPr="00C716E9" w14:paraId="09C044AE" w14:textId="77777777" w:rsidTr="005062B3">
              <w:tc>
                <w:tcPr>
                  <w:tcW w:w="63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247199"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Ставка налога на доход, в % до 2023 года</w:t>
                  </w:r>
                </w:p>
              </w:tc>
              <w:tc>
                <w:tcPr>
                  <w:tcW w:w="302" w:type="pct"/>
                  <w:tcBorders>
                    <w:top w:val="nil"/>
                    <w:left w:val="nil"/>
                    <w:bottom w:val="single" w:sz="8" w:space="0" w:color="auto"/>
                    <w:right w:val="single" w:sz="8" w:space="0" w:color="auto"/>
                  </w:tcBorders>
                  <w:tcMar>
                    <w:top w:w="0" w:type="dxa"/>
                    <w:left w:w="108" w:type="dxa"/>
                    <w:bottom w:w="0" w:type="dxa"/>
                    <w:right w:w="108" w:type="dxa"/>
                  </w:tcMar>
                  <w:hideMark/>
                </w:tcPr>
                <w:p w14:paraId="3B26D5B2"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8</w:t>
                  </w:r>
                </w:p>
              </w:tc>
              <w:tc>
                <w:tcPr>
                  <w:tcW w:w="328" w:type="pct"/>
                  <w:tcBorders>
                    <w:top w:val="nil"/>
                    <w:left w:val="nil"/>
                    <w:bottom w:val="single" w:sz="8" w:space="0" w:color="auto"/>
                    <w:right w:val="single" w:sz="8" w:space="0" w:color="auto"/>
                  </w:tcBorders>
                  <w:tcMar>
                    <w:top w:w="0" w:type="dxa"/>
                    <w:left w:w="108" w:type="dxa"/>
                    <w:bottom w:w="0" w:type="dxa"/>
                    <w:right w:w="108" w:type="dxa"/>
                  </w:tcMar>
                  <w:hideMark/>
                </w:tcPr>
                <w:p w14:paraId="5BE0E2B5"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10</w:t>
                  </w:r>
                </w:p>
              </w:tc>
              <w:tc>
                <w:tcPr>
                  <w:tcW w:w="309" w:type="pct"/>
                  <w:tcBorders>
                    <w:top w:val="nil"/>
                    <w:left w:val="nil"/>
                    <w:bottom w:val="single" w:sz="8" w:space="0" w:color="auto"/>
                    <w:right w:val="single" w:sz="8" w:space="0" w:color="auto"/>
                  </w:tcBorders>
                  <w:tcMar>
                    <w:top w:w="0" w:type="dxa"/>
                    <w:left w:w="108" w:type="dxa"/>
                    <w:bottom w:w="0" w:type="dxa"/>
                    <w:right w:w="108" w:type="dxa"/>
                  </w:tcMar>
                  <w:hideMark/>
                </w:tcPr>
                <w:p w14:paraId="5D6619CF"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12</w:t>
                  </w:r>
                </w:p>
              </w:tc>
              <w:tc>
                <w:tcPr>
                  <w:tcW w:w="309" w:type="pct"/>
                  <w:tcBorders>
                    <w:top w:val="nil"/>
                    <w:left w:val="nil"/>
                    <w:bottom w:val="single" w:sz="8" w:space="0" w:color="auto"/>
                    <w:right w:val="single" w:sz="8" w:space="0" w:color="auto"/>
                  </w:tcBorders>
                  <w:tcMar>
                    <w:top w:w="0" w:type="dxa"/>
                    <w:left w:w="108" w:type="dxa"/>
                    <w:bottom w:w="0" w:type="dxa"/>
                    <w:right w:w="108" w:type="dxa"/>
                  </w:tcMar>
                  <w:hideMark/>
                </w:tcPr>
                <w:p w14:paraId="30F91528"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14</w:t>
                  </w:r>
                </w:p>
              </w:tc>
              <w:tc>
                <w:tcPr>
                  <w:tcW w:w="309" w:type="pct"/>
                  <w:tcBorders>
                    <w:top w:val="nil"/>
                    <w:left w:val="nil"/>
                    <w:bottom w:val="single" w:sz="8" w:space="0" w:color="auto"/>
                    <w:right w:val="single" w:sz="8" w:space="0" w:color="auto"/>
                  </w:tcBorders>
                  <w:tcMar>
                    <w:top w:w="0" w:type="dxa"/>
                    <w:left w:w="108" w:type="dxa"/>
                    <w:bottom w:w="0" w:type="dxa"/>
                    <w:right w:w="108" w:type="dxa"/>
                  </w:tcMar>
                  <w:hideMark/>
                </w:tcPr>
                <w:p w14:paraId="5EAD7C24"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16</w:t>
                  </w:r>
                </w:p>
              </w:tc>
              <w:tc>
                <w:tcPr>
                  <w:tcW w:w="309" w:type="pct"/>
                  <w:tcBorders>
                    <w:top w:val="nil"/>
                    <w:left w:val="nil"/>
                    <w:bottom w:val="single" w:sz="8" w:space="0" w:color="auto"/>
                    <w:right w:val="single" w:sz="8" w:space="0" w:color="auto"/>
                  </w:tcBorders>
                  <w:tcMar>
                    <w:top w:w="0" w:type="dxa"/>
                    <w:left w:w="108" w:type="dxa"/>
                    <w:bottom w:w="0" w:type="dxa"/>
                    <w:right w:w="108" w:type="dxa"/>
                  </w:tcMar>
                  <w:hideMark/>
                </w:tcPr>
                <w:p w14:paraId="40805E66"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18</w:t>
                  </w:r>
                </w:p>
              </w:tc>
              <w:tc>
                <w:tcPr>
                  <w:tcW w:w="309" w:type="pct"/>
                  <w:tcBorders>
                    <w:top w:val="nil"/>
                    <w:left w:val="nil"/>
                    <w:bottom w:val="single" w:sz="8" w:space="0" w:color="auto"/>
                    <w:right w:val="single" w:sz="8" w:space="0" w:color="auto"/>
                  </w:tcBorders>
                  <w:tcMar>
                    <w:top w:w="0" w:type="dxa"/>
                    <w:left w:w="108" w:type="dxa"/>
                    <w:bottom w:w="0" w:type="dxa"/>
                    <w:right w:w="108" w:type="dxa"/>
                  </w:tcMar>
                  <w:hideMark/>
                </w:tcPr>
                <w:p w14:paraId="17B2496C"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20</w:t>
                  </w:r>
                </w:p>
              </w:tc>
              <w:tc>
                <w:tcPr>
                  <w:tcW w:w="309" w:type="pct"/>
                  <w:tcBorders>
                    <w:top w:val="nil"/>
                    <w:left w:val="nil"/>
                    <w:bottom w:val="single" w:sz="8" w:space="0" w:color="auto"/>
                    <w:right w:val="single" w:sz="8" w:space="0" w:color="auto"/>
                  </w:tcBorders>
                  <w:tcMar>
                    <w:top w:w="0" w:type="dxa"/>
                    <w:left w:w="108" w:type="dxa"/>
                    <w:bottom w:w="0" w:type="dxa"/>
                    <w:right w:w="108" w:type="dxa"/>
                  </w:tcMar>
                  <w:hideMark/>
                </w:tcPr>
                <w:p w14:paraId="2DB769F6"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21</w:t>
                  </w:r>
                </w:p>
              </w:tc>
              <w:tc>
                <w:tcPr>
                  <w:tcW w:w="309" w:type="pct"/>
                  <w:tcBorders>
                    <w:top w:val="nil"/>
                    <w:left w:val="nil"/>
                    <w:bottom w:val="single" w:sz="8" w:space="0" w:color="auto"/>
                    <w:right w:val="single" w:sz="8" w:space="0" w:color="auto"/>
                  </w:tcBorders>
                  <w:tcMar>
                    <w:top w:w="0" w:type="dxa"/>
                    <w:left w:w="108" w:type="dxa"/>
                    <w:bottom w:w="0" w:type="dxa"/>
                    <w:right w:w="108" w:type="dxa"/>
                  </w:tcMar>
                  <w:hideMark/>
                </w:tcPr>
                <w:p w14:paraId="7068BEE8"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22</w:t>
                  </w:r>
                </w:p>
              </w:tc>
              <w:tc>
                <w:tcPr>
                  <w:tcW w:w="309" w:type="pct"/>
                  <w:tcBorders>
                    <w:top w:val="nil"/>
                    <w:left w:val="nil"/>
                    <w:bottom w:val="single" w:sz="8" w:space="0" w:color="auto"/>
                    <w:right w:val="single" w:sz="8" w:space="0" w:color="auto"/>
                  </w:tcBorders>
                  <w:tcMar>
                    <w:top w:w="0" w:type="dxa"/>
                    <w:left w:w="108" w:type="dxa"/>
                    <w:bottom w:w="0" w:type="dxa"/>
                    <w:right w:w="108" w:type="dxa"/>
                  </w:tcMar>
                  <w:hideMark/>
                </w:tcPr>
                <w:p w14:paraId="7D70C17D"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23</w:t>
                  </w:r>
                </w:p>
              </w:tc>
              <w:tc>
                <w:tcPr>
                  <w:tcW w:w="309" w:type="pct"/>
                  <w:tcBorders>
                    <w:top w:val="nil"/>
                    <w:left w:val="nil"/>
                    <w:bottom w:val="single" w:sz="8" w:space="0" w:color="auto"/>
                    <w:right w:val="single" w:sz="8" w:space="0" w:color="auto"/>
                  </w:tcBorders>
                  <w:tcMar>
                    <w:top w:w="0" w:type="dxa"/>
                    <w:left w:w="108" w:type="dxa"/>
                    <w:bottom w:w="0" w:type="dxa"/>
                    <w:right w:w="108" w:type="dxa"/>
                  </w:tcMar>
                  <w:hideMark/>
                </w:tcPr>
                <w:p w14:paraId="69BBD84F"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24</w:t>
                  </w:r>
                </w:p>
              </w:tc>
              <w:tc>
                <w:tcPr>
                  <w:tcW w:w="309" w:type="pct"/>
                  <w:tcBorders>
                    <w:top w:val="nil"/>
                    <w:left w:val="nil"/>
                    <w:bottom w:val="single" w:sz="8" w:space="0" w:color="auto"/>
                    <w:right w:val="single" w:sz="8" w:space="0" w:color="auto"/>
                  </w:tcBorders>
                  <w:tcMar>
                    <w:top w:w="0" w:type="dxa"/>
                    <w:left w:w="108" w:type="dxa"/>
                    <w:bottom w:w="0" w:type="dxa"/>
                    <w:right w:w="108" w:type="dxa"/>
                  </w:tcMar>
                  <w:hideMark/>
                </w:tcPr>
                <w:p w14:paraId="6666514C"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25</w:t>
                  </w:r>
                </w:p>
              </w:tc>
              <w:tc>
                <w:tcPr>
                  <w:tcW w:w="309" w:type="pct"/>
                  <w:tcBorders>
                    <w:top w:val="nil"/>
                    <w:left w:val="nil"/>
                    <w:bottom w:val="single" w:sz="8" w:space="0" w:color="auto"/>
                    <w:right w:val="single" w:sz="8" w:space="0" w:color="auto"/>
                  </w:tcBorders>
                  <w:tcMar>
                    <w:top w:w="0" w:type="dxa"/>
                    <w:left w:w="108" w:type="dxa"/>
                    <w:bottom w:w="0" w:type="dxa"/>
                    <w:right w:w="108" w:type="dxa"/>
                  </w:tcMar>
                  <w:hideMark/>
                </w:tcPr>
                <w:p w14:paraId="7E49C173"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26</w:t>
                  </w:r>
                </w:p>
              </w:tc>
              <w:tc>
                <w:tcPr>
                  <w:tcW w:w="340" w:type="pct"/>
                  <w:tcBorders>
                    <w:top w:val="nil"/>
                    <w:left w:val="nil"/>
                    <w:bottom w:val="single" w:sz="8" w:space="0" w:color="auto"/>
                    <w:right w:val="single" w:sz="8" w:space="0" w:color="auto"/>
                  </w:tcBorders>
                  <w:tcMar>
                    <w:top w:w="0" w:type="dxa"/>
                    <w:left w:w="108" w:type="dxa"/>
                    <w:bottom w:w="0" w:type="dxa"/>
                    <w:right w:w="108" w:type="dxa"/>
                  </w:tcMar>
                  <w:hideMark/>
                </w:tcPr>
                <w:p w14:paraId="6E8F47BE"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27</w:t>
                  </w:r>
                </w:p>
              </w:tc>
            </w:tr>
            <w:tr w:rsidR="009F39D5" w:rsidRPr="00C716E9" w14:paraId="076F059F" w14:textId="77777777" w:rsidTr="005062B3">
              <w:tc>
                <w:tcPr>
                  <w:tcW w:w="63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17760B"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Ставка налога на доход, в % с 2023 года</w:t>
                  </w:r>
                </w:p>
              </w:tc>
              <w:tc>
                <w:tcPr>
                  <w:tcW w:w="302" w:type="pct"/>
                  <w:tcBorders>
                    <w:top w:val="nil"/>
                    <w:left w:val="nil"/>
                    <w:bottom w:val="single" w:sz="8" w:space="0" w:color="auto"/>
                    <w:right w:val="single" w:sz="8" w:space="0" w:color="auto"/>
                  </w:tcBorders>
                  <w:tcMar>
                    <w:top w:w="0" w:type="dxa"/>
                    <w:left w:w="108" w:type="dxa"/>
                    <w:bottom w:w="0" w:type="dxa"/>
                    <w:right w:w="108" w:type="dxa"/>
                  </w:tcMar>
                  <w:hideMark/>
                </w:tcPr>
                <w:p w14:paraId="0F184BA1"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11</w:t>
                  </w:r>
                </w:p>
              </w:tc>
              <w:tc>
                <w:tcPr>
                  <w:tcW w:w="328" w:type="pct"/>
                  <w:tcBorders>
                    <w:top w:val="nil"/>
                    <w:left w:val="nil"/>
                    <w:bottom w:val="single" w:sz="8" w:space="0" w:color="auto"/>
                    <w:right w:val="single" w:sz="8" w:space="0" w:color="auto"/>
                  </w:tcBorders>
                  <w:tcMar>
                    <w:top w:w="0" w:type="dxa"/>
                    <w:left w:w="108" w:type="dxa"/>
                    <w:bottom w:w="0" w:type="dxa"/>
                    <w:right w:w="108" w:type="dxa"/>
                  </w:tcMar>
                  <w:hideMark/>
                </w:tcPr>
                <w:p w14:paraId="321A2BD7"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13</w:t>
                  </w:r>
                </w:p>
              </w:tc>
              <w:tc>
                <w:tcPr>
                  <w:tcW w:w="309" w:type="pct"/>
                  <w:tcBorders>
                    <w:top w:val="nil"/>
                    <w:left w:val="nil"/>
                    <w:bottom w:val="single" w:sz="8" w:space="0" w:color="auto"/>
                    <w:right w:val="single" w:sz="8" w:space="0" w:color="auto"/>
                  </w:tcBorders>
                  <w:tcMar>
                    <w:top w:w="0" w:type="dxa"/>
                    <w:left w:w="108" w:type="dxa"/>
                    <w:bottom w:w="0" w:type="dxa"/>
                    <w:right w:w="108" w:type="dxa"/>
                  </w:tcMar>
                  <w:hideMark/>
                </w:tcPr>
                <w:p w14:paraId="3110B478"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15</w:t>
                  </w:r>
                </w:p>
              </w:tc>
              <w:tc>
                <w:tcPr>
                  <w:tcW w:w="309" w:type="pct"/>
                  <w:tcBorders>
                    <w:top w:val="nil"/>
                    <w:left w:val="nil"/>
                    <w:bottom w:val="single" w:sz="8" w:space="0" w:color="auto"/>
                    <w:right w:val="single" w:sz="8" w:space="0" w:color="auto"/>
                  </w:tcBorders>
                  <w:tcMar>
                    <w:top w:w="0" w:type="dxa"/>
                    <w:left w:w="108" w:type="dxa"/>
                    <w:bottom w:w="0" w:type="dxa"/>
                    <w:right w:w="108" w:type="dxa"/>
                  </w:tcMar>
                  <w:hideMark/>
                </w:tcPr>
                <w:p w14:paraId="68E81F81"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17</w:t>
                  </w:r>
                </w:p>
              </w:tc>
              <w:tc>
                <w:tcPr>
                  <w:tcW w:w="309" w:type="pct"/>
                  <w:tcBorders>
                    <w:top w:val="nil"/>
                    <w:left w:val="nil"/>
                    <w:bottom w:val="single" w:sz="8" w:space="0" w:color="auto"/>
                    <w:right w:val="single" w:sz="8" w:space="0" w:color="auto"/>
                  </w:tcBorders>
                  <w:tcMar>
                    <w:top w:w="0" w:type="dxa"/>
                    <w:left w:w="108" w:type="dxa"/>
                    <w:bottom w:w="0" w:type="dxa"/>
                    <w:right w:w="108" w:type="dxa"/>
                  </w:tcMar>
                  <w:hideMark/>
                </w:tcPr>
                <w:p w14:paraId="2C0D95BF"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19</w:t>
                  </w:r>
                </w:p>
              </w:tc>
              <w:tc>
                <w:tcPr>
                  <w:tcW w:w="309" w:type="pct"/>
                  <w:tcBorders>
                    <w:top w:val="nil"/>
                    <w:left w:val="nil"/>
                    <w:bottom w:val="single" w:sz="8" w:space="0" w:color="auto"/>
                    <w:right w:val="single" w:sz="8" w:space="0" w:color="auto"/>
                  </w:tcBorders>
                  <w:tcMar>
                    <w:top w:w="0" w:type="dxa"/>
                    <w:left w:w="108" w:type="dxa"/>
                    <w:bottom w:w="0" w:type="dxa"/>
                    <w:right w:w="108" w:type="dxa"/>
                  </w:tcMar>
                  <w:hideMark/>
                </w:tcPr>
                <w:p w14:paraId="203679DC"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21</w:t>
                  </w:r>
                </w:p>
              </w:tc>
              <w:tc>
                <w:tcPr>
                  <w:tcW w:w="309" w:type="pct"/>
                  <w:tcBorders>
                    <w:top w:val="nil"/>
                    <w:left w:val="nil"/>
                    <w:bottom w:val="single" w:sz="8" w:space="0" w:color="auto"/>
                    <w:right w:val="single" w:sz="8" w:space="0" w:color="auto"/>
                  </w:tcBorders>
                  <w:tcMar>
                    <w:top w:w="0" w:type="dxa"/>
                    <w:left w:w="108" w:type="dxa"/>
                    <w:bottom w:w="0" w:type="dxa"/>
                    <w:right w:w="108" w:type="dxa"/>
                  </w:tcMar>
                  <w:hideMark/>
                </w:tcPr>
                <w:p w14:paraId="64EDAC9C"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23</w:t>
                  </w:r>
                </w:p>
              </w:tc>
              <w:tc>
                <w:tcPr>
                  <w:tcW w:w="309" w:type="pct"/>
                  <w:tcBorders>
                    <w:top w:val="nil"/>
                    <w:left w:val="nil"/>
                    <w:bottom w:val="single" w:sz="8" w:space="0" w:color="auto"/>
                    <w:right w:val="single" w:sz="8" w:space="0" w:color="auto"/>
                  </w:tcBorders>
                  <w:tcMar>
                    <w:top w:w="0" w:type="dxa"/>
                    <w:left w:w="108" w:type="dxa"/>
                    <w:bottom w:w="0" w:type="dxa"/>
                    <w:right w:w="108" w:type="dxa"/>
                  </w:tcMar>
                  <w:hideMark/>
                </w:tcPr>
                <w:p w14:paraId="0D03C5A6"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24</w:t>
                  </w:r>
                </w:p>
              </w:tc>
              <w:tc>
                <w:tcPr>
                  <w:tcW w:w="309" w:type="pct"/>
                  <w:tcBorders>
                    <w:top w:val="nil"/>
                    <w:left w:val="nil"/>
                    <w:bottom w:val="single" w:sz="8" w:space="0" w:color="auto"/>
                    <w:right w:val="single" w:sz="8" w:space="0" w:color="auto"/>
                  </w:tcBorders>
                  <w:tcMar>
                    <w:top w:w="0" w:type="dxa"/>
                    <w:left w:w="108" w:type="dxa"/>
                    <w:bottom w:w="0" w:type="dxa"/>
                    <w:right w:w="108" w:type="dxa"/>
                  </w:tcMar>
                  <w:hideMark/>
                </w:tcPr>
                <w:p w14:paraId="64C23723"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25</w:t>
                  </w:r>
                </w:p>
              </w:tc>
              <w:tc>
                <w:tcPr>
                  <w:tcW w:w="309" w:type="pct"/>
                  <w:tcBorders>
                    <w:top w:val="nil"/>
                    <w:left w:val="nil"/>
                    <w:bottom w:val="single" w:sz="8" w:space="0" w:color="auto"/>
                    <w:right w:val="single" w:sz="8" w:space="0" w:color="auto"/>
                  </w:tcBorders>
                  <w:tcMar>
                    <w:top w:w="0" w:type="dxa"/>
                    <w:left w:w="108" w:type="dxa"/>
                    <w:bottom w:w="0" w:type="dxa"/>
                    <w:right w:w="108" w:type="dxa"/>
                  </w:tcMar>
                  <w:hideMark/>
                </w:tcPr>
                <w:p w14:paraId="09CA1EA6"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26</w:t>
                  </w:r>
                </w:p>
              </w:tc>
              <w:tc>
                <w:tcPr>
                  <w:tcW w:w="309" w:type="pct"/>
                  <w:tcBorders>
                    <w:top w:val="nil"/>
                    <w:left w:val="nil"/>
                    <w:bottom w:val="single" w:sz="8" w:space="0" w:color="auto"/>
                    <w:right w:val="single" w:sz="8" w:space="0" w:color="auto"/>
                  </w:tcBorders>
                  <w:tcMar>
                    <w:top w:w="0" w:type="dxa"/>
                    <w:left w:w="108" w:type="dxa"/>
                    <w:bottom w:w="0" w:type="dxa"/>
                    <w:right w:w="108" w:type="dxa"/>
                  </w:tcMar>
                  <w:hideMark/>
                </w:tcPr>
                <w:p w14:paraId="2A066D1F"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27</w:t>
                  </w:r>
                </w:p>
              </w:tc>
              <w:tc>
                <w:tcPr>
                  <w:tcW w:w="309" w:type="pct"/>
                  <w:tcBorders>
                    <w:top w:val="nil"/>
                    <w:left w:val="nil"/>
                    <w:bottom w:val="single" w:sz="8" w:space="0" w:color="auto"/>
                    <w:right w:val="single" w:sz="8" w:space="0" w:color="auto"/>
                  </w:tcBorders>
                  <w:tcMar>
                    <w:top w:w="0" w:type="dxa"/>
                    <w:left w:w="108" w:type="dxa"/>
                    <w:bottom w:w="0" w:type="dxa"/>
                    <w:right w:w="108" w:type="dxa"/>
                  </w:tcMar>
                  <w:hideMark/>
                </w:tcPr>
                <w:p w14:paraId="5394F52F"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28</w:t>
                  </w:r>
                </w:p>
              </w:tc>
              <w:tc>
                <w:tcPr>
                  <w:tcW w:w="309" w:type="pct"/>
                  <w:tcBorders>
                    <w:top w:val="nil"/>
                    <w:left w:val="nil"/>
                    <w:bottom w:val="single" w:sz="8" w:space="0" w:color="auto"/>
                    <w:right w:val="single" w:sz="8" w:space="0" w:color="auto"/>
                  </w:tcBorders>
                  <w:tcMar>
                    <w:top w:w="0" w:type="dxa"/>
                    <w:left w:w="108" w:type="dxa"/>
                    <w:bottom w:w="0" w:type="dxa"/>
                    <w:right w:w="108" w:type="dxa"/>
                  </w:tcMar>
                  <w:hideMark/>
                </w:tcPr>
                <w:p w14:paraId="148EEB63"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29</w:t>
                  </w:r>
                </w:p>
              </w:tc>
              <w:tc>
                <w:tcPr>
                  <w:tcW w:w="340" w:type="pct"/>
                  <w:tcBorders>
                    <w:top w:val="nil"/>
                    <w:left w:val="nil"/>
                    <w:bottom w:val="single" w:sz="8" w:space="0" w:color="auto"/>
                    <w:right w:val="single" w:sz="8" w:space="0" w:color="auto"/>
                  </w:tcBorders>
                  <w:tcMar>
                    <w:top w:w="0" w:type="dxa"/>
                    <w:left w:w="108" w:type="dxa"/>
                    <w:bottom w:w="0" w:type="dxa"/>
                    <w:right w:w="108" w:type="dxa"/>
                  </w:tcMar>
                  <w:hideMark/>
                </w:tcPr>
                <w:p w14:paraId="49E8EA3D"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30</w:t>
                  </w:r>
                </w:p>
              </w:tc>
            </w:tr>
          </w:tbl>
          <w:bookmarkEnd w:id="63"/>
          <w:p w14:paraId="493767F9"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2) на золотой сплав и аффинированное золото:</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7"/>
              <w:gridCol w:w="418"/>
              <w:gridCol w:w="451"/>
              <w:gridCol w:w="451"/>
              <w:gridCol w:w="450"/>
              <w:gridCol w:w="450"/>
              <w:gridCol w:w="450"/>
              <w:gridCol w:w="450"/>
              <w:gridCol w:w="450"/>
              <w:gridCol w:w="450"/>
              <w:gridCol w:w="450"/>
              <w:gridCol w:w="450"/>
              <w:gridCol w:w="450"/>
              <w:gridCol w:w="450"/>
              <w:gridCol w:w="500"/>
            </w:tblGrid>
            <w:tr w:rsidR="009F39D5" w:rsidRPr="00C716E9" w14:paraId="3676B11B" w14:textId="77777777" w:rsidTr="005062B3">
              <w:trPr>
                <w:cantSplit/>
                <w:trHeight w:val="1134"/>
              </w:trPr>
              <w:tc>
                <w:tcPr>
                  <w:tcW w:w="663" w:type="pct"/>
                  <w:tcBorders>
                    <w:top w:val="single" w:sz="4" w:space="0" w:color="000000"/>
                    <w:left w:val="single" w:sz="4" w:space="0" w:color="000000"/>
                    <w:bottom w:val="single" w:sz="4" w:space="0" w:color="000000"/>
                    <w:right w:val="single" w:sz="4" w:space="0" w:color="000000"/>
                  </w:tcBorders>
                  <w:hideMark/>
                </w:tcPr>
                <w:p w14:paraId="6D9C92AC"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Цена золота за одну тройскую унцию в долларах США</w:t>
                  </w:r>
                </w:p>
              </w:tc>
              <w:tc>
                <w:tcPr>
                  <w:tcW w:w="286" w:type="pct"/>
                  <w:tcBorders>
                    <w:top w:val="single" w:sz="4" w:space="0" w:color="000000"/>
                    <w:left w:val="single" w:sz="4" w:space="0" w:color="000000"/>
                    <w:bottom w:val="single" w:sz="4" w:space="0" w:color="000000"/>
                    <w:right w:val="single" w:sz="4" w:space="0" w:color="000000"/>
                  </w:tcBorders>
                  <w:textDirection w:val="btLr"/>
                  <w:hideMark/>
                </w:tcPr>
                <w:p w14:paraId="2AB3BACF" w14:textId="77777777" w:rsidR="009F39D5" w:rsidRPr="00C716E9" w:rsidRDefault="009F39D5" w:rsidP="00C716E9">
                  <w:pPr>
                    <w:pStyle w:val="tkTablica"/>
                    <w:spacing w:after="0" w:line="240" w:lineRule="auto"/>
                    <w:ind w:left="113" w:right="113"/>
                    <w:rPr>
                      <w:rFonts w:ascii="Times New Roman" w:hAnsi="Times New Roman" w:cs="Times New Roman"/>
                      <w:sz w:val="24"/>
                      <w:szCs w:val="24"/>
                    </w:rPr>
                  </w:pPr>
                  <w:r w:rsidRPr="00C716E9">
                    <w:rPr>
                      <w:rFonts w:ascii="Times New Roman" w:hAnsi="Times New Roman" w:cs="Times New Roman"/>
                      <w:sz w:val="24"/>
                      <w:szCs w:val="24"/>
                    </w:rPr>
                    <w:t>до 1300</w:t>
                  </w:r>
                </w:p>
              </w:tc>
              <w:tc>
                <w:tcPr>
                  <w:tcW w:w="309" w:type="pct"/>
                  <w:tcBorders>
                    <w:top w:val="single" w:sz="4" w:space="0" w:color="000000"/>
                    <w:left w:val="single" w:sz="4" w:space="0" w:color="000000"/>
                    <w:bottom w:val="single" w:sz="4" w:space="0" w:color="000000"/>
                    <w:right w:val="single" w:sz="4" w:space="0" w:color="000000"/>
                  </w:tcBorders>
                  <w:textDirection w:val="btLr"/>
                  <w:hideMark/>
                </w:tcPr>
                <w:p w14:paraId="4C126772" w14:textId="77777777" w:rsidR="009F39D5" w:rsidRPr="00C716E9" w:rsidRDefault="009F39D5" w:rsidP="00C716E9">
                  <w:pPr>
                    <w:pStyle w:val="tkTablica"/>
                    <w:spacing w:after="0" w:line="240" w:lineRule="auto"/>
                    <w:ind w:left="113" w:right="113"/>
                    <w:rPr>
                      <w:rFonts w:ascii="Times New Roman" w:hAnsi="Times New Roman" w:cs="Times New Roman"/>
                      <w:sz w:val="24"/>
                      <w:szCs w:val="24"/>
                    </w:rPr>
                  </w:pPr>
                  <w:r w:rsidRPr="00C716E9">
                    <w:rPr>
                      <w:rFonts w:ascii="Times New Roman" w:hAnsi="Times New Roman" w:cs="Times New Roman"/>
                      <w:sz w:val="24"/>
                      <w:szCs w:val="24"/>
                    </w:rPr>
                    <w:t>с 1301 по 1400</w:t>
                  </w:r>
                </w:p>
              </w:tc>
              <w:tc>
                <w:tcPr>
                  <w:tcW w:w="309" w:type="pct"/>
                  <w:tcBorders>
                    <w:top w:val="single" w:sz="4" w:space="0" w:color="000000"/>
                    <w:left w:val="single" w:sz="4" w:space="0" w:color="000000"/>
                    <w:bottom w:val="single" w:sz="4" w:space="0" w:color="000000"/>
                    <w:right w:val="single" w:sz="4" w:space="0" w:color="000000"/>
                  </w:tcBorders>
                  <w:textDirection w:val="btLr"/>
                  <w:hideMark/>
                </w:tcPr>
                <w:p w14:paraId="79176EDB" w14:textId="77777777" w:rsidR="009F39D5" w:rsidRPr="00C716E9" w:rsidRDefault="009F39D5" w:rsidP="00C716E9">
                  <w:pPr>
                    <w:pStyle w:val="tkTablica"/>
                    <w:spacing w:after="0" w:line="240" w:lineRule="auto"/>
                    <w:ind w:left="113" w:right="113"/>
                    <w:rPr>
                      <w:rFonts w:ascii="Times New Roman" w:hAnsi="Times New Roman" w:cs="Times New Roman"/>
                      <w:sz w:val="24"/>
                      <w:szCs w:val="24"/>
                    </w:rPr>
                  </w:pPr>
                  <w:r w:rsidRPr="00C716E9">
                    <w:rPr>
                      <w:rFonts w:ascii="Times New Roman" w:hAnsi="Times New Roman" w:cs="Times New Roman"/>
                      <w:sz w:val="24"/>
                      <w:szCs w:val="24"/>
                    </w:rPr>
                    <w:t>с 1401 по 1500</w:t>
                  </w:r>
                </w:p>
              </w:tc>
              <w:tc>
                <w:tcPr>
                  <w:tcW w:w="309" w:type="pct"/>
                  <w:tcBorders>
                    <w:top w:val="single" w:sz="4" w:space="0" w:color="000000"/>
                    <w:left w:val="single" w:sz="4" w:space="0" w:color="000000"/>
                    <w:bottom w:val="single" w:sz="4" w:space="0" w:color="000000"/>
                    <w:right w:val="single" w:sz="4" w:space="0" w:color="000000"/>
                  </w:tcBorders>
                  <w:textDirection w:val="btLr"/>
                  <w:hideMark/>
                </w:tcPr>
                <w:p w14:paraId="1304BDB9" w14:textId="77777777" w:rsidR="009F39D5" w:rsidRPr="00C716E9" w:rsidRDefault="009F39D5" w:rsidP="00C716E9">
                  <w:pPr>
                    <w:pStyle w:val="tkTablica"/>
                    <w:spacing w:after="0" w:line="240" w:lineRule="auto"/>
                    <w:ind w:left="113" w:right="113"/>
                    <w:rPr>
                      <w:rFonts w:ascii="Times New Roman" w:hAnsi="Times New Roman" w:cs="Times New Roman"/>
                      <w:sz w:val="24"/>
                      <w:szCs w:val="24"/>
                    </w:rPr>
                  </w:pPr>
                  <w:r w:rsidRPr="00C716E9">
                    <w:rPr>
                      <w:rFonts w:ascii="Times New Roman" w:hAnsi="Times New Roman" w:cs="Times New Roman"/>
                      <w:sz w:val="24"/>
                      <w:szCs w:val="24"/>
                    </w:rPr>
                    <w:t>с 1501 по 1600</w:t>
                  </w:r>
                </w:p>
              </w:tc>
              <w:tc>
                <w:tcPr>
                  <w:tcW w:w="309" w:type="pct"/>
                  <w:tcBorders>
                    <w:top w:val="single" w:sz="4" w:space="0" w:color="000000"/>
                    <w:left w:val="single" w:sz="4" w:space="0" w:color="000000"/>
                    <w:bottom w:val="single" w:sz="4" w:space="0" w:color="000000"/>
                    <w:right w:val="single" w:sz="4" w:space="0" w:color="000000"/>
                  </w:tcBorders>
                  <w:textDirection w:val="btLr"/>
                  <w:hideMark/>
                </w:tcPr>
                <w:p w14:paraId="37EF26EB" w14:textId="77777777" w:rsidR="009F39D5" w:rsidRPr="00C716E9" w:rsidRDefault="009F39D5" w:rsidP="00C716E9">
                  <w:pPr>
                    <w:pStyle w:val="tkTablica"/>
                    <w:spacing w:after="0" w:line="240" w:lineRule="auto"/>
                    <w:ind w:left="113" w:right="113"/>
                    <w:rPr>
                      <w:rFonts w:ascii="Times New Roman" w:hAnsi="Times New Roman" w:cs="Times New Roman"/>
                      <w:sz w:val="24"/>
                      <w:szCs w:val="24"/>
                    </w:rPr>
                  </w:pPr>
                  <w:r w:rsidRPr="00C716E9">
                    <w:rPr>
                      <w:rFonts w:ascii="Times New Roman" w:hAnsi="Times New Roman" w:cs="Times New Roman"/>
                      <w:sz w:val="24"/>
                      <w:szCs w:val="24"/>
                    </w:rPr>
                    <w:t>с 1601 по 1700</w:t>
                  </w:r>
                </w:p>
              </w:tc>
              <w:tc>
                <w:tcPr>
                  <w:tcW w:w="309" w:type="pct"/>
                  <w:tcBorders>
                    <w:top w:val="single" w:sz="4" w:space="0" w:color="000000"/>
                    <w:left w:val="single" w:sz="4" w:space="0" w:color="000000"/>
                    <w:bottom w:val="single" w:sz="4" w:space="0" w:color="000000"/>
                    <w:right w:val="single" w:sz="4" w:space="0" w:color="000000"/>
                  </w:tcBorders>
                  <w:textDirection w:val="btLr"/>
                  <w:hideMark/>
                </w:tcPr>
                <w:p w14:paraId="6CB4CE80" w14:textId="77777777" w:rsidR="009F39D5" w:rsidRPr="00C716E9" w:rsidRDefault="009F39D5" w:rsidP="00C716E9">
                  <w:pPr>
                    <w:pStyle w:val="tkTablica"/>
                    <w:spacing w:after="0" w:line="240" w:lineRule="auto"/>
                    <w:ind w:left="113" w:right="113"/>
                    <w:rPr>
                      <w:rFonts w:ascii="Times New Roman" w:hAnsi="Times New Roman" w:cs="Times New Roman"/>
                      <w:sz w:val="24"/>
                      <w:szCs w:val="24"/>
                    </w:rPr>
                  </w:pPr>
                  <w:r w:rsidRPr="00C716E9">
                    <w:rPr>
                      <w:rFonts w:ascii="Times New Roman" w:hAnsi="Times New Roman" w:cs="Times New Roman"/>
                      <w:sz w:val="24"/>
                      <w:szCs w:val="24"/>
                    </w:rPr>
                    <w:t>с 1701 по 1800</w:t>
                  </w:r>
                </w:p>
              </w:tc>
              <w:tc>
                <w:tcPr>
                  <w:tcW w:w="309" w:type="pct"/>
                  <w:tcBorders>
                    <w:top w:val="single" w:sz="4" w:space="0" w:color="000000"/>
                    <w:left w:val="single" w:sz="4" w:space="0" w:color="000000"/>
                    <w:bottom w:val="single" w:sz="4" w:space="0" w:color="000000"/>
                    <w:right w:val="single" w:sz="4" w:space="0" w:color="000000"/>
                  </w:tcBorders>
                  <w:textDirection w:val="btLr"/>
                  <w:hideMark/>
                </w:tcPr>
                <w:p w14:paraId="6F62E920" w14:textId="77777777" w:rsidR="009F39D5" w:rsidRPr="00C716E9" w:rsidRDefault="009F39D5" w:rsidP="00C716E9">
                  <w:pPr>
                    <w:pStyle w:val="tkTablica"/>
                    <w:spacing w:after="0" w:line="240" w:lineRule="auto"/>
                    <w:ind w:left="113" w:right="113"/>
                    <w:rPr>
                      <w:rFonts w:ascii="Times New Roman" w:hAnsi="Times New Roman" w:cs="Times New Roman"/>
                      <w:sz w:val="24"/>
                      <w:szCs w:val="24"/>
                    </w:rPr>
                  </w:pPr>
                  <w:r w:rsidRPr="00C716E9">
                    <w:rPr>
                      <w:rFonts w:ascii="Times New Roman" w:hAnsi="Times New Roman" w:cs="Times New Roman"/>
                      <w:sz w:val="24"/>
                      <w:szCs w:val="24"/>
                    </w:rPr>
                    <w:t>с 1801 по 1900</w:t>
                  </w:r>
                </w:p>
              </w:tc>
              <w:tc>
                <w:tcPr>
                  <w:tcW w:w="309" w:type="pct"/>
                  <w:tcBorders>
                    <w:top w:val="single" w:sz="4" w:space="0" w:color="000000"/>
                    <w:left w:val="single" w:sz="4" w:space="0" w:color="000000"/>
                    <w:bottom w:val="single" w:sz="4" w:space="0" w:color="000000"/>
                    <w:right w:val="single" w:sz="4" w:space="0" w:color="000000"/>
                  </w:tcBorders>
                  <w:textDirection w:val="btLr"/>
                  <w:hideMark/>
                </w:tcPr>
                <w:p w14:paraId="40966EBB" w14:textId="77777777" w:rsidR="009F39D5" w:rsidRPr="00C716E9" w:rsidRDefault="009F39D5" w:rsidP="00C716E9">
                  <w:pPr>
                    <w:pStyle w:val="tkTablica"/>
                    <w:spacing w:after="0" w:line="240" w:lineRule="auto"/>
                    <w:ind w:left="113" w:right="113"/>
                    <w:rPr>
                      <w:rFonts w:ascii="Times New Roman" w:hAnsi="Times New Roman" w:cs="Times New Roman"/>
                      <w:sz w:val="24"/>
                      <w:szCs w:val="24"/>
                    </w:rPr>
                  </w:pPr>
                  <w:r w:rsidRPr="00C716E9">
                    <w:rPr>
                      <w:rFonts w:ascii="Times New Roman" w:hAnsi="Times New Roman" w:cs="Times New Roman"/>
                      <w:sz w:val="24"/>
                      <w:szCs w:val="24"/>
                    </w:rPr>
                    <w:t>с 1901 по 2000</w:t>
                  </w:r>
                </w:p>
              </w:tc>
              <w:tc>
                <w:tcPr>
                  <w:tcW w:w="309" w:type="pct"/>
                  <w:tcBorders>
                    <w:top w:val="single" w:sz="4" w:space="0" w:color="000000"/>
                    <w:left w:val="single" w:sz="4" w:space="0" w:color="000000"/>
                    <w:bottom w:val="single" w:sz="4" w:space="0" w:color="000000"/>
                    <w:right w:val="single" w:sz="4" w:space="0" w:color="000000"/>
                  </w:tcBorders>
                  <w:textDirection w:val="btLr"/>
                  <w:hideMark/>
                </w:tcPr>
                <w:p w14:paraId="6622CA62" w14:textId="77777777" w:rsidR="009F39D5" w:rsidRPr="00C716E9" w:rsidRDefault="009F39D5" w:rsidP="00C716E9">
                  <w:pPr>
                    <w:pStyle w:val="tkTablica"/>
                    <w:spacing w:after="0" w:line="240" w:lineRule="auto"/>
                    <w:ind w:left="113" w:right="113"/>
                    <w:rPr>
                      <w:rFonts w:ascii="Times New Roman" w:hAnsi="Times New Roman" w:cs="Times New Roman"/>
                      <w:sz w:val="24"/>
                      <w:szCs w:val="24"/>
                    </w:rPr>
                  </w:pPr>
                  <w:r w:rsidRPr="00C716E9">
                    <w:rPr>
                      <w:rFonts w:ascii="Times New Roman" w:hAnsi="Times New Roman" w:cs="Times New Roman"/>
                      <w:sz w:val="24"/>
                      <w:szCs w:val="24"/>
                    </w:rPr>
                    <w:t>с 2001 по 2100</w:t>
                  </w:r>
                </w:p>
              </w:tc>
              <w:tc>
                <w:tcPr>
                  <w:tcW w:w="309" w:type="pct"/>
                  <w:tcBorders>
                    <w:top w:val="single" w:sz="4" w:space="0" w:color="000000"/>
                    <w:left w:val="single" w:sz="4" w:space="0" w:color="000000"/>
                    <w:bottom w:val="single" w:sz="4" w:space="0" w:color="000000"/>
                    <w:right w:val="single" w:sz="4" w:space="0" w:color="000000"/>
                  </w:tcBorders>
                  <w:textDirection w:val="btLr"/>
                  <w:hideMark/>
                </w:tcPr>
                <w:p w14:paraId="5FBAF242" w14:textId="77777777" w:rsidR="009F39D5" w:rsidRPr="00C716E9" w:rsidRDefault="009F39D5" w:rsidP="00C716E9">
                  <w:pPr>
                    <w:pStyle w:val="tkTablica"/>
                    <w:spacing w:after="0" w:line="240" w:lineRule="auto"/>
                    <w:ind w:left="113" w:right="113"/>
                    <w:rPr>
                      <w:rFonts w:ascii="Times New Roman" w:hAnsi="Times New Roman" w:cs="Times New Roman"/>
                      <w:sz w:val="24"/>
                      <w:szCs w:val="24"/>
                    </w:rPr>
                  </w:pPr>
                  <w:r w:rsidRPr="00C716E9">
                    <w:rPr>
                      <w:rFonts w:ascii="Times New Roman" w:hAnsi="Times New Roman" w:cs="Times New Roman"/>
                      <w:sz w:val="24"/>
                      <w:szCs w:val="24"/>
                    </w:rPr>
                    <w:t>с 2101 по 2200</w:t>
                  </w:r>
                </w:p>
              </w:tc>
              <w:tc>
                <w:tcPr>
                  <w:tcW w:w="309" w:type="pct"/>
                  <w:tcBorders>
                    <w:top w:val="single" w:sz="4" w:space="0" w:color="000000"/>
                    <w:left w:val="single" w:sz="4" w:space="0" w:color="000000"/>
                    <w:bottom w:val="single" w:sz="4" w:space="0" w:color="000000"/>
                    <w:right w:val="single" w:sz="4" w:space="0" w:color="000000"/>
                  </w:tcBorders>
                  <w:textDirection w:val="btLr"/>
                  <w:hideMark/>
                </w:tcPr>
                <w:p w14:paraId="21ECB3F5" w14:textId="77777777" w:rsidR="009F39D5" w:rsidRPr="00C716E9" w:rsidRDefault="009F39D5" w:rsidP="00C716E9">
                  <w:pPr>
                    <w:pStyle w:val="tkTablica"/>
                    <w:spacing w:after="0" w:line="240" w:lineRule="auto"/>
                    <w:ind w:left="113" w:right="113"/>
                    <w:rPr>
                      <w:rFonts w:ascii="Times New Roman" w:hAnsi="Times New Roman" w:cs="Times New Roman"/>
                      <w:sz w:val="24"/>
                      <w:szCs w:val="24"/>
                    </w:rPr>
                  </w:pPr>
                  <w:r w:rsidRPr="00C716E9">
                    <w:rPr>
                      <w:rFonts w:ascii="Times New Roman" w:hAnsi="Times New Roman" w:cs="Times New Roman"/>
                      <w:sz w:val="24"/>
                      <w:szCs w:val="24"/>
                    </w:rPr>
                    <w:t>с 2201 по 2300</w:t>
                  </w:r>
                </w:p>
              </w:tc>
              <w:tc>
                <w:tcPr>
                  <w:tcW w:w="309" w:type="pct"/>
                  <w:tcBorders>
                    <w:top w:val="single" w:sz="4" w:space="0" w:color="000000"/>
                    <w:left w:val="single" w:sz="4" w:space="0" w:color="000000"/>
                    <w:bottom w:val="single" w:sz="4" w:space="0" w:color="000000"/>
                    <w:right w:val="single" w:sz="4" w:space="0" w:color="000000"/>
                  </w:tcBorders>
                  <w:textDirection w:val="btLr"/>
                  <w:hideMark/>
                </w:tcPr>
                <w:p w14:paraId="10C079A6" w14:textId="77777777" w:rsidR="009F39D5" w:rsidRPr="00C716E9" w:rsidRDefault="009F39D5" w:rsidP="00C716E9">
                  <w:pPr>
                    <w:pStyle w:val="tkTablica"/>
                    <w:spacing w:after="0" w:line="240" w:lineRule="auto"/>
                    <w:ind w:left="113" w:right="113"/>
                    <w:rPr>
                      <w:rFonts w:ascii="Times New Roman" w:hAnsi="Times New Roman" w:cs="Times New Roman"/>
                      <w:sz w:val="24"/>
                      <w:szCs w:val="24"/>
                    </w:rPr>
                  </w:pPr>
                  <w:r w:rsidRPr="00C716E9">
                    <w:rPr>
                      <w:rFonts w:ascii="Times New Roman" w:hAnsi="Times New Roman" w:cs="Times New Roman"/>
                      <w:sz w:val="24"/>
                      <w:szCs w:val="24"/>
                    </w:rPr>
                    <w:t>с 2301 по 2004</w:t>
                  </w:r>
                </w:p>
              </w:tc>
              <w:tc>
                <w:tcPr>
                  <w:tcW w:w="309" w:type="pct"/>
                  <w:tcBorders>
                    <w:top w:val="single" w:sz="4" w:space="0" w:color="000000"/>
                    <w:left w:val="single" w:sz="4" w:space="0" w:color="000000"/>
                    <w:bottom w:val="single" w:sz="4" w:space="0" w:color="000000"/>
                    <w:right w:val="single" w:sz="4" w:space="0" w:color="000000"/>
                  </w:tcBorders>
                  <w:textDirection w:val="btLr"/>
                  <w:hideMark/>
                </w:tcPr>
                <w:p w14:paraId="43079F42" w14:textId="77777777" w:rsidR="009F39D5" w:rsidRPr="00C716E9" w:rsidRDefault="009F39D5" w:rsidP="00C716E9">
                  <w:pPr>
                    <w:pStyle w:val="tkTablica"/>
                    <w:spacing w:after="0" w:line="240" w:lineRule="auto"/>
                    <w:ind w:left="113" w:right="113"/>
                    <w:rPr>
                      <w:rFonts w:ascii="Times New Roman" w:hAnsi="Times New Roman" w:cs="Times New Roman"/>
                      <w:sz w:val="24"/>
                      <w:szCs w:val="24"/>
                    </w:rPr>
                  </w:pPr>
                  <w:r w:rsidRPr="00C716E9">
                    <w:rPr>
                      <w:rFonts w:ascii="Times New Roman" w:hAnsi="Times New Roman" w:cs="Times New Roman"/>
                      <w:sz w:val="24"/>
                      <w:szCs w:val="24"/>
                    </w:rPr>
                    <w:t>с 2401 по 2500</w:t>
                  </w:r>
                </w:p>
              </w:tc>
              <w:tc>
                <w:tcPr>
                  <w:tcW w:w="345" w:type="pct"/>
                  <w:tcBorders>
                    <w:top w:val="single" w:sz="4" w:space="0" w:color="000000"/>
                    <w:left w:val="single" w:sz="4" w:space="0" w:color="000000"/>
                    <w:bottom w:val="single" w:sz="4" w:space="0" w:color="000000"/>
                    <w:right w:val="single" w:sz="4" w:space="0" w:color="000000"/>
                  </w:tcBorders>
                  <w:textDirection w:val="btLr"/>
                  <w:hideMark/>
                </w:tcPr>
                <w:p w14:paraId="16758B88" w14:textId="77777777" w:rsidR="009F39D5" w:rsidRPr="00C716E9" w:rsidRDefault="009F39D5" w:rsidP="00C716E9">
                  <w:pPr>
                    <w:pStyle w:val="tkTablica"/>
                    <w:spacing w:after="0" w:line="240" w:lineRule="auto"/>
                    <w:ind w:left="113" w:right="113"/>
                    <w:rPr>
                      <w:rFonts w:ascii="Times New Roman" w:hAnsi="Times New Roman" w:cs="Times New Roman"/>
                      <w:sz w:val="24"/>
                      <w:szCs w:val="24"/>
                    </w:rPr>
                  </w:pPr>
                  <w:r w:rsidRPr="00C716E9">
                    <w:rPr>
                      <w:rFonts w:ascii="Times New Roman" w:hAnsi="Times New Roman" w:cs="Times New Roman"/>
                      <w:sz w:val="24"/>
                      <w:szCs w:val="24"/>
                    </w:rPr>
                    <w:t>с 2501 и выше</w:t>
                  </w:r>
                </w:p>
              </w:tc>
            </w:tr>
            <w:tr w:rsidR="009F39D5" w:rsidRPr="00C716E9" w14:paraId="1F6A1C97" w14:textId="77777777" w:rsidTr="005062B3">
              <w:tc>
                <w:tcPr>
                  <w:tcW w:w="663" w:type="pct"/>
                  <w:tcBorders>
                    <w:top w:val="single" w:sz="4" w:space="0" w:color="000000"/>
                    <w:left w:val="single" w:sz="4" w:space="0" w:color="000000"/>
                    <w:bottom w:val="single" w:sz="4" w:space="0" w:color="000000"/>
                    <w:right w:val="single" w:sz="4" w:space="0" w:color="000000"/>
                  </w:tcBorders>
                  <w:hideMark/>
                </w:tcPr>
                <w:p w14:paraId="02752457"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Ставка налога на доход, в %</w:t>
                  </w:r>
                </w:p>
              </w:tc>
              <w:tc>
                <w:tcPr>
                  <w:tcW w:w="286" w:type="pct"/>
                  <w:tcBorders>
                    <w:top w:val="single" w:sz="4" w:space="0" w:color="000000"/>
                    <w:left w:val="single" w:sz="4" w:space="0" w:color="000000"/>
                    <w:bottom w:val="single" w:sz="4" w:space="0" w:color="000000"/>
                    <w:right w:val="single" w:sz="4" w:space="0" w:color="000000"/>
                  </w:tcBorders>
                  <w:hideMark/>
                </w:tcPr>
                <w:p w14:paraId="62FFD4AD"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1</w:t>
                  </w:r>
                </w:p>
              </w:tc>
              <w:tc>
                <w:tcPr>
                  <w:tcW w:w="309" w:type="pct"/>
                  <w:tcBorders>
                    <w:top w:val="single" w:sz="4" w:space="0" w:color="000000"/>
                    <w:left w:val="single" w:sz="4" w:space="0" w:color="000000"/>
                    <w:bottom w:val="single" w:sz="4" w:space="0" w:color="000000"/>
                    <w:right w:val="single" w:sz="4" w:space="0" w:color="000000"/>
                  </w:tcBorders>
                  <w:hideMark/>
                </w:tcPr>
                <w:p w14:paraId="0B8EDE19"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3</w:t>
                  </w:r>
                </w:p>
              </w:tc>
              <w:tc>
                <w:tcPr>
                  <w:tcW w:w="309" w:type="pct"/>
                  <w:tcBorders>
                    <w:top w:val="single" w:sz="4" w:space="0" w:color="000000"/>
                    <w:left w:val="single" w:sz="4" w:space="0" w:color="000000"/>
                    <w:bottom w:val="single" w:sz="4" w:space="0" w:color="000000"/>
                    <w:right w:val="single" w:sz="4" w:space="0" w:color="000000"/>
                  </w:tcBorders>
                  <w:hideMark/>
                </w:tcPr>
                <w:p w14:paraId="02EB291F"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5</w:t>
                  </w:r>
                </w:p>
              </w:tc>
              <w:tc>
                <w:tcPr>
                  <w:tcW w:w="309" w:type="pct"/>
                  <w:tcBorders>
                    <w:top w:val="single" w:sz="4" w:space="0" w:color="000000"/>
                    <w:left w:val="single" w:sz="4" w:space="0" w:color="000000"/>
                    <w:bottom w:val="single" w:sz="4" w:space="0" w:color="000000"/>
                    <w:right w:val="single" w:sz="4" w:space="0" w:color="000000"/>
                  </w:tcBorders>
                  <w:hideMark/>
                </w:tcPr>
                <w:p w14:paraId="12953B0B"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7</w:t>
                  </w:r>
                </w:p>
              </w:tc>
              <w:tc>
                <w:tcPr>
                  <w:tcW w:w="309" w:type="pct"/>
                  <w:tcBorders>
                    <w:top w:val="single" w:sz="4" w:space="0" w:color="000000"/>
                    <w:left w:val="single" w:sz="4" w:space="0" w:color="000000"/>
                    <w:bottom w:val="single" w:sz="4" w:space="0" w:color="000000"/>
                    <w:right w:val="single" w:sz="4" w:space="0" w:color="000000"/>
                  </w:tcBorders>
                  <w:hideMark/>
                </w:tcPr>
                <w:p w14:paraId="0206D1FF"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9</w:t>
                  </w:r>
                </w:p>
              </w:tc>
              <w:tc>
                <w:tcPr>
                  <w:tcW w:w="309" w:type="pct"/>
                  <w:tcBorders>
                    <w:top w:val="single" w:sz="4" w:space="0" w:color="000000"/>
                    <w:left w:val="single" w:sz="4" w:space="0" w:color="000000"/>
                    <w:bottom w:val="single" w:sz="4" w:space="0" w:color="000000"/>
                    <w:right w:val="single" w:sz="4" w:space="0" w:color="000000"/>
                  </w:tcBorders>
                  <w:hideMark/>
                </w:tcPr>
                <w:p w14:paraId="5AB2C235"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11</w:t>
                  </w:r>
                </w:p>
              </w:tc>
              <w:tc>
                <w:tcPr>
                  <w:tcW w:w="309" w:type="pct"/>
                  <w:tcBorders>
                    <w:top w:val="single" w:sz="4" w:space="0" w:color="000000"/>
                    <w:left w:val="single" w:sz="4" w:space="0" w:color="000000"/>
                    <w:bottom w:val="single" w:sz="4" w:space="0" w:color="000000"/>
                    <w:right w:val="single" w:sz="4" w:space="0" w:color="000000"/>
                  </w:tcBorders>
                  <w:hideMark/>
                </w:tcPr>
                <w:p w14:paraId="16D1494B"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13</w:t>
                  </w:r>
                </w:p>
              </w:tc>
              <w:tc>
                <w:tcPr>
                  <w:tcW w:w="309" w:type="pct"/>
                  <w:tcBorders>
                    <w:top w:val="single" w:sz="4" w:space="0" w:color="000000"/>
                    <w:left w:val="single" w:sz="4" w:space="0" w:color="000000"/>
                    <w:bottom w:val="single" w:sz="4" w:space="0" w:color="000000"/>
                    <w:right w:val="single" w:sz="4" w:space="0" w:color="000000"/>
                  </w:tcBorders>
                  <w:hideMark/>
                </w:tcPr>
                <w:p w14:paraId="75F58B26"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14</w:t>
                  </w:r>
                </w:p>
              </w:tc>
              <w:tc>
                <w:tcPr>
                  <w:tcW w:w="309" w:type="pct"/>
                  <w:tcBorders>
                    <w:top w:val="single" w:sz="4" w:space="0" w:color="000000"/>
                    <w:left w:val="single" w:sz="4" w:space="0" w:color="000000"/>
                    <w:bottom w:val="single" w:sz="4" w:space="0" w:color="000000"/>
                    <w:right w:val="single" w:sz="4" w:space="0" w:color="000000"/>
                  </w:tcBorders>
                  <w:hideMark/>
                </w:tcPr>
                <w:p w14:paraId="67E826E4"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15</w:t>
                  </w:r>
                </w:p>
              </w:tc>
              <w:tc>
                <w:tcPr>
                  <w:tcW w:w="309" w:type="pct"/>
                  <w:tcBorders>
                    <w:top w:val="single" w:sz="4" w:space="0" w:color="000000"/>
                    <w:left w:val="single" w:sz="4" w:space="0" w:color="000000"/>
                    <w:bottom w:val="single" w:sz="4" w:space="0" w:color="000000"/>
                    <w:right w:val="single" w:sz="4" w:space="0" w:color="000000"/>
                  </w:tcBorders>
                  <w:hideMark/>
                </w:tcPr>
                <w:p w14:paraId="5028DCDB"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16</w:t>
                  </w:r>
                </w:p>
              </w:tc>
              <w:tc>
                <w:tcPr>
                  <w:tcW w:w="309" w:type="pct"/>
                  <w:tcBorders>
                    <w:top w:val="single" w:sz="4" w:space="0" w:color="000000"/>
                    <w:left w:val="single" w:sz="4" w:space="0" w:color="000000"/>
                    <w:bottom w:val="single" w:sz="4" w:space="0" w:color="000000"/>
                    <w:right w:val="single" w:sz="4" w:space="0" w:color="000000"/>
                  </w:tcBorders>
                  <w:hideMark/>
                </w:tcPr>
                <w:p w14:paraId="4AADAA34"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17</w:t>
                  </w:r>
                </w:p>
              </w:tc>
              <w:tc>
                <w:tcPr>
                  <w:tcW w:w="309" w:type="pct"/>
                  <w:tcBorders>
                    <w:top w:val="single" w:sz="4" w:space="0" w:color="000000"/>
                    <w:left w:val="single" w:sz="4" w:space="0" w:color="000000"/>
                    <w:bottom w:val="single" w:sz="4" w:space="0" w:color="000000"/>
                    <w:right w:val="single" w:sz="4" w:space="0" w:color="000000"/>
                  </w:tcBorders>
                  <w:hideMark/>
                </w:tcPr>
                <w:p w14:paraId="03677545"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18</w:t>
                  </w:r>
                </w:p>
              </w:tc>
              <w:tc>
                <w:tcPr>
                  <w:tcW w:w="309" w:type="pct"/>
                  <w:tcBorders>
                    <w:top w:val="single" w:sz="4" w:space="0" w:color="000000"/>
                    <w:left w:val="single" w:sz="4" w:space="0" w:color="000000"/>
                    <w:bottom w:val="single" w:sz="4" w:space="0" w:color="000000"/>
                    <w:right w:val="single" w:sz="4" w:space="0" w:color="000000"/>
                  </w:tcBorders>
                  <w:hideMark/>
                </w:tcPr>
                <w:p w14:paraId="330A8C84"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19</w:t>
                  </w:r>
                </w:p>
              </w:tc>
              <w:tc>
                <w:tcPr>
                  <w:tcW w:w="345" w:type="pct"/>
                  <w:tcBorders>
                    <w:top w:val="single" w:sz="4" w:space="0" w:color="000000"/>
                    <w:left w:val="single" w:sz="4" w:space="0" w:color="000000"/>
                    <w:bottom w:val="single" w:sz="4" w:space="0" w:color="000000"/>
                    <w:right w:val="single" w:sz="4" w:space="0" w:color="000000"/>
                  </w:tcBorders>
                  <w:hideMark/>
                </w:tcPr>
                <w:p w14:paraId="36BD837D"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20</w:t>
                  </w:r>
                </w:p>
              </w:tc>
            </w:tr>
          </w:tbl>
          <w:p w14:paraId="557955AC" w14:textId="77777777" w:rsidR="009F39D5" w:rsidRPr="00C716E9" w:rsidRDefault="009F39D5" w:rsidP="00C716E9">
            <w:pPr>
              <w:pStyle w:val="tkTekst"/>
              <w:spacing w:after="0"/>
              <w:ind w:firstLine="709"/>
              <w:rPr>
                <w:rFonts w:ascii="Times New Roman" w:hAnsi="Times New Roman" w:cs="Times New Roman"/>
                <w:b/>
                <w:bCs/>
                <w:sz w:val="24"/>
                <w:szCs w:val="24"/>
              </w:rPr>
            </w:pPr>
          </w:p>
          <w:p w14:paraId="4FA99608" w14:textId="77777777" w:rsidR="009F39D5" w:rsidRPr="00C716E9" w:rsidRDefault="009F39D5" w:rsidP="00C716E9">
            <w:pPr>
              <w:pStyle w:val="tkTekst"/>
              <w:spacing w:after="0"/>
              <w:ind w:firstLine="709"/>
              <w:rPr>
                <w:rFonts w:ascii="Times New Roman" w:hAnsi="Times New Roman" w:cs="Times New Roman"/>
                <w:b/>
                <w:bCs/>
                <w:sz w:val="24"/>
                <w:szCs w:val="24"/>
              </w:rPr>
            </w:pPr>
          </w:p>
          <w:p w14:paraId="2D1EE803" w14:textId="77777777" w:rsidR="009F39D5" w:rsidRPr="00C716E9" w:rsidRDefault="009F39D5" w:rsidP="00C716E9">
            <w:pPr>
              <w:pStyle w:val="tkTekst"/>
              <w:spacing w:after="0"/>
              <w:ind w:firstLine="709"/>
              <w:rPr>
                <w:rFonts w:ascii="Times New Roman" w:hAnsi="Times New Roman" w:cs="Times New Roman"/>
                <w:b/>
                <w:bCs/>
                <w:sz w:val="24"/>
                <w:szCs w:val="24"/>
              </w:rPr>
            </w:pPr>
          </w:p>
          <w:p w14:paraId="3B58687C" w14:textId="77777777" w:rsidR="009F39D5" w:rsidRPr="00C716E9" w:rsidRDefault="009F39D5" w:rsidP="00C716E9">
            <w:pPr>
              <w:pStyle w:val="tkTekst"/>
              <w:spacing w:after="0"/>
              <w:ind w:firstLine="709"/>
              <w:rPr>
                <w:rFonts w:ascii="Times New Roman" w:hAnsi="Times New Roman" w:cs="Times New Roman"/>
                <w:b/>
                <w:bCs/>
                <w:sz w:val="24"/>
                <w:szCs w:val="24"/>
              </w:rPr>
            </w:pPr>
          </w:p>
          <w:p w14:paraId="124554FD" w14:textId="77777777" w:rsidR="009F39D5" w:rsidRPr="00C716E9" w:rsidRDefault="009F39D5" w:rsidP="00C716E9">
            <w:pPr>
              <w:pStyle w:val="tkTekst"/>
              <w:spacing w:after="0"/>
              <w:ind w:firstLine="709"/>
              <w:rPr>
                <w:rFonts w:ascii="Times New Roman" w:hAnsi="Times New Roman" w:cs="Times New Roman"/>
                <w:b/>
                <w:bCs/>
                <w:sz w:val="24"/>
                <w:szCs w:val="24"/>
              </w:rPr>
            </w:pPr>
          </w:p>
          <w:p w14:paraId="62DA16EB" w14:textId="63AE2D2E" w:rsidR="009F39D5" w:rsidRPr="00C716E9" w:rsidRDefault="009F39D5" w:rsidP="00C716E9">
            <w:pPr>
              <w:pStyle w:val="tkTekst"/>
              <w:spacing w:after="0"/>
              <w:ind w:firstLine="0"/>
              <w:rPr>
                <w:rFonts w:ascii="Times New Roman" w:hAnsi="Times New Roman" w:cs="Times New Roman"/>
                <w:b/>
                <w:bCs/>
                <w:sz w:val="24"/>
                <w:szCs w:val="24"/>
              </w:rPr>
            </w:pPr>
          </w:p>
          <w:p w14:paraId="44D79FF3" w14:textId="7A1DC34B" w:rsidR="009F39D5" w:rsidRPr="00C716E9" w:rsidRDefault="009F39D5" w:rsidP="00C716E9">
            <w:pPr>
              <w:pStyle w:val="tkTekst"/>
              <w:spacing w:after="0"/>
              <w:ind w:firstLine="709"/>
              <w:rPr>
                <w:rFonts w:ascii="Times New Roman" w:hAnsi="Times New Roman" w:cs="Times New Roman"/>
                <w:b/>
                <w:bCs/>
                <w:sz w:val="24"/>
                <w:szCs w:val="24"/>
              </w:rPr>
            </w:pPr>
            <w:r w:rsidRPr="00C716E9">
              <w:rPr>
                <w:rFonts w:ascii="Times New Roman" w:hAnsi="Times New Roman" w:cs="Times New Roman"/>
                <w:b/>
                <w:bCs/>
                <w:sz w:val="24"/>
                <w:szCs w:val="24"/>
              </w:rPr>
              <w:t>3) отсутствует;</w:t>
            </w:r>
          </w:p>
          <w:p w14:paraId="1F2017FA" w14:textId="77777777" w:rsidR="009F39D5" w:rsidRPr="00C716E9" w:rsidRDefault="009F39D5" w:rsidP="00C716E9">
            <w:pPr>
              <w:pStyle w:val="tkTekst"/>
              <w:spacing w:after="0"/>
              <w:ind w:firstLine="709"/>
              <w:rPr>
                <w:rFonts w:ascii="Times New Roman" w:hAnsi="Times New Roman" w:cs="Times New Roman"/>
                <w:b/>
                <w:bCs/>
                <w:sz w:val="24"/>
                <w:szCs w:val="24"/>
              </w:rPr>
            </w:pPr>
          </w:p>
          <w:p w14:paraId="2D449E79" w14:textId="77777777" w:rsidR="009F39D5" w:rsidRPr="00C716E9" w:rsidRDefault="009F39D5" w:rsidP="00C716E9">
            <w:pPr>
              <w:pStyle w:val="tkTekst"/>
              <w:spacing w:after="0"/>
              <w:ind w:firstLine="709"/>
              <w:rPr>
                <w:rFonts w:ascii="Times New Roman" w:hAnsi="Times New Roman" w:cs="Times New Roman"/>
                <w:b/>
                <w:bCs/>
                <w:sz w:val="24"/>
                <w:szCs w:val="24"/>
              </w:rPr>
            </w:pPr>
          </w:p>
          <w:p w14:paraId="3C805AD4" w14:textId="77777777" w:rsidR="009F39D5" w:rsidRPr="00C716E9" w:rsidRDefault="009F39D5" w:rsidP="00C716E9">
            <w:pPr>
              <w:pStyle w:val="tkTekst"/>
              <w:spacing w:after="0"/>
              <w:ind w:firstLine="709"/>
              <w:rPr>
                <w:rFonts w:ascii="Times New Roman" w:hAnsi="Times New Roman" w:cs="Times New Roman"/>
                <w:b/>
                <w:bCs/>
                <w:sz w:val="24"/>
                <w:szCs w:val="24"/>
              </w:rPr>
            </w:pPr>
          </w:p>
          <w:p w14:paraId="23294CD0" w14:textId="77777777" w:rsidR="009F39D5" w:rsidRPr="00C716E9" w:rsidRDefault="009F39D5" w:rsidP="00C716E9">
            <w:pPr>
              <w:pStyle w:val="tkTekst"/>
              <w:spacing w:after="0"/>
              <w:ind w:firstLine="709"/>
              <w:rPr>
                <w:rFonts w:ascii="Times New Roman" w:hAnsi="Times New Roman" w:cs="Times New Roman"/>
                <w:b/>
                <w:bCs/>
                <w:sz w:val="24"/>
                <w:szCs w:val="24"/>
              </w:rPr>
            </w:pPr>
          </w:p>
          <w:p w14:paraId="02747A38" w14:textId="77777777" w:rsidR="009F39D5" w:rsidRPr="00C716E9" w:rsidRDefault="009F39D5" w:rsidP="00C716E9">
            <w:pPr>
              <w:pStyle w:val="tkTekst"/>
              <w:spacing w:after="0"/>
              <w:ind w:firstLine="709"/>
              <w:rPr>
                <w:rFonts w:ascii="Times New Roman" w:hAnsi="Times New Roman" w:cs="Times New Roman"/>
                <w:b/>
                <w:bCs/>
                <w:sz w:val="24"/>
                <w:szCs w:val="24"/>
              </w:rPr>
            </w:pPr>
          </w:p>
          <w:p w14:paraId="498161BA" w14:textId="77777777" w:rsidR="009F39D5" w:rsidRPr="00C716E9" w:rsidRDefault="009F39D5" w:rsidP="00C716E9">
            <w:pPr>
              <w:pStyle w:val="tkTekst"/>
              <w:spacing w:after="0"/>
              <w:ind w:firstLine="709"/>
              <w:rPr>
                <w:rFonts w:ascii="Times New Roman" w:hAnsi="Times New Roman" w:cs="Times New Roman"/>
                <w:b/>
                <w:bCs/>
                <w:sz w:val="24"/>
                <w:szCs w:val="24"/>
              </w:rPr>
            </w:pPr>
          </w:p>
          <w:p w14:paraId="038EFCEF" w14:textId="670ABA1F" w:rsidR="009F39D5" w:rsidRPr="00C716E9" w:rsidRDefault="009F39D5" w:rsidP="00C716E9">
            <w:pPr>
              <w:pStyle w:val="tkTekst"/>
              <w:spacing w:after="0"/>
              <w:ind w:firstLine="709"/>
              <w:rPr>
                <w:rFonts w:ascii="Times New Roman" w:hAnsi="Times New Roman" w:cs="Times New Roman"/>
                <w:b/>
                <w:bCs/>
                <w:sz w:val="24"/>
                <w:szCs w:val="24"/>
              </w:rPr>
            </w:pPr>
          </w:p>
          <w:p w14:paraId="219329D4" w14:textId="77777777" w:rsidR="009F39D5" w:rsidRPr="00C716E9" w:rsidRDefault="009F39D5" w:rsidP="00C716E9">
            <w:pPr>
              <w:pStyle w:val="tkTekst"/>
              <w:spacing w:after="0"/>
              <w:ind w:firstLine="709"/>
              <w:rPr>
                <w:rFonts w:ascii="Times New Roman" w:hAnsi="Times New Roman" w:cs="Times New Roman"/>
                <w:b/>
                <w:bCs/>
                <w:sz w:val="24"/>
                <w:szCs w:val="24"/>
              </w:rPr>
            </w:pPr>
          </w:p>
          <w:p w14:paraId="1F8A1792" w14:textId="77777777" w:rsidR="009F39D5" w:rsidRPr="00C716E9" w:rsidRDefault="009F39D5" w:rsidP="00C716E9">
            <w:pPr>
              <w:pStyle w:val="tkTekst"/>
              <w:spacing w:after="0"/>
              <w:ind w:firstLine="709"/>
              <w:rPr>
                <w:rFonts w:ascii="Times New Roman" w:hAnsi="Times New Roman" w:cs="Times New Roman"/>
                <w:b/>
                <w:bCs/>
                <w:sz w:val="24"/>
                <w:szCs w:val="24"/>
              </w:rPr>
            </w:pPr>
          </w:p>
          <w:p w14:paraId="0FB6FF1A" w14:textId="77777777" w:rsidR="009F39D5" w:rsidRPr="00C716E9" w:rsidRDefault="009F39D5" w:rsidP="00C716E9">
            <w:pPr>
              <w:pStyle w:val="tkTekst"/>
              <w:spacing w:after="0"/>
              <w:ind w:firstLine="709"/>
              <w:rPr>
                <w:rFonts w:ascii="Times New Roman" w:hAnsi="Times New Roman" w:cs="Times New Roman"/>
                <w:b/>
                <w:bCs/>
                <w:sz w:val="24"/>
                <w:szCs w:val="24"/>
              </w:rPr>
            </w:pPr>
            <w:r w:rsidRPr="00C716E9">
              <w:rPr>
                <w:rFonts w:ascii="Times New Roman" w:hAnsi="Times New Roman" w:cs="Times New Roman"/>
                <w:b/>
                <w:bCs/>
                <w:sz w:val="24"/>
                <w:szCs w:val="24"/>
              </w:rPr>
              <w:t>4) отсутствует;</w:t>
            </w:r>
          </w:p>
          <w:p w14:paraId="7A6551B9" w14:textId="77777777" w:rsidR="009F39D5" w:rsidRPr="00C716E9" w:rsidRDefault="009F39D5" w:rsidP="00C716E9">
            <w:pPr>
              <w:pStyle w:val="tkTekst"/>
              <w:spacing w:after="0"/>
              <w:ind w:firstLine="709"/>
              <w:rPr>
                <w:rFonts w:ascii="Times New Roman" w:hAnsi="Times New Roman" w:cs="Times New Roman"/>
                <w:b/>
                <w:bCs/>
                <w:sz w:val="24"/>
                <w:szCs w:val="24"/>
              </w:rPr>
            </w:pPr>
          </w:p>
          <w:p w14:paraId="1BFD18C6" w14:textId="77777777" w:rsidR="009F39D5" w:rsidRPr="00C716E9" w:rsidRDefault="009F39D5" w:rsidP="00C716E9">
            <w:pPr>
              <w:pStyle w:val="tkTekst"/>
              <w:spacing w:after="0"/>
              <w:ind w:firstLine="709"/>
              <w:rPr>
                <w:rFonts w:ascii="Times New Roman" w:hAnsi="Times New Roman" w:cs="Times New Roman"/>
                <w:b/>
                <w:bCs/>
                <w:sz w:val="24"/>
                <w:szCs w:val="24"/>
              </w:rPr>
            </w:pPr>
          </w:p>
          <w:p w14:paraId="57AC336D" w14:textId="77777777" w:rsidR="009F39D5" w:rsidRPr="00C716E9" w:rsidRDefault="009F39D5" w:rsidP="00C716E9">
            <w:pPr>
              <w:pStyle w:val="tkTekst"/>
              <w:spacing w:after="0"/>
              <w:ind w:firstLine="709"/>
              <w:rPr>
                <w:rFonts w:ascii="Times New Roman" w:hAnsi="Times New Roman" w:cs="Times New Roman"/>
                <w:b/>
                <w:bCs/>
                <w:sz w:val="24"/>
                <w:szCs w:val="24"/>
              </w:rPr>
            </w:pPr>
          </w:p>
          <w:p w14:paraId="043DD217" w14:textId="77777777" w:rsidR="009F39D5" w:rsidRPr="00C716E9" w:rsidRDefault="009F39D5" w:rsidP="00C716E9">
            <w:pPr>
              <w:pStyle w:val="tkTekst"/>
              <w:spacing w:after="0"/>
              <w:ind w:firstLine="709"/>
              <w:rPr>
                <w:rFonts w:ascii="Times New Roman" w:hAnsi="Times New Roman" w:cs="Times New Roman"/>
                <w:b/>
                <w:bCs/>
                <w:sz w:val="24"/>
                <w:szCs w:val="24"/>
              </w:rPr>
            </w:pPr>
          </w:p>
          <w:p w14:paraId="52B168A3" w14:textId="35B091D7" w:rsidR="009F39D5" w:rsidRPr="00C716E9" w:rsidRDefault="009F39D5" w:rsidP="00C716E9">
            <w:pPr>
              <w:pStyle w:val="tkTekst"/>
              <w:spacing w:after="0"/>
              <w:ind w:firstLine="709"/>
              <w:rPr>
                <w:rFonts w:ascii="Times New Roman" w:hAnsi="Times New Roman" w:cs="Times New Roman"/>
                <w:b/>
                <w:bCs/>
                <w:sz w:val="24"/>
                <w:szCs w:val="24"/>
              </w:rPr>
            </w:pPr>
          </w:p>
          <w:p w14:paraId="51D7AE9C" w14:textId="5A5277C7" w:rsidR="009F39D5" w:rsidRPr="00C716E9" w:rsidRDefault="009F39D5" w:rsidP="00C716E9">
            <w:pPr>
              <w:pStyle w:val="tkTekst"/>
              <w:spacing w:after="0"/>
              <w:ind w:firstLine="709"/>
              <w:rPr>
                <w:rFonts w:ascii="Times New Roman" w:hAnsi="Times New Roman" w:cs="Times New Roman"/>
                <w:b/>
                <w:bCs/>
                <w:sz w:val="24"/>
                <w:szCs w:val="24"/>
              </w:rPr>
            </w:pPr>
          </w:p>
          <w:p w14:paraId="28C9F6B8" w14:textId="77777777" w:rsidR="009F39D5" w:rsidRPr="00C716E9" w:rsidRDefault="009F39D5" w:rsidP="00C716E9">
            <w:pPr>
              <w:pStyle w:val="tkTekst"/>
              <w:spacing w:after="0"/>
              <w:ind w:firstLine="709"/>
              <w:rPr>
                <w:rFonts w:ascii="Times New Roman" w:hAnsi="Times New Roman" w:cs="Times New Roman"/>
                <w:b/>
                <w:bCs/>
                <w:sz w:val="24"/>
                <w:szCs w:val="24"/>
              </w:rPr>
            </w:pPr>
          </w:p>
          <w:p w14:paraId="7B081C76" w14:textId="77777777" w:rsidR="009F39D5" w:rsidRPr="00C716E9" w:rsidRDefault="009F39D5" w:rsidP="00C716E9">
            <w:pPr>
              <w:pStyle w:val="tkTekst"/>
              <w:spacing w:after="0"/>
              <w:ind w:firstLine="709"/>
              <w:rPr>
                <w:rFonts w:ascii="Times New Roman" w:hAnsi="Times New Roman" w:cs="Times New Roman"/>
                <w:b/>
                <w:bCs/>
                <w:sz w:val="24"/>
                <w:szCs w:val="24"/>
              </w:rPr>
            </w:pPr>
          </w:p>
          <w:p w14:paraId="0138E69D" w14:textId="77777777" w:rsidR="009F39D5" w:rsidRPr="00C716E9" w:rsidRDefault="009F39D5" w:rsidP="00C716E9">
            <w:pPr>
              <w:pStyle w:val="tkTekst"/>
              <w:spacing w:after="0"/>
              <w:ind w:firstLine="709"/>
              <w:rPr>
                <w:rFonts w:ascii="Times New Roman" w:hAnsi="Times New Roman" w:cs="Times New Roman"/>
                <w:b/>
                <w:bCs/>
                <w:sz w:val="24"/>
                <w:szCs w:val="24"/>
              </w:rPr>
            </w:pPr>
            <w:r w:rsidRPr="00C716E9">
              <w:rPr>
                <w:rFonts w:ascii="Times New Roman" w:hAnsi="Times New Roman" w:cs="Times New Roman"/>
                <w:b/>
                <w:bCs/>
                <w:sz w:val="24"/>
                <w:szCs w:val="24"/>
              </w:rPr>
              <w:t>5) отсутствует;</w:t>
            </w:r>
          </w:p>
          <w:p w14:paraId="7EF3BF5E" w14:textId="77777777" w:rsidR="009F39D5" w:rsidRPr="00C716E9" w:rsidRDefault="009F39D5" w:rsidP="00C716E9">
            <w:pPr>
              <w:pStyle w:val="tkTekst"/>
              <w:spacing w:after="0"/>
              <w:ind w:firstLine="709"/>
              <w:rPr>
                <w:rFonts w:ascii="Times New Roman" w:hAnsi="Times New Roman" w:cs="Times New Roman"/>
                <w:b/>
                <w:bCs/>
                <w:sz w:val="24"/>
                <w:szCs w:val="24"/>
              </w:rPr>
            </w:pPr>
          </w:p>
          <w:p w14:paraId="68016B0A" w14:textId="77777777" w:rsidR="009F39D5" w:rsidRPr="00C716E9" w:rsidRDefault="009F39D5" w:rsidP="00C716E9">
            <w:pPr>
              <w:pStyle w:val="tkTekst"/>
              <w:spacing w:after="0"/>
              <w:ind w:firstLine="709"/>
              <w:rPr>
                <w:rFonts w:ascii="Times New Roman" w:hAnsi="Times New Roman" w:cs="Times New Roman"/>
                <w:b/>
                <w:bCs/>
                <w:sz w:val="24"/>
                <w:szCs w:val="24"/>
              </w:rPr>
            </w:pPr>
          </w:p>
          <w:p w14:paraId="1974479C" w14:textId="77777777" w:rsidR="009F39D5" w:rsidRPr="00C716E9" w:rsidRDefault="009F39D5" w:rsidP="00C716E9">
            <w:pPr>
              <w:pStyle w:val="tkTekst"/>
              <w:spacing w:after="0"/>
              <w:ind w:firstLine="709"/>
              <w:rPr>
                <w:rFonts w:ascii="Times New Roman" w:hAnsi="Times New Roman" w:cs="Times New Roman"/>
                <w:b/>
                <w:bCs/>
                <w:sz w:val="24"/>
                <w:szCs w:val="24"/>
              </w:rPr>
            </w:pPr>
          </w:p>
          <w:p w14:paraId="1CEBF182" w14:textId="77777777" w:rsidR="009F39D5" w:rsidRPr="00C716E9" w:rsidRDefault="009F39D5" w:rsidP="00C716E9">
            <w:pPr>
              <w:pStyle w:val="tkTekst"/>
              <w:spacing w:after="0"/>
              <w:ind w:firstLine="709"/>
              <w:rPr>
                <w:rFonts w:ascii="Times New Roman" w:hAnsi="Times New Roman" w:cs="Times New Roman"/>
                <w:b/>
                <w:bCs/>
                <w:sz w:val="24"/>
                <w:szCs w:val="24"/>
              </w:rPr>
            </w:pPr>
          </w:p>
          <w:p w14:paraId="229CC6CB" w14:textId="77777777" w:rsidR="009F39D5" w:rsidRPr="00C716E9" w:rsidRDefault="009F39D5" w:rsidP="00C716E9">
            <w:pPr>
              <w:pStyle w:val="tkTekst"/>
              <w:spacing w:after="0"/>
              <w:ind w:firstLine="709"/>
              <w:rPr>
                <w:rFonts w:ascii="Times New Roman" w:hAnsi="Times New Roman" w:cs="Times New Roman"/>
                <w:b/>
                <w:bCs/>
                <w:sz w:val="24"/>
                <w:szCs w:val="24"/>
              </w:rPr>
            </w:pPr>
          </w:p>
          <w:p w14:paraId="738326EB" w14:textId="77777777" w:rsidR="009F39D5" w:rsidRPr="00C716E9" w:rsidRDefault="009F39D5" w:rsidP="00C716E9">
            <w:pPr>
              <w:pStyle w:val="tkTekst"/>
              <w:spacing w:after="0"/>
              <w:ind w:firstLine="709"/>
              <w:rPr>
                <w:rFonts w:ascii="Times New Roman" w:hAnsi="Times New Roman" w:cs="Times New Roman"/>
                <w:b/>
                <w:bCs/>
                <w:sz w:val="24"/>
                <w:szCs w:val="24"/>
              </w:rPr>
            </w:pPr>
          </w:p>
          <w:p w14:paraId="09790906" w14:textId="77777777" w:rsidR="009F39D5" w:rsidRPr="00C716E9" w:rsidRDefault="009F39D5" w:rsidP="00C716E9">
            <w:pPr>
              <w:pStyle w:val="tkTekst"/>
              <w:spacing w:after="0"/>
              <w:ind w:firstLine="709"/>
              <w:rPr>
                <w:rFonts w:ascii="Times New Roman" w:hAnsi="Times New Roman" w:cs="Times New Roman"/>
                <w:b/>
                <w:bCs/>
                <w:sz w:val="24"/>
                <w:szCs w:val="24"/>
              </w:rPr>
            </w:pPr>
          </w:p>
          <w:p w14:paraId="035BE434" w14:textId="77777777" w:rsidR="009F39D5" w:rsidRPr="00C716E9" w:rsidRDefault="009F39D5" w:rsidP="00C716E9">
            <w:pPr>
              <w:pStyle w:val="tkTekst"/>
              <w:spacing w:after="0"/>
              <w:ind w:firstLine="709"/>
              <w:rPr>
                <w:rFonts w:ascii="Times New Roman" w:hAnsi="Times New Roman" w:cs="Times New Roman"/>
                <w:b/>
                <w:bCs/>
                <w:sz w:val="24"/>
                <w:szCs w:val="24"/>
              </w:rPr>
            </w:pPr>
          </w:p>
          <w:p w14:paraId="13AB8240" w14:textId="77777777" w:rsidR="009F39D5" w:rsidRPr="00C716E9" w:rsidRDefault="009F39D5" w:rsidP="00C716E9">
            <w:pPr>
              <w:pStyle w:val="tkTekst"/>
              <w:spacing w:after="0"/>
              <w:ind w:firstLine="709"/>
              <w:rPr>
                <w:rFonts w:ascii="Times New Roman" w:hAnsi="Times New Roman" w:cs="Times New Roman"/>
                <w:b/>
                <w:bCs/>
                <w:sz w:val="24"/>
                <w:szCs w:val="24"/>
              </w:rPr>
            </w:pPr>
          </w:p>
          <w:p w14:paraId="140B02B1" w14:textId="25283CA6" w:rsidR="009F39D5" w:rsidRPr="00C716E9" w:rsidRDefault="009F39D5" w:rsidP="00C716E9">
            <w:pPr>
              <w:pStyle w:val="tkTekst"/>
              <w:spacing w:after="0"/>
              <w:ind w:firstLine="709"/>
              <w:rPr>
                <w:rFonts w:ascii="Times New Roman" w:hAnsi="Times New Roman" w:cs="Times New Roman"/>
                <w:b/>
                <w:bCs/>
                <w:sz w:val="24"/>
                <w:szCs w:val="24"/>
              </w:rPr>
            </w:pPr>
            <w:r w:rsidRPr="00C716E9">
              <w:rPr>
                <w:rFonts w:ascii="Times New Roman" w:hAnsi="Times New Roman" w:cs="Times New Roman"/>
                <w:b/>
                <w:bCs/>
                <w:sz w:val="24"/>
                <w:szCs w:val="24"/>
              </w:rPr>
              <w:t>6) отсутствует;</w:t>
            </w:r>
          </w:p>
          <w:p w14:paraId="057303F7" w14:textId="77777777" w:rsidR="009F39D5" w:rsidRPr="00C716E9" w:rsidRDefault="009F39D5" w:rsidP="00C716E9">
            <w:pPr>
              <w:pStyle w:val="tkTekst"/>
              <w:spacing w:after="0"/>
              <w:ind w:firstLine="709"/>
              <w:rPr>
                <w:rFonts w:ascii="Times New Roman" w:hAnsi="Times New Roman" w:cs="Times New Roman"/>
                <w:b/>
                <w:bCs/>
                <w:sz w:val="24"/>
                <w:szCs w:val="24"/>
              </w:rPr>
            </w:pPr>
          </w:p>
          <w:p w14:paraId="286BCF08" w14:textId="77777777" w:rsidR="009F39D5" w:rsidRPr="00C716E9" w:rsidRDefault="009F39D5" w:rsidP="00C716E9">
            <w:pPr>
              <w:pStyle w:val="tkTekst"/>
              <w:spacing w:after="0"/>
              <w:ind w:firstLine="709"/>
              <w:rPr>
                <w:rFonts w:ascii="Times New Roman" w:hAnsi="Times New Roman" w:cs="Times New Roman"/>
                <w:b/>
                <w:bCs/>
                <w:sz w:val="24"/>
                <w:szCs w:val="24"/>
              </w:rPr>
            </w:pPr>
          </w:p>
          <w:p w14:paraId="4AF23781" w14:textId="77777777" w:rsidR="009F39D5" w:rsidRPr="00C716E9" w:rsidRDefault="009F39D5" w:rsidP="00C716E9">
            <w:pPr>
              <w:pStyle w:val="tkTekst"/>
              <w:spacing w:after="0"/>
              <w:ind w:firstLine="709"/>
              <w:rPr>
                <w:rFonts w:ascii="Times New Roman" w:hAnsi="Times New Roman" w:cs="Times New Roman"/>
                <w:b/>
                <w:bCs/>
                <w:sz w:val="24"/>
                <w:szCs w:val="24"/>
              </w:rPr>
            </w:pPr>
          </w:p>
          <w:p w14:paraId="49482249" w14:textId="77777777" w:rsidR="009F39D5" w:rsidRPr="00C716E9" w:rsidRDefault="009F39D5" w:rsidP="00C716E9">
            <w:pPr>
              <w:pStyle w:val="tkTekst"/>
              <w:spacing w:after="0"/>
              <w:ind w:firstLine="709"/>
              <w:rPr>
                <w:rFonts w:ascii="Times New Roman" w:hAnsi="Times New Roman" w:cs="Times New Roman"/>
                <w:b/>
                <w:bCs/>
                <w:sz w:val="24"/>
                <w:szCs w:val="24"/>
              </w:rPr>
            </w:pPr>
          </w:p>
          <w:p w14:paraId="6F581CDD" w14:textId="77777777" w:rsidR="009F39D5" w:rsidRPr="00C716E9" w:rsidRDefault="009F39D5" w:rsidP="00C716E9">
            <w:pPr>
              <w:pStyle w:val="tkTekst"/>
              <w:spacing w:after="0"/>
              <w:ind w:firstLine="709"/>
              <w:rPr>
                <w:rFonts w:ascii="Times New Roman" w:hAnsi="Times New Roman" w:cs="Times New Roman"/>
                <w:b/>
                <w:bCs/>
                <w:sz w:val="24"/>
                <w:szCs w:val="24"/>
              </w:rPr>
            </w:pPr>
          </w:p>
          <w:p w14:paraId="22583C07" w14:textId="77777777" w:rsidR="009F39D5" w:rsidRPr="00C716E9" w:rsidRDefault="009F39D5" w:rsidP="00C716E9">
            <w:pPr>
              <w:pStyle w:val="tkTekst"/>
              <w:spacing w:after="0"/>
              <w:ind w:firstLine="709"/>
              <w:rPr>
                <w:rFonts w:ascii="Times New Roman" w:hAnsi="Times New Roman" w:cs="Times New Roman"/>
                <w:b/>
                <w:bCs/>
                <w:sz w:val="24"/>
                <w:szCs w:val="24"/>
              </w:rPr>
            </w:pPr>
          </w:p>
          <w:p w14:paraId="2E03A831" w14:textId="77777777" w:rsidR="009F39D5" w:rsidRPr="00C716E9" w:rsidRDefault="009F39D5" w:rsidP="00C716E9">
            <w:pPr>
              <w:pStyle w:val="tkTekst"/>
              <w:spacing w:after="0"/>
              <w:ind w:firstLine="709"/>
              <w:rPr>
                <w:rFonts w:ascii="Times New Roman" w:hAnsi="Times New Roman" w:cs="Times New Roman"/>
                <w:b/>
                <w:bCs/>
                <w:sz w:val="24"/>
                <w:szCs w:val="24"/>
              </w:rPr>
            </w:pPr>
          </w:p>
          <w:p w14:paraId="1D23B4B1" w14:textId="77777777" w:rsidR="009F39D5" w:rsidRPr="00C716E9" w:rsidRDefault="009F39D5" w:rsidP="00C716E9">
            <w:pPr>
              <w:pStyle w:val="tkTekst"/>
              <w:spacing w:after="0"/>
              <w:ind w:firstLine="709"/>
              <w:rPr>
                <w:rFonts w:ascii="Times New Roman" w:hAnsi="Times New Roman" w:cs="Times New Roman"/>
                <w:b/>
                <w:bCs/>
                <w:sz w:val="24"/>
                <w:szCs w:val="24"/>
              </w:rPr>
            </w:pPr>
          </w:p>
          <w:p w14:paraId="7DD7ABEF" w14:textId="77777777" w:rsidR="009F39D5" w:rsidRPr="00C716E9" w:rsidRDefault="009F39D5" w:rsidP="00C716E9">
            <w:pPr>
              <w:pStyle w:val="tkTekst"/>
              <w:spacing w:after="0"/>
              <w:ind w:firstLine="709"/>
              <w:rPr>
                <w:rFonts w:ascii="Times New Roman" w:hAnsi="Times New Roman" w:cs="Times New Roman"/>
                <w:b/>
                <w:bCs/>
                <w:sz w:val="24"/>
                <w:szCs w:val="24"/>
              </w:rPr>
            </w:pPr>
            <w:r w:rsidRPr="00C716E9">
              <w:rPr>
                <w:rFonts w:ascii="Times New Roman" w:hAnsi="Times New Roman" w:cs="Times New Roman"/>
                <w:b/>
                <w:bCs/>
                <w:sz w:val="24"/>
                <w:szCs w:val="24"/>
              </w:rPr>
              <w:t>7) отсутствует;</w:t>
            </w:r>
          </w:p>
          <w:p w14:paraId="55EBF485" w14:textId="77777777" w:rsidR="009F39D5" w:rsidRPr="00C716E9" w:rsidRDefault="009F39D5" w:rsidP="00C716E9">
            <w:pPr>
              <w:pStyle w:val="tkTekst"/>
              <w:spacing w:after="0"/>
              <w:ind w:firstLine="709"/>
              <w:rPr>
                <w:rFonts w:ascii="Times New Roman" w:hAnsi="Times New Roman" w:cs="Times New Roman"/>
                <w:b/>
                <w:bCs/>
                <w:sz w:val="24"/>
                <w:szCs w:val="24"/>
              </w:rPr>
            </w:pPr>
          </w:p>
          <w:p w14:paraId="58108687" w14:textId="77777777" w:rsidR="009F39D5" w:rsidRPr="00C716E9" w:rsidRDefault="009F39D5" w:rsidP="00C716E9">
            <w:pPr>
              <w:pStyle w:val="tkTekst"/>
              <w:spacing w:after="0"/>
              <w:ind w:firstLine="709"/>
              <w:rPr>
                <w:rFonts w:ascii="Times New Roman" w:hAnsi="Times New Roman" w:cs="Times New Roman"/>
                <w:b/>
                <w:bCs/>
                <w:sz w:val="24"/>
                <w:szCs w:val="24"/>
              </w:rPr>
            </w:pPr>
          </w:p>
          <w:p w14:paraId="0D05DEAF" w14:textId="77777777" w:rsidR="009F39D5" w:rsidRPr="00C716E9" w:rsidRDefault="009F39D5" w:rsidP="00C716E9">
            <w:pPr>
              <w:pStyle w:val="tkTekst"/>
              <w:spacing w:after="0"/>
              <w:ind w:firstLine="709"/>
              <w:rPr>
                <w:rFonts w:ascii="Times New Roman" w:hAnsi="Times New Roman" w:cs="Times New Roman"/>
                <w:b/>
                <w:bCs/>
                <w:sz w:val="24"/>
                <w:szCs w:val="24"/>
              </w:rPr>
            </w:pPr>
          </w:p>
          <w:p w14:paraId="353C99CB" w14:textId="77777777" w:rsidR="009F39D5" w:rsidRPr="00C716E9" w:rsidRDefault="009F39D5" w:rsidP="00C716E9">
            <w:pPr>
              <w:pStyle w:val="tkTekst"/>
              <w:spacing w:after="0"/>
              <w:ind w:firstLine="709"/>
              <w:rPr>
                <w:rFonts w:ascii="Times New Roman" w:hAnsi="Times New Roman" w:cs="Times New Roman"/>
                <w:b/>
                <w:bCs/>
                <w:sz w:val="24"/>
                <w:szCs w:val="24"/>
              </w:rPr>
            </w:pPr>
          </w:p>
          <w:p w14:paraId="70E4DFC1" w14:textId="77777777" w:rsidR="009F39D5" w:rsidRPr="00C716E9" w:rsidRDefault="009F39D5" w:rsidP="00C716E9">
            <w:pPr>
              <w:pStyle w:val="tkTekst"/>
              <w:spacing w:after="0"/>
              <w:ind w:firstLine="709"/>
              <w:rPr>
                <w:rFonts w:ascii="Times New Roman" w:hAnsi="Times New Roman" w:cs="Times New Roman"/>
                <w:b/>
                <w:bCs/>
                <w:sz w:val="24"/>
                <w:szCs w:val="24"/>
              </w:rPr>
            </w:pPr>
          </w:p>
          <w:p w14:paraId="1768D53E" w14:textId="77777777" w:rsidR="009F39D5" w:rsidRPr="00C716E9" w:rsidRDefault="009F39D5" w:rsidP="00C716E9">
            <w:pPr>
              <w:pStyle w:val="tkTekst"/>
              <w:spacing w:after="0"/>
              <w:ind w:firstLine="709"/>
              <w:rPr>
                <w:rFonts w:ascii="Times New Roman" w:hAnsi="Times New Roman" w:cs="Times New Roman"/>
                <w:b/>
                <w:bCs/>
                <w:sz w:val="24"/>
                <w:szCs w:val="24"/>
              </w:rPr>
            </w:pPr>
          </w:p>
          <w:p w14:paraId="2BC9752E" w14:textId="77777777" w:rsidR="009F39D5" w:rsidRPr="00C716E9" w:rsidRDefault="009F39D5" w:rsidP="00C716E9">
            <w:pPr>
              <w:pStyle w:val="tkTekst"/>
              <w:spacing w:after="0"/>
              <w:ind w:firstLine="709"/>
              <w:rPr>
                <w:rFonts w:ascii="Times New Roman" w:hAnsi="Times New Roman" w:cs="Times New Roman"/>
                <w:b/>
                <w:bCs/>
                <w:sz w:val="24"/>
                <w:szCs w:val="24"/>
              </w:rPr>
            </w:pPr>
          </w:p>
          <w:p w14:paraId="6AA12E64" w14:textId="77777777" w:rsidR="009F39D5" w:rsidRPr="00C716E9" w:rsidRDefault="009F39D5" w:rsidP="00C716E9">
            <w:pPr>
              <w:pStyle w:val="tkTekst"/>
              <w:spacing w:after="0"/>
              <w:ind w:firstLine="709"/>
              <w:rPr>
                <w:rFonts w:ascii="Times New Roman" w:hAnsi="Times New Roman" w:cs="Times New Roman"/>
                <w:b/>
                <w:bCs/>
                <w:sz w:val="24"/>
                <w:szCs w:val="24"/>
              </w:rPr>
            </w:pPr>
          </w:p>
          <w:p w14:paraId="447D9383" w14:textId="77777777" w:rsidR="009F39D5" w:rsidRPr="00C716E9" w:rsidRDefault="009F39D5" w:rsidP="00C716E9">
            <w:pPr>
              <w:pStyle w:val="tkTekst"/>
              <w:spacing w:after="0"/>
              <w:ind w:firstLine="709"/>
              <w:rPr>
                <w:rFonts w:ascii="Times New Roman" w:hAnsi="Times New Roman" w:cs="Times New Roman"/>
                <w:b/>
                <w:bCs/>
                <w:sz w:val="24"/>
                <w:szCs w:val="24"/>
              </w:rPr>
            </w:pPr>
          </w:p>
          <w:p w14:paraId="2090D29F" w14:textId="77777777" w:rsidR="009F39D5" w:rsidRPr="00C716E9" w:rsidRDefault="009F39D5" w:rsidP="00C716E9">
            <w:pPr>
              <w:pStyle w:val="tkTekst"/>
              <w:spacing w:after="0"/>
              <w:ind w:firstLine="709"/>
              <w:rPr>
                <w:rFonts w:ascii="Times New Roman" w:hAnsi="Times New Roman" w:cs="Times New Roman"/>
                <w:b/>
                <w:bCs/>
                <w:sz w:val="24"/>
                <w:szCs w:val="24"/>
              </w:rPr>
            </w:pPr>
            <w:r w:rsidRPr="00C716E9">
              <w:rPr>
                <w:rFonts w:ascii="Times New Roman" w:hAnsi="Times New Roman" w:cs="Times New Roman"/>
                <w:b/>
                <w:bCs/>
                <w:sz w:val="24"/>
                <w:szCs w:val="24"/>
              </w:rPr>
              <w:t>8) отсутствует;</w:t>
            </w:r>
          </w:p>
          <w:p w14:paraId="6EECE2EB" w14:textId="77777777" w:rsidR="009F39D5" w:rsidRPr="00C716E9" w:rsidRDefault="009F39D5" w:rsidP="00C716E9">
            <w:pPr>
              <w:pStyle w:val="tkTekst"/>
              <w:spacing w:after="0"/>
              <w:ind w:firstLine="709"/>
              <w:rPr>
                <w:rFonts w:ascii="Times New Roman" w:hAnsi="Times New Roman" w:cs="Times New Roman"/>
                <w:b/>
                <w:bCs/>
                <w:sz w:val="24"/>
                <w:szCs w:val="24"/>
              </w:rPr>
            </w:pPr>
          </w:p>
          <w:p w14:paraId="10CA4450" w14:textId="77777777" w:rsidR="009F39D5" w:rsidRPr="00C716E9" w:rsidRDefault="009F39D5" w:rsidP="00C716E9">
            <w:pPr>
              <w:pStyle w:val="tkTekst"/>
              <w:spacing w:after="0"/>
              <w:ind w:firstLine="709"/>
              <w:rPr>
                <w:rFonts w:ascii="Times New Roman" w:hAnsi="Times New Roman" w:cs="Times New Roman"/>
                <w:b/>
                <w:bCs/>
                <w:sz w:val="24"/>
                <w:szCs w:val="24"/>
              </w:rPr>
            </w:pPr>
          </w:p>
          <w:p w14:paraId="3AAB7D1E" w14:textId="77777777" w:rsidR="009F39D5" w:rsidRPr="00C716E9" w:rsidRDefault="009F39D5" w:rsidP="00C716E9">
            <w:pPr>
              <w:pStyle w:val="tkTekst"/>
              <w:spacing w:after="0"/>
              <w:ind w:firstLine="709"/>
              <w:rPr>
                <w:rFonts w:ascii="Times New Roman" w:hAnsi="Times New Roman" w:cs="Times New Roman"/>
                <w:b/>
                <w:bCs/>
                <w:sz w:val="24"/>
                <w:szCs w:val="24"/>
              </w:rPr>
            </w:pPr>
          </w:p>
          <w:p w14:paraId="5FEBA962" w14:textId="77777777" w:rsidR="009F39D5" w:rsidRPr="00C716E9" w:rsidRDefault="009F39D5" w:rsidP="00C716E9">
            <w:pPr>
              <w:pStyle w:val="tkTekst"/>
              <w:spacing w:after="0"/>
              <w:ind w:firstLine="709"/>
              <w:rPr>
                <w:rFonts w:ascii="Times New Roman" w:hAnsi="Times New Roman" w:cs="Times New Roman"/>
                <w:b/>
                <w:bCs/>
                <w:sz w:val="24"/>
                <w:szCs w:val="24"/>
              </w:rPr>
            </w:pPr>
          </w:p>
          <w:p w14:paraId="6ECE0B5C" w14:textId="77777777" w:rsidR="009F39D5" w:rsidRPr="00C716E9" w:rsidRDefault="009F39D5" w:rsidP="00C716E9">
            <w:pPr>
              <w:pStyle w:val="tkTekst"/>
              <w:spacing w:after="0"/>
              <w:ind w:firstLine="709"/>
              <w:rPr>
                <w:rFonts w:ascii="Times New Roman" w:hAnsi="Times New Roman" w:cs="Times New Roman"/>
                <w:b/>
                <w:bCs/>
                <w:sz w:val="24"/>
                <w:szCs w:val="24"/>
              </w:rPr>
            </w:pPr>
          </w:p>
          <w:p w14:paraId="7196C4CD" w14:textId="77777777" w:rsidR="009F39D5" w:rsidRPr="00C716E9" w:rsidRDefault="009F39D5" w:rsidP="00C716E9">
            <w:pPr>
              <w:pStyle w:val="tkTekst"/>
              <w:spacing w:after="0"/>
              <w:ind w:firstLine="709"/>
              <w:rPr>
                <w:rFonts w:ascii="Times New Roman" w:hAnsi="Times New Roman" w:cs="Times New Roman"/>
                <w:b/>
                <w:bCs/>
                <w:sz w:val="24"/>
                <w:szCs w:val="24"/>
              </w:rPr>
            </w:pPr>
          </w:p>
          <w:p w14:paraId="4008DA65" w14:textId="77777777" w:rsidR="009F39D5" w:rsidRPr="00C716E9" w:rsidRDefault="009F39D5" w:rsidP="00C716E9">
            <w:pPr>
              <w:pStyle w:val="tkTekst"/>
              <w:spacing w:after="0"/>
              <w:ind w:firstLine="709"/>
              <w:rPr>
                <w:rFonts w:ascii="Times New Roman" w:hAnsi="Times New Roman" w:cs="Times New Roman"/>
                <w:b/>
                <w:bCs/>
                <w:sz w:val="24"/>
                <w:szCs w:val="24"/>
              </w:rPr>
            </w:pPr>
          </w:p>
          <w:p w14:paraId="2EAF1A27" w14:textId="77777777" w:rsidR="009F39D5" w:rsidRPr="00C716E9" w:rsidRDefault="009F39D5" w:rsidP="00C716E9">
            <w:pPr>
              <w:pStyle w:val="tkTekst"/>
              <w:spacing w:after="0"/>
              <w:ind w:firstLine="709"/>
              <w:rPr>
                <w:rFonts w:ascii="Times New Roman" w:hAnsi="Times New Roman" w:cs="Times New Roman"/>
                <w:b/>
                <w:bCs/>
                <w:sz w:val="24"/>
                <w:szCs w:val="24"/>
              </w:rPr>
            </w:pPr>
          </w:p>
          <w:p w14:paraId="0E8B0C42" w14:textId="77777777" w:rsidR="009F39D5" w:rsidRPr="00C716E9" w:rsidRDefault="009F39D5" w:rsidP="00C716E9">
            <w:pPr>
              <w:pStyle w:val="tkTekst"/>
              <w:spacing w:after="0"/>
              <w:ind w:firstLine="709"/>
              <w:rPr>
                <w:rFonts w:ascii="Times New Roman" w:hAnsi="Times New Roman" w:cs="Times New Roman"/>
                <w:b/>
                <w:bCs/>
                <w:sz w:val="24"/>
                <w:szCs w:val="24"/>
              </w:rPr>
            </w:pPr>
          </w:p>
          <w:p w14:paraId="0761FB66" w14:textId="77777777" w:rsidR="009F39D5" w:rsidRPr="00C716E9" w:rsidRDefault="009F39D5" w:rsidP="00C716E9">
            <w:pPr>
              <w:pStyle w:val="tkTekst"/>
              <w:spacing w:after="0"/>
              <w:ind w:firstLine="709"/>
              <w:rPr>
                <w:rFonts w:ascii="Times New Roman" w:hAnsi="Times New Roman" w:cs="Times New Roman"/>
                <w:b/>
                <w:bCs/>
                <w:sz w:val="24"/>
                <w:szCs w:val="24"/>
              </w:rPr>
            </w:pPr>
          </w:p>
          <w:p w14:paraId="54F62D1A" w14:textId="77777777" w:rsidR="009F39D5" w:rsidRPr="00C716E9" w:rsidRDefault="009F39D5" w:rsidP="00C716E9">
            <w:pPr>
              <w:pStyle w:val="tkTekst"/>
              <w:spacing w:after="0"/>
              <w:ind w:firstLine="709"/>
              <w:rPr>
                <w:rFonts w:ascii="Times New Roman" w:hAnsi="Times New Roman" w:cs="Times New Roman"/>
                <w:b/>
                <w:bCs/>
                <w:sz w:val="24"/>
                <w:szCs w:val="24"/>
              </w:rPr>
            </w:pPr>
          </w:p>
          <w:p w14:paraId="032D2F5E" w14:textId="77777777" w:rsidR="009F39D5" w:rsidRPr="00C716E9" w:rsidRDefault="009F39D5" w:rsidP="00C716E9">
            <w:pPr>
              <w:pStyle w:val="tkTekst"/>
              <w:spacing w:after="0"/>
              <w:ind w:firstLine="709"/>
              <w:rPr>
                <w:rFonts w:ascii="Times New Roman" w:hAnsi="Times New Roman" w:cs="Times New Roman"/>
                <w:b/>
                <w:bCs/>
                <w:sz w:val="24"/>
                <w:szCs w:val="24"/>
              </w:rPr>
            </w:pPr>
            <w:r w:rsidRPr="00C716E9">
              <w:rPr>
                <w:rFonts w:ascii="Times New Roman" w:hAnsi="Times New Roman" w:cs="Times New Roman"/>
                <w:b/>
                <w:bCs/>
                <w:sz w:val="24"/>
                <w:szCs w:val="24"/>
              </w:rPr>
              <w:t>9) отсутствует;</w:t>
            </w:r>
          </w:p>
          <w:p w14:paraId="777ED25B" w14:textId="77777777" w:rsidR="009F39D5" w:rsidRPr="00C716E9" w:rsidRDefault="009F39D5" w:rsidP="00C716E9">
            <w:pPr>
              <w:pStyle w:val="tkTekst"/>
              <w:spacing w:after="0"/>
              <w:ind w:firstLine="709"/>
              <w:rPr>
                <w:rFonts w:ascii="Times New Roman" w:hAnsi="Times New Roman" w:cs="Times New Roman"/>
                <w:sz w:val="24"/>
                <w:szCs w:val="24"/>
              </w:rPr>
            </w:pPr>
          </w:p>
          <w:p w14:paraId="5758E984" w14:textId="77777777" w:rsidR="009F39D5" w:rsidRPr="00C716E9" w:rsidRDefault="009F39D5" w:rsidP="00C716E9">
            <w:pPr>
              <w:pStyle w:val="tkTekst"/>
              <w:spacing w:after="0"/>
              <w:ind w:firstLine="709"/>
              <w:rPr>
                <w:rFonts w:ascii="Times New Roman" w:hAnsi="Times New Roman" w:cs="Times New Roman"/>
                <w:sz w:val="24"/>
                <w:szCs w:val="24"/>
              </w:rPr>
            </w:pPr>
          </w:p>
          <w:p w14:paraId="0903527C" w14:textId="77777777" w:rsidR="009F39D5" w:rsidRPr="00C716E9" w:rsidRDefault="009F39D5" w:rsidP="00C716E9">
            <w:pPr>
              <w:pStyle w:val="tkTekst"/>
              <w:spacing w:after="0"/>
              <w:ind w:firstLine="709"/>
              <w:rPr>
                <w:rFonts w:ascii="Times New Roman" w:hAnsi="Times New Roman" w:cs="Times New Roman"/>
                <w:sz w:val="24"/>
                <w:szCs w:val="24"/>
              </w:rPr>
            </w:pPr>
          </w:p>
          <w:p w14:paraId="5F80173E" w14:textId="77777777" w:rsidR="009F39D5" w:rsidRPr="00C716E9" w:rsidRDefault="009F39D5" w:rsidP="00C716E9">
            <w:pPr>
              <w:pStyle w:val="tkTekst"/>
              <w:spacing w:after="0"/>
              <w:ind w:firstLine="709"/>
              <w:rPr>
                <w:rFonts w:ascii="Times New Roman" w:hAnsi="Times New Roman" w:cs="Times New Roman"/>
                <w:sz w:val="24"/>
                <w:szCs w:val="24"/>
              </w:rPr>
            </w:pPr>
          </w:p>
          <w:p w14:paraId="50088834" w14:textId="77777777" w:rsidR="009F39D5" w:rsidRPr="00C716E9" w:rsidRDefault="009F39D5" w:rsidP="00C716E9">
            <w:pPr>
              <w:pStyle w:val="tkTekst"/>
              <w:spacing w:after="0"/>
              <w:ind w:firstLine="709"/>
              <w:rPr>
                <w:rFonts w:ascii="Times New Roman" w:hAnsi="Times New Roman" w:cs="Times New Roman"/>
                <w:sz w:val="24"/>
                <w:szCs w:val="24"/>
              </w:rPr>
            </w:pPr>
          </w:p>
          <w:p w14:paraId="725E1532" w14:textId="77777777" w:rsidR="009F39D5" w:rsidRPr="00C716E9" w:rsidRDefault="009F39D5" w:rsidP="00C716E9">
            <w:pPr>
              <w:pStyle w:val="tkTekst"/>
              <w:spacing w:after="0"/>
              <w:ind w:firstLine="709"/>
              <w:rPr>
                <w:rFonts w:ascii="Times New Roman" w:hAnsi="Times New Roman" w:cs="Times New Roman"/>
                <w:sz w:val="24"/>
                <w:szCs w:val="24"/>
              </w:rPr>
            </w:pPr>
          </w:p>
          <w:p w14:paraId="1E6004FE" w14:textId="150B1496" w:rsidR="009F39D5" w:rsidRPr="00C716E9" w:rsidRDefault="009F39D5" w:rsidP="00C716E9">
            <w:pPr>
              <w:pStyle w:val="tkTekst"/>
              <w:spacing w:after="0"/>
              <w:ind w:firstLine="709"/>
              <w:rPr>
                <w:rFonts w:ascii="Times New Roman" w:hAnsi="Times New Roman" w:cs="Times New Roman"/>
                <w:sz w:val="24"/>
                <w:szCs w:val="24"/>
              </w:rPr>
            </w:pPr>
          </w:p>
          <w:p w14:paraId="65217D81" w14:textId="50D8B4D9" w:rsidR="009F39D5" w:rsidRPr="00C716E9" w:rsidRDefault="009F39D5" w:rsidP="00C716E9">
            <w:pPr>
              <w:pStyle w:val="tkTekst"/>
              <w:spacing w:after="0"/>
              <w:ind w:firstLine="709"/>
              <w:rPr>
                <w:rFonts w:ascii="Times New Roman" w:hAnsi="Times New Roman" w:cs="Times New Roman"/>
                <w:sz w:val="24"/>
                <w:szCs w:val="24"/>
              </w:rPr>
            </w:pPr>
          </w:p>
          <w:p w14:paraId="249ED3C2" w14:textId="25B87971" w:rsidR="009F39D5" w:rsidRPr="00C716E9" w:rsidRDefault="009F39D5" w:rsidP="00C716E9">
            <w:pPr>
              <w:pStyle w:val="tkTekst"/>
              <w:spacing w:after="0"/>
              <w:ind w:firstLine="709"/>
              <w:rPr>
                <w:rFonts w:ascii="Times New Roman" w:hAnsi="Times New Roman" w:cs="Times New Roman"/>
                <w:sz w:val="24"/>
                <w:szCs w:val="24"/>
              </w:rPr>
            </w:pPr>
          </w:p>
          <w:p w14:paraId="3117AC35" w14:textId="74364405" w:rsidR="009F39D5" w:rsidRPr="00C716E9" w:rsidRDefault="009F39D5" w:rsidP="00C716E9">
            <w:pPr>
              <w:pStyle w:val="tkTekst"/>
              <w:spacing w:after="0"/>
              <w:ind w:firstLine="709"/>
              <w:rPr>
                <w:rFonts w:ascii="Times New Roman" w:hAnsi="Times New Roman" w:cs="Times New Roman"/>
                <w:sz w:val="24"/>
                <w:szCs w:val="24"/>
              </w:rPr>
            </w:pPr>
          </w:p>
          <w:p w14:paraId="60DC5AB1" w14:textId="00902148" w:rsidR="009F39D5" w:rsidRPr="00C716E9" w:rsidRDefault="009F39D5" w:rsidP="00C716E9">
            <w:pPr>
              <w:pStyle w:val="tkTekst"/>
              <w:spacing w:after="0"/>
              <w:ind w:firstLine="709"/>
              <w:rPr>
                <w:rFonts w:ascii="Times New Roman" w:hAnsi="Times New Roman" w:cs="Times New Roman"/>
                <w:sz w:val="24"/>
                <w:szCs w:val="24"/>
              </w:rPr>
            </w:pPr>
          </w:p>
          <w:p w14:paraId="345966A1" w14:textId="77777777" w:rsidR="009F39D5" w:rsidRPr="00C716E9" w:rsidRDefault="009F39D5" w:rsidP="00C716E9">
            <w:pPr>
              <w:pStyle w:val="tkTekst"/>
              <w:spacing w:after="0"/>
              <w:ind w:firstLine="709"/>
              <w:rPr>
                <w:rFonts w:ascii="Times New Roman" w:hAnsi="Times New Roman" w:cs="Times New Roman"/>
                <w:sz w:val="24"/>
                <w:szCs w:val="24"/>
              </w:rPr>
            </w:pPr>
          </w:p>
          <w:p w14:paraId="418E7ECC" w14:textId="77777777" w:rsidR="009F39D5" w:rsidRPr="00C716E9" w:rsidRDefault="009F39D5" w:rsidP="00C716E9">
            <w:pPr>
              <w:pStyle w:val="tkTekst"/>
              <w:spacing w:after="0"/>
              <w:ind w:firstLine="709"/>
              <w:rPr>
                <w:rFonts w:ascii="Times New Roman" w:hAnsi="Times New Roman" w:cs="Times New Roman"/>
                <w:b/>
                <w:bCs/>
                <w:sz w:val="24"/>
                <w:szCs w:val="24"/>
              </w:rPr>
            </w:pPr>
            <w:r w:rsidRPr="00C716E9">
              <w:rPr>
                <w:rFonts w:ascii="Times New Roman" w:hAnsi="Times New Roman" w:cs="Times New Roman"/>
                <w:b/>
                <w:bCs/>
                <w:sz w:val="24"/>
                <w:szCs w:val="24"/>
              </w:rPr>
              <w:t>9) отсутствует;</w:t>
            </w:r>
          </w:p>
          <w:p w14:paraId="19072120" w14:textId="12A33E77" w:rsidR="009F39D5" w:rsidRPr="00C716E9" w:rsidRDefault="009F39D5" w:rsidP="00C716E9">
            <w:pPr>
              <w:pStyle w:val="tkTekst"/>
              <w:spacing w:after="0"/>
              <w:ind w:firstLine="709"/>
              <w:rPr>
                <w:rFonts w:ascii="Times New Roman" w:hAnsi="Times New Roman" w:cs="Times New Roman"/>
                <w:sz w:val="24"/>
                <w:szCs w:val="24"/>
              </w:rPr>
            </w:pPr>
          </w:p>
          <w:p w14:paraId="1BA0135B" w14:textId="67133F68" w:rsidR="009F39D5" w:rsidRPr="00C716E9" w:rsidRDefault="009F39D5" w:rsidP="00C716E9">
            <w:pPr>
              <w:pStyle w:val="tkTekst"/>
              <w:spacing w:after="0"/>
              <w:ind w:firstLine="709"/>
              <w:rPr>
                <w:rFonts w:ascii="Times New Roman" w:hAnsi="Times New Roman" w:cs="Times New Roman"/>
                <w:sz w:val="24"/>
                <w:szCs w:val="24"/>
              </w:rPr>
            </w:pPr>
          </w:p>
          <w:p w14:paraId="68745F35" w14:textId="537559B5" w:rsidR="009F39D5" w:rsidRPr="00C716E9" w:rsidRDefault="009F39D5" w:rsidP="00C716E9">
            <w:pPr>
              <w:pStyle w:val="tkTekst"/>
              <w:spacing w:after="0"/>
              <w:ind w:firstLine="709"/>
              <w:rPr>
                <w:rFonts w:ascii="Times New Roman" w:hAnsi="Times New Roman" w:cs="Times New Roman"/>
                <w:sz w:val="24"/>
                <w:szCs w:val="24"/>
              </w:rPr>
            </w:pPr>
          </w:p>
          <w:p w14:paraId="57FF4C58" w14:textId="7820B2C4" w:rsidR="009F39D5" w:rsidRPr="00C716E9" w:rsidRDefault="009F39D5" w:rsidP="00C716E9">
            <w:pPr>
              <w:pStyle w:val="tkTekst"/>
              <w:spacing w:after="0"/>
              <w:ind w:firstLine="709"/>
              <w:rPr>
                <w:rFonts w:ascii="Times New Roman" w:hAnsi="Times New Roman" w:cs="Times New Roman"/>
                <w:sz w:val="24"/>
                <w:szCs w:val="24"/>
              </w:rPr>
            </w:pPr>
          </w:p>
          <w:p w14:paraId="19771180" w14:textId="07E71E91" w:rsidR="009F39D5" w:rsidRPr="00C716E9" w:rsidRDefault="009F39D5" w:rsidP="00C716E9">
            <w:pPr>
              <w:pStyle w:val="tkTekst"/>
              <w:spacing w:after="0"/>
              <w:ind w:firstLine="709"/>
              <w:rPr>
                <w:rFonts w:ascii="Times New Roman" w:hAnsi="Times New Roman" w:cs="Times New Roman"/>
                <w:sz w:val="24"/>
                <w:szCs w:val="24"/>
              </w:rPr>
            </w:pPr>
          </w:p>
          <w:p w14:paraId="488C4398" w14:textId="4809EA6C" w:rsidR="009F39D5" w:rsidRPr="00C716E9" w:rsidRDefault="009F39D5" w:rsidP="00C716E9">
            <w:pPr>
              <w:pStyle w:val="tkTekst"/>
              <w:spacing w:after="0"/>
              <w:ind w:firstLine="709"/>
              <w:rPr>
                <w:rFonts w:ascii="Times New Roman" w:hAnsi="Times New Roman" w:cs="Times New Roman"/>
                <w:sz w:val="24"/>
                <w:szCs w:val="24"/>
              </w:rPr>
            </w:pPr>
          </w:p>
          <w:p w14:paraId="3F7300A9" w14:textId="39ED1B8D" w:rsidR="009F39D5" w:rsidRPr="00C716E9" w:rsidRDefault="009F39D5" w:rsidP="00C716E9">
            <w:pPr>
              <w:pStyle w:val="tkTekst"/>
              <w:spacing w:after="0"/>
              <w:ind w:firstLine="709"/>
              <w:rPr>
                <w:rFonts w:ascii="Times New Roman" w:hAnsi="Times New Roman" w:cs="Times New Roman"/>
                <w:sz w:val="24"/>
                <w:szCs w:val="24"/>
              </w:rPr>
            </w:pPr>
          </w:p>
          <w:p w14:paraId="5846C6FD" w14:textId="2E4CBECA" w:rsidR="009F39D5" w:rsidRPr="00C716E9" w:rsidRDefault="009F39D5" w:rsidP="00C716E9">
            <w:pPr>
              <w:pStyle w:val="tkTekst"/>
              <w:spacing w:after="0"/>
              <w:ind w:firstLine="709"/>
              <w:rPr>
                <w:rFonts w:ascii="Times New Roman" w:hAnsi="Times New Roman" w:cs="Times New Roman"/>
                <w:sz w:val="24"/>
                <w:szCs w:val="24"/>
              </w:rPr>
            </w:pPr>
          </w:p>
          <w:p w14:paraId="51400DEB" w14:textId="2162D59A" w:rsidR="009F39D5" w:rsidRPr="00C716E9" w:rsidRDefault="009F39D5" w:rsidP="00C716E9">
            <w:pPr>
              <w:pStyle w:val="tkTekst"/>
              <w:spacing w:after="0"/>
              <w:ind w:firstLine="709"/>
              <w:rPr>
                <w:rFonts w:ascii="Times New Roman" w:hAnsi="Times New Roman" w:cs="Times New Roman"/>
                <w:sz w:val="24"/>
                <w:szCs w:val="24"/>
              </w:rPr>
            </w:pPr>
          </w:p>
          <w:p w14:paraId="67A937A1" w14:textId="61C80EA7" w:rsidR="009F39D5" w:rsidRPr="00C716E9" w:rsidRDefault="009F39D5" w:rsidP="00C716E9">
            <w:pPr>
              <w:pStyle w:val="tkTekst"/>
              <w:spacing w:after="0"/>
              <w:ind w:firstLine="709"/>
              <w:rPr>
                <w:rFonts w:ascii="Times New Roman" w:hAnsi="Times New Roman" w:cs="Times New Roman"/>
                <w:sz w:val="24"/>
                <w:szCs w:val="24"/>
              </w:rPr>
            </w:pPr>
          </w:p>
          <w:p w14:paraId="52E6FD79" w14:textId="0296FEE0" w:rsidR="009F39D5" w:rsidRPr="00C716E9" w:rsidRDefault="009F39D5" w:rsidP="00C716E9">
            <w:pPr>
              <w:pStyle w:val="tkTekst"/>
              <w:spacing w:after="0"/>
              <w:ind w:firstLine="709"/>
              <w:rPr>
                <w:rFonts w:ascii="Times New Roman" w:hAnsi="Times New Roman" w:cs="Times New Roman"/>
                <w:sz w:val="24"/>
                <w:szCs w:val="24"/>
              </w:rPr>
            </w:pPr>
          </w:p>
          <w:p w14:paraId="75BC8AC6" w14:textId="74EB196F" w:rsidR="009F39D5" w:rsidRPr="00C716E9" w:rsidRDefault="009F39D5" w:rsidP="00C716E9">
            <w:pPr>
              <w:pStyle w:val="tkTekst"/>
              <w:spacing w:after="0"/>
              <w:ind w:firstLine="709"/>
              <w:rPr>
                <w:rFonts w:ascii="Times New Roman" w:hAnsi="Times New Roman" w:cs="Times New Roman"/>
                <w:sz w:val="24"/>
                <w:szCs w:val="24"/>
              </w:rPr>
            </w:pPr>
          </w:p>
          <w:p w14:paraId="7A3BB893" w14:textId="6024C5FA" w:rsidR="009F39D5" w:rsidRPr="00C716E9" w:rsidRDefault="009F39D5" w:rsidP="00C716E9">
            <w:pPr>
              <w:pStyle w:val="tkTekst"/>
              <w:spacing w:after="0"/>
              <w:ind w:firstLine="709"/>
              <w:rPr>
                <w:rFonts w:ascii="Times New Roman" w:hAnsi="Times New Roman" w:cs="Times New Roman"/>
                <w:sz w:val="24"/>
                <w:szCs w:val="24"/>
              </w:rPr>
            </w:pPr>
          </w:p>
          <w:p w14:paraId="7DCBFB48" w14:textId="1573F5D7" w:rsidR="009F39D5" w:rsidRPr="00C716E9" w:rsidRDefault="009F39D5" w:rsidP="00C716E9">
            <w:pPr>
              <w:pStyle w:val="tkTekst"/>
              <w:spacing w:after="0"/>
              <w:ind w:firstLine="709"/>
              <w:rPr>
                <w:rFonts w:ascii="Times New Roman" w:hAnsi="Times New Roman" w:cs="Times New Roman"/>
                <w:sz w:val="24"/>
                <w:szCs w:val="24"/>
              </w:rPr>
            </w:pPr>
          </w:p>
          <w:p w14:paraId="1CAAF62D" w14:textId="65B2D13F" w:rsidR="009F39D5" w:rsidRPr="00C716E9" w:rsidRDefault="009F39D5" w:rsidP="00C716E9">
            <w:pPr>
              <w:pStyle w:val="tkTekst"/>
              <w:spacing w:after="0"/>
              <w:ind w:firstLine="709"/>
              <w:rPr>
                <w:rFonts w:ascii="Times New Roman" w:hAnsi="Times New Roman" w:cs="Times New Roman"/>
                <w:sz w:val="24"/>
                <w:szCs w:val="24"/>
              </w:rPr>
            </w:pPr>
          </w:p>
          <w:p w14:paraId="181240DF" w14:textId="0F4F5C78" w:rsidR="009F39D5" w:rsidRPr="00C716E9" w:rsidRDefault="009F39D5" w:rsidP="00C716E9">
            <w:pPr>
              <w:pStyle w:val="tkTekst"/>
              <w:spacing w:after="0"/>
              <w:ind w:firstLine="709"/>
              <w:rPr>
                <w:rFonts w:ascii="Times New Roman" w:hAnsi="Times New Roman" w:cs="Times New Roman"/>
                <w:sz w:val="24"/>
                <w:szCs w:val="24"/>
              </w:rPr>
            </w:pPr>
          </w:p>
          <w:p w14:paraId="729B1692" w14:textId="42BDDAF8" w:rsidR="009F39D5" w:rsidRPr="00C716E9" w:rsidRDefault="009F39D5" w:rsidP="00C716E9">
            <w:pPr>
              <w:pStyle w:val="tkTekst"/>
              <w:spacing w:after="0"/>
              <w:ind w:firstLine="709"/>
              <w:rPr>
                <w:rFonts w:ascii="Times New Roman" w:hAnsi="Times New Roman" w:cs="Times New Roman"/>
                <w:sz w:val="24"/>
                <w:szCs w:val="24"/>
              </w:rPr>
            </w:pPr>
          </w:p>
          <w:p w14:paraId="088646B8" w14:textId="2253C687" w:rsidR="009F39D5" w:rsidRPr="00C716E9" w:rsidRDefault="009F39D5" w:rsidP="00C716E9">
            <w:pPr>
              <w:pStyle w:val="tkTekst"/>
              <w:spacing w:after="0"/>
              <w:ind w:firstLine="709"/>
              <w:rPr>
                <w:rFonts w:ascii="Times New Roman" w:hAnsi="Times New Roman" w:cs="Times New Roman"/>
                <w:sz w:val="24"/>
                <w:szCs w:val="24"/>
              </w:rPr>
            </w:pPr>
          </w:p>
          <w:p w14:paraId="02F4000A" w14:textId="65B22EB0" w:rsidR="009F39D5" w:rsidRPr="00C716E9" w:rsidRDefault="009F39D5" w:rsidP="00C716E9">
            <w:pPr>
              <w:pStyle w:val="tkTekst"/>
              <w:spacing w:after="0"/>
              <w:ind w:firstLine="709"/>
              <w:rPr>
                <w:rFonts w:ascii="Times New Roman" w:hAnsi="Times New Roman" w:cs="Times New Roman"/>
                <w:sz w:val="24"/>
                <w:szCs w:val="24"/>
              </w:rPr>
            </w:pPr>
          </w:p>
          <w:p w14:paraId="7FB5F279" w14:textId="02240951" w:rsidR="009F39D5" w:rsidRPr="00C716E9" w:rsidRDefault="009F39D5" w:rsidP="00C716E9">
            <w:pPr>
              <w:pStyle w:val="tkTekst"/>
              <w:spacing w:after="0"/>
              <w:ind w:firstLine="709"/>
              <w:rPr>
                <w:rFonts w:ascii="Times New Roman" w:hAnsi="Times New Roman" w:cs="Times New Roman"/>
                <w:sz w:val="24"/>
                <w:szCs w:val="24"/>
              </w:rPr>
            </w:pPr>
          </w:p>
          <w:p w14:paraId="3B86178E" w14:textId="22428618" w:rsidR="009F39D5" w:rsidRPr="00C716E9" w:rsidRDefault="009F39D5" w:rsidP="00C716E9">
            <w:pPr>
              <w:pStyle w:val="tkTekst"/>
              <w:spacing w:after="0"/>
              <w:ind w:firstLine="709"/>
              <w:rPr>
                <w:rFonts w:ascii="Times New Roman" w:hAnsi="Times New Roman" w:cs="Times New Roman"/>
                <w:sz w:val="24"/>
                <w:szCs w:val="24"/>
              </w:rPr>
            </w:pPr>
          </w:p>
          <w:p w14:paraId="6D1F1996" w14:textId="5D258BA6" w:rsidR="009F39D5" w:rsidRPr="00C716E9" w:rsidRDefault="009F39D5" w:rsidP="00C716E9">
            <w:pPr>
              <w:pStyle w:val="tkTekst"/>
              <w:spacing w:after="0"/>
              <w:ind w:firstLine="709"/>
              <w:rPr>
                <w:rFonts w:ascii="Times New Roman" w:hAnsi="Times New Roman" w:cs="Times New Roman"/>
                <w:sz w:val="24"/>
                <w:szCs w:val="24"/>
              </w:rPr>
            </w:pPr>
          </w:p>
          <w:p w14:paraId="046B3866" w14:textId="205F5369" w:rsidR="009F39D5" w:rsidRPr="00C716E9" w:rsidRDefault="009F39D5" w:rsidP="00C716E9">
            <w:pPr>
              <w:pStyle w:val="tkTekst"/>
              <w:spacing w:after="0"/>
              <w:ind w:firstLine="709"/>
              <w:rPr>
                <w:rFonts w:ascii="Times New Roman" w:hAnsi="Times New Roman" w:cs="Times New Roman"/>
                <w:sz w:val="24"/>
                <w:szCs w:val="24"/>
              </w:rPr>
            </w:pPr>
          </w:p>
          <w:p w14:paraId="040F9906" w14:textId="656E1F4B" w:rsidR="009F39D5" w:rsidRPr="00C716E9" w:rsidRDefault="009F39D5" w:rsidP="00C716E9">
            <w:pPr>
              <w:pStyle w:val="tkTekst"/>
              <w:spacing w:after="0"/>
              <w:ind w:firstLine="709"/>
              <w:rPr>
                <w:rFonts w:ascii="Times New Roman" w:hAnsi="Times New Roman" w:cs="Times New Roman"/>
                <w:sz w:val="24"/>
                <w:szCs w:val="24"/>
              </w:rPr>
            </w:pPr>
          </w:p>
          <w:p w14:paraId="4CB36F37" w14:textId="1ABE6B32" w:rsidR="009F39D5" w:rsidRPr="00C716E9" w:rsidRDefault="009F39D5" w:rsidP="00C716E9">
            <w:pPr>
              <w:pStyle w:val="tkTekst"/>
              <w:spacing w:after="0"/>
              <w:ind w:firstLine="709"/>
              <w:rPr>
                <w:rFonts w:ascii="Times New Roman" w:hAnsi="Times New Roman" w:cs="Times New Roman"/>
                <w:sz w:val="24"/>
                <w:szCs w:val="24"/>
              </w:rPr>
            </w:pPr>
          </w:p>
          <w:p w14:paraId="16232B51" w14:textId="77777777" w:rsidR="009F39D5" w:rsidRPr="00C716E9" w:rsidRDefault="009F39D5" w:rsidP="00C716E9">
            <w:pPr>
              <w:pStyle w:val="tkTekst"/>
              <w:spacing w:after="0"/>
              <w:ind w:firstLine="709"/>
              <w:rPr>
                <w:rFonts w:ascii="Times New Roman" w:hAnsi="Times New Roman" w:cs="Times New Roman"/>
                <w:sz w:val="24"/>
                <w:szCs w:val="24"/>
              </w:rPr>
            </w:pPr>
          </w:p>
          <w:p w14:paraId="3C159126" w14:textId="226E240A" w:rsidR="009F39D5" w:rsidRPr="00C716E9" w:rsidRDefault="009F39D5" w:rsidP="00C716E9">
            <w:pPr>
              <w:pStyle w:val="tkTekst"/>
              <w:spacing w:after="0"/>
              <w:ind w:firstLine="709"/>
              <w:rPr>
                <w:rFonts w:ascii="Times New Roman" w:hAnsi="Times New Roman" w:cs="Times New Roman"/>
                <w:sz w:val="24"/>
                <w:szCs w:val="24"/>
              </w:rPr>
            </w:pPr>
          </w:p>
          <w:p w14:paraId="3D4ADF55" w14:textId="77777777" w:rsidR="009F39D5" w:rsidRPr="00C716E9" w:rsidRDefault="009F39D5" w:rsidP="00C716E9">
            <w:pPr>
              <w:pStyle w:val="tkTekst"/>
              <w:spacing w:after="0"/>
              <w:ind w:firstLine="709"/>
              <w:rPr>
                <w:rFonts w:ascii="Times New Roman" w:hAnsi="Times New Roman" w:cs="Times New Roman"/>
                <w:sz w:val="24"/>
                <w:szCs w:val="24"/>
              </w:rPr>
            </w:pPr>
            <w:r w:rsidRPr="00C716E9">
              <w:rPr>
                <w:rFonts w:ascii="Times New Roman" w:hAnsi="Times New Roman" w:cs="Times New Roman"/>
                <w:sz w:val="24"/>
                <w:szCs w:val="24"/>
              </w:rPr>
              <w:t>6. Налоговым периодом налога на доходы является календарный месяц.</w:t>
            </w:r>
          </w:p>
          <w:p w14:paraId="7C6684F6" w14:textId="77777777" w:rsidR="009F39D5" w:rsidRPr="00C716E9" w:rsidRDefault="009F39D5" w:rsidP="00C716E9">
            <w:pPr>
              <w:pStyle w:val="tkTekst"/>
              <w:spacing w:after="0"/>
              <w:ind w:firstLine="709"/>
              <w:rPr>
                <w:rFonts w:ascii="Times New Roman" w:hAnsi="Times New Roman" w:cs="Times New Roman"/>
                <w:sz w:val="24"/>
                <w:szCs w:val="24"/>
              </w:rPr>
            </w:pPr>
            <w:r w:rsidRPr="00C716E9">
              <w:rPr>
                <w:rFonts w:ascii="Times New Roman" w:hAnsi="Times New Roman" w:cs="Times New Roman"/>
                <w:sz w:val="24"/>
                <w:szCs w:val="24"/>
              </w:rPr>
              <w:t>7. Исчисление налога на доходы производится в соответствии с порядком, установленным частью 1 статьи 43 настоящего Кодекса.</w:t>
            </w:r>
          </w:p>
          <w:p w14:paraId="0407BD58" w14:textId="77777777" w:rsidR="009F39D5" w:rsidRPr="00C716E9" w:rsidRDefault="009F39D5" w:rsidP="00C716E9">
            <w:pPr>
              <w:pStyle w:val="tkTekst"/>
              <w:spacing w:after="0"/>
              <w:ind w:firstLine="709"/>
              <w:rPr>
                <w:rFonts w:ascii="Times New Roman" w:hAnsi="Times New Roman" w:cs="Times New Roman"/>
                <w:sz w:val="24"/>
                <w:szCs w:val="24"/>
              </w:rPr>
            </w:pPr>
            <w:r w:rsidRPr="00C716E9">
              <w:rPr>
                <w:rFonts w:ascii="Times New Roman" w:hAnsi="Times New Roman" w:cs="Times New Roman"/>
                <w:sz w:val="24"/>
                <w:szCs w:val="24"/>
              </w:rPr>
              <w:t>8. Налогоплательщик, указанный в части 1 настоящей статьи, обязан представлять налоговую отчетность и производить уплату налога на доходы не позднее 20 числа месяца, следующего за отчетным периодом, по месту учетной регистрации. В случае отсутствия учетной регистрации налог на доходы уплачивается по месту текущего налогового учета.</w:t>
            </w:r>
          </w:p>
        </w:tc>
        <w:tc>
          <w:tcPr>
            <w:tcW w:w="7655" w:type="dxa"/>
            <w:shd w:val="clear" w:color="auto" w:fill="auto"/>
          </w:tcPr>
          <w:p w14:paraId="37F782B4" w14:textId="77777777" w:rsidR="009F39D5" w:rsidRPr="00C716E9" w:rsidRDefault="009F39D5" w:rsidP="00C716E9">
            <w:pPr>
              <w:pStyle w:val="tkZagolovok5"/>
              <w:spacing w:before="0" w:after="0"/>
              <w:ind w:firstLine="601"/>
              <w:jc w:val="both"/>
              <w:rPr>
                <w:rFonts w:ascii="Times New Roman" w:hAnsi="Times New Roman" w:cs="Times New Roman"/>
                <w:sz w:val="24"/>
                <w:szCs w:val="24"/>
              </w:rPr>
            </w:pPr>
            <w:bookmarkStart w:id="64" w:name="_Hlk104388182"/>
            <w:r w:rsidRPr="00C716E9">
              <w:rPr>
                <w:rFonts w:ascii="Times New Roman" w:hAnsi="Times New Roman" w:cs="Times New Roman"/>
                <w:sz w:val="24"/>
                <w:szCs w:val="24"/>
              </w:rPr>
              <w:t xml:space="preserve">Статья 245. Особенности налогообложения горнодобывающих и/или </w:t>
            </w:r>
            <w:proofErr w:type="spellStart"/>
            <w:r w:rsidRPr="00C716E9">
              <w:rPr>
                <w:rFonts w:ascii="Times New Roman" w:hAnsi="Times New Roman" w:cs="Times New Roman"/>
                <w:sz w:val="24"/>
                <w:szCs w:val="24"/>
              </w:rPr>
              <w:t>горноперерабатывающих</w:t>
            </w:r>
            <w:proofErr w:type="spellEnd"/>
            <w:r w:rsidRPr="00C716E9">
              <w:rPr>
                <w:rFonts w:ascii="Times New Roman" w:hAnsi="Times New Roman" w:cs="Times New Roman"/>
                <w:sz w:val="24"/>
                <w:szCs w:val="24"/>
              </w:rPr>
              <w:t xml:space="preserve"> предприятий</w:t>
            </w:r>
          </w:p>
          <w:p w14:paraId="2D5E13E6" w14:textId="67095D20" w:rsidR="009F39D5" w:rsidRPr="00C716E9" w:rsidRDefault="009F39D5" w:rsidP="00C716E9">
            <w:pPr>
              <w:pStyle w:val="tkTekst"/>
              <w:spacing w:after="0"/>
              <w:ind w:firstLine="742"/>
              <w:rPr>
                <w:rFonts w:ascii="Times New Roman" w:hAnsi="Times New Roman" w:cs="Times New Roman"/>
                <w:b/>
                <w:sz w:val="24"/>
                <w:szCs w:val="24"/>
              </w:rPr>
            </w:pPr>
            <w:r w:rsidRPr="00C716E9">
              <w:rPr>
                <w:rFonts w:ascii="Times New Roman" w:hAnsi="Times New Roman" w:cs="Times New Roman"/>
                <w:sz w:val="24"/>
                <w:szCs w:val="24"/>
              </w:rPr>
              <w:t xml:space="preserve">1. Деятельность по добыче и реализации </w:t>
            </w:r>
            <w:r w:rsidRPr="00C716E9">
              <w:rPr>
                <w:rFonts w:ascii="Times New Roman" w:hAnsi="Times New Roman" w:cs="Times New Roman"/>
                <w:b/>
                <w:sz w:val="24"/>
                <w:szCs w:val="24"/>
              </w:rPr>
              <w:t>руд, концентратов, содержащих золото, серебро, медь, сурьму, ртуть, а также золотого сплава и аффинированного золота, готовой продукции серебра, меди, сурьмы, ртути вольфрама и олова, подлежит</w:t>
            </w:r>
            <w:r w:rsidRPr="00C716E9">
              <w:rPr>
                <w:rFonts w:ascii="Times New Roman" w:hAnsi="Times New Roman" w:cs="Times New Roman"/>
                <w:sz w:val="24"/>
                <w:szCs w:val="24"/>
              </w:rPr>
              <w:t xml:space="preserve"> обложению налогом на доходы</w:t>
            </w:r>
            <w:r w:rsidRPr="00C716E9">
              <w:rPr>
                <w:rFonts w:ascii="Times New Roman" w:hAnsi="Times New Roman" w:cs="Times New Roman"/>
                <w:b/>
                <w:sz w:val="24"/>
                <w:szCs w:val="24"/>
              </w:rPr>
              <w:t xml:space="preserve">. </w:t>
            </w:r>
          </w:p>
          <w:p w14:paraId="0D2E3699" w14:textId="77777777" w:rsidR="009F39D5" w:rsidRPr="00C716E9" w:rsidRDefault="009F39D5" w:rsidP="00C716E9">
            <w:pPr>
              <w:pStyle w:val="tkTekst"/>
              <w:spacing w:after="0"/>
              <w:ind w:firstLine="709"/>
              <w:rPr>
                <w:rFonts w:ascii="Times New Roman" w:hAnsi="Times New Roman" w:cs="Times New Roman"/>
                <w:sz w:val="24"/>
                <w:szCs w:val="24"/>
              </w:rPr>
            </w:pPr>
            <w:r w:rsidRPr="00C716E9">
              <w:rPr>
                <w:rFonts w:ascii="Times New Roman" w:hAnsi="Times New Roman" w:cs="Times New Roman"/>
                <w:sz w:val="24"/>
                <w:szCs w:val="24"/>
              </w:rPr>
              <w:t xml:space="preserve">2. При наличии в </w:t>
            </w:r>
            <w:r w:rsidRPr="00C716E9">
              <w:rPr>
                <w:rFonts w:ascii="Times New Roman" w:hAnsi="Times New Roman" w:cs="Times New Roman"/>
                <w:b/>
                <w:sz w:val="24"/>
                <w:szCs w:val="24"/>
              </w:rPr>
              <w:t>руде или концентрате промышленного содержания других полезных ископаемых</w:t>
            </w:r>
            <w:r w:rsidRPr="00C716E9">
              <w:rPr>
                <w:rFonts w:ascii="Times New Roman" w:hAnsi="Times New Roman" w:cs="Times New Roman"/>
                <w:sz w:val="24"/>
                <w:szCs w:val="24"/>
              </w:rPr>
              <w:t xml:space="preserve"> </w:t>
            </w:r>
            <w:r w:rsidRPr="00C716E9">
              <w:rPr>
                <w:rFonts w:ascii="Times New Roman" w:hAnsi="Times New Roman" w:cs="Times New Roman"/>
                <w:b/>
                <w:sz w:val="24"/>
                <w:szCs w:val="24"/>
              </w:rPr>
              <w:t xml:space="preserve">за исключением </w:t>
            </w:r>
            <w:r w:rsidRPr="00C716E9">
              <w:rPr>
                <w:rFonts w:ascii="Times New Roman" w:hAnsi="Times New Roman"/>
                <w:b/>
                <w:sz w:val="24"/>
                <w:szCs w:val="24"/>
              </w:rPr>
              <w:t>указанных в части 1 настоящей статьи</w:t>
            </w:r>
            <w:r w:rsidRPr="00C716E9">
              <w:rPr>
                <w:rFonts w:ascii="Times New Roman" w:hAnsi="Times New Roman"/>
                <w:sz w:val="24"/>
                <w:szCs w:val="24"/>
              </w:rPr>
              <w:t xml:space="preserve"> </w:t>
            </w:r>
            <w:r w:rsidRPr="00C716E9">
              <w:rPr>
                <w:rFonts w:ascii="Times New Roman" w:hAnsi="Times New Roman" w:cs="Times New Roman"/>
                <w:sz w:val="24"/>
                <w:szCs w:val="24"/>
              </w:rPr>
              <w:t xml:space="preserve">деятельность по их добыче и реализации подлежит обложению налогом на прибыль в соответствии с главами 28–32 настоящего Кодекса. </w:t>
            </w:r>
          </w:p>
          <w:p w14:paraId="40F14F78" w14:textId="77777777" w:rsidR="009F39D5" w:rsidRPr="00C716E9" w:rsidRDefault="009F39D5" w:rsidP="00C716E9">
            <w:pPr>
              <w:pStyle w:val="tkZagolovok5"/>
              <w:spacing w:before="0" w:after="0"/>
              <w:ind w:firstLine="601"/>
              <w:jc w:val="both"/>
              <w:rPr>
                <w:rFonts w:ascii="Times New Roman" w:hAnsi="Times New Roman" w:cs="Times New Roman"/>
                <w:sz w:val="24"/>
                <w:szCs w:val="24"/>
              </w:rPr>
            </w:pPr>
            <w:bookmarkStart w:id="65" w:name="_Hlk104306071"/>
            <w:r w:rsidRPr="00C716E9">
              <w:rPr>
                <w:rFonts w:ascii="Times New Roman" w:hAnsi="Times New Roman" w:cs="Times New Roman"/>
                <w:sz w:val="24"/>
                <w:szCs w:val="24"/>
              </w:rPr>
              <w:t>2-1. Налогоплательщик, осуществляющий иную деятельность, кроме указанной в частях 1 и 2 настоящей статьи, обязан вести раздельный учет, представлять отчетность и уплачивать налоги по данному виду деятельности в порядке, установленном настоящим Кодексом.</w:t>
            </w:r>
          </w:p>
          <w:bookmarkEnd w:id="65"/>
          <w:p w14:paraId="048277CD" w14:textId="5DFFA47F" w:rsidR="009F39D5" w:rsidRPr="00C716E9" w:rsidRDefault="009F39D5" w:rsidP="00C716E9">
            <w:pPr>
              <w:pStyle w:val="tkTekst"/>
              <w:spacing w:after="0"/>
              <w:ind w:firstLine="709"/>
              <w:rPr>
                <w:rFonts w:ascii="Times New Roman" w:hAnsi="Times New Roman" w:cs="Times New Roman"/>
                <w:sz w:val="24"/>
                <w:szCs w:val="24"/>
              </w:rPr>
            </w:pPr>
            <w:r w:rsidRPr="00C716E9">
              <w:rPr>
                <w:rFonts w:ascii="Times New Roman" w:hAnsi="Times New Roman" w:cs="Times New Roman"/>
                <w:sz w:val="24"/>
                <w:szCs w:val="24"/>
              </w:rPr>
              <w:t xml:space="preserve">3. Объектом налогообложения налога на доходы является деятельность по добыче и реализации </w:t>
            </w:r>
            <w:r w:rsidRPr="00C716E9">
              <w:rPr>
                <w:rFonts w:ascii="Times New Roman" w:hAnsi="Times New Roman" w:cs="Times New Roman"/>
                <w:b/>
                <w:sz w:val="24"/>
                <w:szCs w:val="24"/>
              </w:rPr>
              <w:t>руд, концентратов, содержащих золото, серебро, медь, сурьму, ртуть, вольфрам и олово, а также золотого сплава и аффинированного золота, готовой продукции серебра, меди, сурьмы, ртути вольфрама и олова</w:t>
            </w:r>
            <w:r w:rsidRPr="00C716E9">
              <w:rPr>
                <w:rFonts w:ascii="Times New Roman" w:hAnsi="Times New Roman" w:cs="Times New Roman"/>
                <w:sz w:val="24"/>
                <w:szCs w:val="24"/>
              </w:rPr>
              <w:t>.</w:t>
            </w:r>
          </w:p>
          <w:p w14:paraId="1C3AB8B5" w14:textId="77777777" w:rsidR="009F39D5" w:rsidRPr="00C716E9" w:rsidRDefault="009F39D5" w:rsidP="00C716E9">
            <w:pPr>
              <w:pStyle w:val="tkTekst"/>
              <w:spacing w:after="0"/>
              <w:ind w:firstLine="709"/>
              <w:rPr>
                <w:rFonts w:ascii="Times New Roman" w:hAnsi="Times New Roman" w:cs="Times New Roman"/>
                <w:sz w:val="24"/>
                <w:szCs w:val="24"/>
              </w:rPr>
            </w:pPr>
            <w:r w:rsidRPr="00C716E9">
              <w:rPr>
                <w:rFonts w:ascii="Times New Roman" w:hAnsi="Times New Roman" w:cs="Times New Roman"/>
                <w:sz w:val="24"/>
                <w:szCs w:val="24"/>
              </w:rPr>
              <w:t>4</w:t>
            </w:r>
            <w:r w:rsidRPr="00C716E9">
              <w:rPr>
                <w:rFonts w:ascii="Times New Roman" w:hAnsi="Times New Roman" w:cs="Times New Roman"/>
                <w:b/>
                <w:sz w:val="24"/>
                <w:szCs w:val="24"/>
              </w:rPr>
              <w:t>.</w:t>
            </w:r>
            <w:r w:rsidRPr="00C716E9">
              <w:rPr>
                <w:rFonts w:ascii="Times New Roman" w:hAnsi="Times New Roman" w:cs="Times New Roman"/>
                <w:sz w:val="24"/>
                <w:szCs w:val="24"/>
              </w:rPr>
              <w:t xml:space="preserve"> Налоговой базой налога на доходы является:</w:t>
            </w:r>
          </w:p>
          <w:p w14:paraId="13CCCB4D" w14:textId="723D9969" w:rsidR="009F39D5" w:rsidRPr="00C716E9" w:rsidRDefault="009F39D5" w:rsidP="00C716E9">
            <w:pPr>
              <w:pStyle w:val="tkTekst"/>
              <w:spacing w:after="0"/>
              <w:ind w:firstLine="709"/>
              <w:rPr>
                <w:rFonts w:ascii="Times New Roman" w:hAnsi="Times New Roman" w:cs="Times New Roman"/>
                <w:b/>
                <w:sz w:val="24"/>
                <w:szCs w:val="24"/>
              </w:rPr>
            </w:pPr>
            <w:r w:rsidRPr="00C716E9">
              <w:rPr>
                <w:rFonts w:ascii="Times New Roman" w:hAnsi="Times New Roman" w:cs="Times New Roman"/>
                <w:sz w:val="24"/>
                <w:szCs w:val="24"/>
              </w:rPr>
              <w:t xml:space="preserve">1) выручка без учета НДС и налога с продаж, полученная от реализации золотого сплава и/или аффинированного золота, </w:t>
            </w:r>
            <w:r w:rsidRPr="00C716E9">
              <w:rPr>
                <w:rFonts w:ascii="Times New Roman" w:hAnsi="Times New Roman" w:cs="Times New Roman"/>
                <w:b/>
                <w:sz w:val="24"/>
                <w:szCs w:val="24"/>
              </w:rPr>
              <w:t>а также готовой продукции серебра, меди, сурьмы, ртути, вольфрама и олова;</w:t>
            </w:r>
          </w:p>
          <w:p w14:paraId="32A010C1" w14:textId="685E9AE0" w:rsidR="009F39D5" w:rsidRPr="00C716E9" w:rsidRDefault="009F39D5" w:rsidP="00C716E9">
            <w:pPr>
              <w:pStyle w:val="tkTekst"/>
              <w:spacing w:after="0"/>
              <w:ind w:firstLine="709"/>
              <w:rPr>
                <w:rFonts w:ascii="Times New Roman" w:hAnsi="Times New Roman" w:cs="Times New Roman"/>
                <w:sz w:val="24"/>
                <w:szCs w:val="24"/>
              </w:rPr>
            </w:pPr>
            <w:r w:rsidRPr="00C716E9">
              <w:rPr>
                <w:rFonts w:ascii="Times New Roman" w:hAnsi="Times New Roman" w:cs="Times New Roman"/>
                <w:sz w:val="24"/>
                <w:szCs w:val="24"/>
              </w:rPr>
              <w:t xml:space="preserve">2) стоимость </w:t>
            </w:r>
            <w:r w:rsidRPr="00C716E9">
              <w:rPr>
                <w:rFonts w:ascii="Times New Roman" w:hAnsi="Times New Roman" w:cs="Times New Roman"/>
                <w:b/>
                <w:sz w:val="24"/>
                <w:szCs w:val="24"/>
              </w:rPr>
              <w:t>золота, серебра, меди, сурьмы, ртути, вольфрама и олова</w:t>
            </w:r>
            <w:r w:rsidRPr="00C716E9">
              <w:rPr>
                <w:rFonts w:ascii="Times New Roman" w:hAnsi="Times New Roman" w:cs="Times New Roman"/>
                <w:sz w:val="24"/>
                <w:szCs w:val="24"/>
              </w:rPr>
              <w:t xml:space="preserve"> </w:t>
            </w:r>
            <w:r w:rsidRPr="00C716E9">
              <w:rPr>
                <w:rFonts w:ascii="Times New Roman" w:hAnsi="Times New Roman" w:cs="Times New Roman"/>
                <w:b/>
                <w:sz w:val="24"/>
                <w:szCs w:val="24"/>
              </w:rPr>
              <w:t>в руде, концентрате,</w:t>
            </w:r>
            <w:r w:rsidRPr="00C716E9">
              <w:rPr>
                <w:rFonts w:ascii="Times New Roman" w:hAnsi="Times New Roman" w:cs="Times New Roman"/>
                <w:sz w:val="24"/>
                <w:szCs w:val="24"/>
              </w:rPr>
              <w:t xml:space="preserve"> исчисленная исходя из мировых цен, в порядке, установленном </w:t>
            </w:r>
            <w:r w:rsidRPr="00C716E9">
              <w:rPr>
                <w:rFonts w:ascii="Times New Roman" w:hAnsi="Times New Roman" w:cs="Times New Roman"/>
                <w:bCs/>
                <w:sz w:val="24"/>
                <w:szCs w:val="24"/>
              </w:rPr>
              <w:t>Кабинетом Министров</w:t>
            </w:r>
            <w:r w:rsidRPr="00C716E9">
              <w:rPr>
                <w:rFonts w:ascii="Times New Roman" w:hAnsi="Times New Roman" w:cs="Times New Roman"/>
                <w:sz w:val="24"/>
                <w:szCs w:val="24"/>
              </w:rPr>
              <w:t>.</w:t>
            </w:r>
          </w:p>
          <w:p w14:paraId="41AF9667" w14:textId="77777777" w:rsidR="009F39D5" w:rsidRPr="00C716E9" w:rsidRDefault="009F39D5" w:rsidP="00C716E9">
            <w:pPr>
              <w:pStyle w:val="tkTekst"/>
              <w:spacing w:after="0"/>
              <w:ind w:firstLine="709"/>
              <w:rPr>
                <w:rFonts w:ascii="Times New Roman" w:hAnsi="Times New Roman" w:cs="Times New Roman"/>
                <w:sz w:val="24"/>
                <w:szCs w:val="24"/>
              </w:rPr>
            </w:pPr>
            <w:r w:rsidRPr="00C716E9">
              <w:rPr>
                <w:rFonts w:ascii="Times New Roman" w:hAnsi="Times New Roman" w:cs="Times New Roman"/>
                <w:sz w:val="24"/>
                <w:szCs w:val="24"/>
              </w:rPr>
              <w:t>5. Ставка налога на доходы устанавливается в следующих размерах:</w:t>
            </w:r>
          </w:p>
          <w:p w14:paraId="0829C28A" w14:textId="77777777" w:rsidR="009F39D5" w:rsidRPr="00C716E9" w:rsidRDefault="009F39D5" w:rsidP="00C716E9">
            <w:pPr>
              <w:pStyle w:val="tkTekst"/>
              <w:spacing w:after="0"/>
              <w:ind w:firstLine="709"/>
              <w:rPr>
                <w:rFonts w:ascii="Times New Roman" w:hAnsi="Times New Roman" w:cs="Times New Roman"/>
                <w:sz w:val="24"/>
                <w:szCs w:val="24"/>
              </w:rPr>
            </w:pPr>
            <w:r w:rsidRPr="00C716E9">
              <w:rPr>
                <w:rFonts w:ascii="Times New Roman" w:hAnsi="Times New Roman" w:cs="Times New Roman"/>
                <w:sz w:val="24"/>
                <w:szCs w:val="24"/>
              </w:rPr>
              <w:t>1) на золотосодержащую руду и золотосодержащий концентрат:</w:t>
            </w:r>
          </w:p>
          <w:tbl>
            <w:tblPr>
              <w:tblW w:w="5000" w:type="pct"/>
              <w:tblLayout w:type="fixed"/>
              <w:tblCellMar>
                <w:left w:w="0" w:type="dxa"/>
                <w:right w:w="0" w:type="dxa"/>
              </w:tblCellMar>
              <w:tblLook w:val="04A0" w:firstRow="1" w:lastRow="0" w:firstColumn="1" w:lastColumn="0" w:noHBand="0" w:noVBand="1"/>
            </w:tblPr>
            <w:tblGrid>
              <w:gridCol w:w="985"/>
              <w:gridCol w:w="425"/>
              <w:gridCol w:w="459"/>
              <w:gridCol w:w="459"/>
              <w:gridCol w:w="459"/>
              <w:gridCol w:w="459"/>
              <w:gridCol w:w="458"/>
              <w:gridCol w:w="458"/>
              <w:gridCol w:w="458"/>
              <w:gridCol w:w="458"/>
              <w:gridCol w:w="458"/>
              <w:gridCol w:w="458"/>
              <w:gridCol w:w="458"/>
              <w:gridCol w:w="458"/>
              <w:gridCol w:w="509"/>
            </w:tblGrid>
            <w:tr w:rsidR="009F39D5" w:rsidRPr="00C716E9" w14:paraId="329C62C6" w14:textId="77777777" w:rsidTr="005062B3">
              <w:trPr>
                <w:cantSplit/>
                <w:trHeight w:val="1134"/>
              </w:trPr>
              <w:tc>
                <w:tcPr>
                  <w:tcW w:w="66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18E8CC"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Цена золота за одну тройскую унцию в долларах США</w:t>
                  </w:r>
                </w:p>
              </w:tc>
              <w:tc>
                <w:tcPr>
                  <w:tcW w:w="286"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14:paraId="67A7AA95" w14:textId="77777777" w:rsidR="009F39D5" w:rsidRPr="00C716E9" w:rsidRDefault="009F39D5" w:rsidP="00C716E9">
                  <w:pPr>
                    <w:pStyle w:val="tkTablica"/>
                    <w:spacing w:after="0" w:line="240" w:lineRule="auto"/>
                    <w:ind w:left="113" w:right="113"/>
                    <w:rPr>
                      <w:rFonts w:ascii="Times New Roman" w:hAnsi="Times New Roman" w:cs="Times New Roman"/>
                      <w:sz w:val="24"/>
                      <w:szCs w:val="24"/>
                    </w:rPr>
                  </w:pPr>
                  <w:r w:rsidRPr="00C716E9">
                    <w:rPr>
                      <w:rFonts w:ascii="Times New Roman" w:hAnsi="Times New Roman" w:cs="Times New Roman"/>
                      <w:sz w:val="24"/>
                      <w:szCs w:val="24"/>
                    </w:rPr>
                    <w:t>до 1300</w:t>
                  </w:r>
                </w:p>
              </w:tc>
              <w:tc>
                <w:tcPr>
                  <w:tcW w:w="309"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14:paraId="2647F31E" w14:textId="77777777" w:rsidR="009F39D5" w:rsidRPr="00C716E9" w:rsidRDefault="009F39D5" w:rsidP="00C716E9">
                  <w:pPr>
                    <w:pStyle w:val="tkTablica"/>
                    <w:spacing w:after="0" w:line="240" w:lineRule="auto"/>
                    <w:ind w:left="113" w:right="113"/>
                    <w:rPr>
                      <w:rFonts w:ascii="Times New Roman" w:hAnsi="Times New Roman" w:cs="Times New Roman"/>
                      <w:sz w:val="24"/>
                      <w:szCs w:val="24"/>
                    </w:rPr>
                  </w:pPr>
                  <w:r w:rsidRPr="00C716E9">
                    <w:rPr>
                      <w:rFonts w:ascii="Times New Roman" w:hAnsi="Times New Roman" w:cs="Times New Roman"/>
                      <w:sz w:val="24"/>
                      <w:szCs w:val="24"/>
                    </w:rPr>
                    <w:t>с 1301 по 1400</w:t>
                  </w:r>
                </w:p>
              </w:tc>
              <w:tc>
                <w:tcPr>
                  <w:tcW w:w="309"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14:paraId="31468956" w14:textId="77777777" w:rsidR="009F39D5" w:rsidRPr="00C716E9" w:rsidRDefault="009F39D5" w:rsidP="00C716E9">
                  <w:pPr>
                    <w:pStyle w:val="tkTablica"/>
                    <w:spacing w:after="0" w:line="240" w:lineRule="auto"/>
                    <w:ind w:left="113" w:right="113"/>
                    <w:rPr>
                      <w:rFonts w:ascii="Times New Roman" w:hAnsi="Times New Roman" w:cs="Times New Roman"/>
                      <w:sz w:val="24"/>
                      <w:szCs w:val="24"/>
                    </w:rPr>
                  </w:pPr>
                  <w:r w:rsidRPr="00C716E9">
                    <w:rPr>
                      <w:rFonts w:ascii="Times New Roman" w:hAnsi="Times New Roman" w:cs="Times New Roman"/>
                      <w:sz w:val="24"/>
                      <w:szCs w:val="24"/>
                    </w:rPr>
                    <w:t>с 1401 по 1500</w:t>
                  </w:r>
                </w:p>
              </w:tc>
              <w:tc>
                <w:tcPr>
                  <w:tcW w:w="309"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14:paraId="7A0F6DFF" w14:textId="77777777" w:rsidR="009F39D5" w:rsidRPr="00C716E9" w:rsidRDefault="009F39D5" w:rsidP="00C716E9">
                  <w:pPr>
                    <w:pStyle w:val="tkTablica"/>
                    <w:spacing w:after="0" w:line="240" w:lineRule="auto"/>
                    <w:ind w:left="113" w:right="113"/>
                    <w:rPr>
                      <w:rFonts w:ascii="Times New Roman" w:hAnsi="Times New Roman" w:cs="Times New Roman"/>
                      <w:sz w:val="24"/>
                      <w:szCs w:val="24"/>
                    </w:rPr>
                  </w:pPr>
                  <w:r w:rsidRPr="00C716E9">
                    <w:rPr>
                      <w:rFonts w:ascii="Times New Roman" w:hAnsi="Times New Roman" w:cs="Times New Roman"/>
                      <w:sz w:val="24"/>
                      <w:szCs w:val="24"/>
                    </w:rPr>
                    <w:t>с 1501 по 1600</w:t>
                  </w:r>
                </w:p>
              </w:tc>
              <w:tc>
                <w:tcPr>
                  <w:tcW w:w="309"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14:paraId="3CFBD3F6" w14:textId="77777777" w:rsidR="009F39D5" w:rsidRPr="00C716E9" w:rsidRDefault="009F39D5" w:rsidP="00C716E9">
                  <w:pPr>
                    <w:pStyle w:val="tkTablica"/>
                    <w:spacing w:after="0" w:line="240" w:lineRule="auto"/>
                    <w:ind w:left="113" w:right="113"/>
                    <w:rPr>
                      <w:rFonts w:ascii="Times New Roman" w:hAnsi="Times New Roman" w:cs="Times New Roman"/>
                      <w:sz w:val="24"/>
                      <w:szCs w:val="24"/>
                    </w:rPr>
                  </w:pPr>
                  <w:r w:rsidRPr="00C716E9">
                    <w:rPr>
                      <w:rFonts w:ascii="Times New Roman" w:hAnsi="Times New Roman" w:cs="Times New Roman"/>
                      <w:sz w:val="24"/>
                      <w:szCs w:val="24"/>
                    </w:rPr>
                    <w:t>с 1601 по 1700</w:t>
                  </w:r>
                </w:p>
              </w:tc>
              <w:tc>
                <w:tcPr>
                  <w:tcW w:w="309"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14:paraId="23FF55D1" w14:textId="77777777" w:rsidR="009F39D5" w:rsidRPr="00C716E9" w:rsidRDefault="009F39D5" w:rsidP="00C716E9">
                  <w:pPr>
                    <w:pStyle w:val="tkTablica"/>
                    <w:spacing w:after="0" w:line="240" w:lineRule="auto"/>
                    <w:ind w:left="113" w:right="113"/>
                    <w:rPr>
                      <w:rFonts w:ascii="Times New Roman" w:hAnsi="Times New Roman" w:cs="Times New Roman"/>
                      <w:sz w:val="24"/>
                      <w:szCs w:val="24"/>
                    </w:rPr>
                  </w:pPr>
                  <w:r w:rsidRPr="00C716E9">
                    <w:rPr>
                      <w:rFonts w:ascii="Times New Roman" w:hAnsi="Times New Roman" w:cs="Times New Roman"/>
                      <w:sz w:val="24"/>
                      <w:szCs w:val="24"/>
                    </w:rPr>
                    <w:t>с 1701 по 1800</w:t>
                  </w:r>
                </w:p>
              </w:tc>
              <w:tc>
                <w:tcPr>
                  <w:tcW w:w="309"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14:paraId="158BF76A" w14:textId="77777777" w:rsidR="009F39D5" w:rsidRPr="00C716E9" w:rsidRDefault="009F39D5" w:rsidP="00C716E9">
                  <w:pPr>
                    <w:pStyle w:val="tkTablica"/>
                    <w:spacing w:after="0" w:line="240" w:lineRule="auto"/>
                    <w:ind w:left="113" w:right="113"/>
                    <w:rPr>
                      <w:rFonts w:ascii="Times New Roman" w:hAnsi="Times New Roman" w:cs="Times New Roman"/>
                      <w:sz w:val="24"/>
                      <w:szCs w:val="24"/>
                    </w:rPr>
                  </w:pPr>
                  <w:r w:rsidRPr="00C716E9">
                    <w:rPr>
                      <w:rFonts w:ascii="Times New Roman" w:hAnsi="Times New Roman" w:cs="Times New Roman"/>
                      <w:sz w:val="24"/>
                      <w:szCs w:val="24"/>
                    </w:rPr>
                    <w:t>с 1801 по 1900</w:t>
                  </w:r>
                </w:p>
              </w:tc>
              <w:tc>
                <w:tcPr>
                  <w:tcW w:w="309"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14:paraId="359F51BC" w14:textId="77777777" w:rsidR="009F39D5" w:rsidRPr="00C716E9" w:rsidRDefault="009F39D5" w:rsidP="00C716E9">
                  <w:pPr>
                    <w:pStyle w:val="tkTablica"/>
                    <w:spacing w:after="0" w:line="240" w:lineRule="auto"/>
                    <w:ind w:left="113" w:right="113"/>
                    <w:rPr>
                      <w:rFonts w:ascii="Times New Roman" w:hAnsi="Times New Roman" w:cs="Times New Roman"/>
                      <w:sz w:val="24"/>
                      <w:szCs w:val="24"/>
                    </w:rPr>
                  </w:pPr>
                  <w:r w:rsidRPr="00C716E9">
                    <w:rPr>
                      <w:rFonts w:ascii="Times New Roman" w:hAnsi="Times New Roman" w:cs="Times New Roman"/>
                      <w:sz w:val="24"/>
                      <w:szCs w:val="24"/>
                    </w:rPr>
                    <w:t>с 1901 по 2000</w:t>
                  </w:r>
                </w:p>
              </w:tc>
              <w:tc>
                <w:tcPr>
                  <w:tcW w:w="309"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14:paraId="3C0F63ED" w14:textId="77777777" w:rsidR="009F39D5" w:rsidRPr="00C716E9" w:rsidRDefault="009F39D5" w:rsidP="00C716E9">
                  <w:pPr>
                    <w:pStyle w:val="tkTablica"/>
                    <w:spacing w:after="0" w:line="240" w:lineRule="auto"/>
                    <w:ind w:left="113" w:right="113"/>
                    <w:rPr>
                      <w:rFonts w:ascii="Times New Roman" w:hAnsi="Times New Roman" w:cs="Times New Roman"/>
                      <w:sz w:val="24"/>
                      <w:szCs w:val="24"/>
                    </w:rPr>
                  </w:pPr>
                  <w:r w:rsidRPr="00C716E9">
                    <w:rPr>
                      <w:rFonts w:ascii="Times New Roman" w:hAnsi="Times New Roman" w:cs="Times New Roman"/>
                      <w:sz w:val="24"/>
                      <w:szCs w:val="24"/>
                    </w:rPr>
                    <w:t>с 2001 по 2100</w:t>
                  </w:r>
                </w:p>
              </w:tc>
              <w:tc>
                <w:tcPr>
                  <w:tcW w:w="309"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14:paraId="357951A4" w14:textId="77777777" w:rsidR="009F39D5" w:rsidRPr="00C716E9" w:rsidRDefault="009F39D5" w:rsidP="00C716E9">
                  <w:pPr>
                    <w:pStyle w:val="tkTablica"/>
                    <w:spacing w:after="0" w:line="240" w:lineRule="auto"/>
                    <w:ind w:left="113" w:right="113"/>
                    <w:rPr>
                      <w:rFonts w:ascii="Times New Roman" w:hAnsi="Times New Roman" w:cs="Times New Roman"/>
                      <w:sz w:val="24"/>
                      <w:szCs w:val="24"/>
                    </w:rPr>
                  </w:pPr>
                  <w:r w:rsidRPr="00C716E9">
                    <w:rPr>
                      <w:rFonts w:ascii="Times New Roman" w:hAnsi="Times New Roman" w:cs="Times New Roman"/>
                      <w:sz w:val="24"/>
                      <w:szCs w:val="24"/>
                    </w:rPr>
                    <w:t>с 2101 по 2200</w:t>
                  </w:r>
                </w:p>
              </w:tc>
              <w:tc>
                <w:tcPr>
                  <w:tcW w:w="309"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14:paraId="0A3DD28E" w14:textId="77777777" w:rsidR="009F39D5" w:rsidRPr="00C716E9" w:rsidRDefault="009F39D5" w:rsidP="00C716E9">
                  <w:pPr>
                    <w:pStyle w:val="tkTablica"/>
                    <w:spacing w:after="0" w:line="240" w:lineRule="auto"/>
                    <w:ind w:left="113" w:right="113"/>
                    <w:rPr>
                      <w:rFonts w:ascii="Times New Roman" w:hAnsi="Times New Roman" w:cs="Times New Roman"/>
                      <w:sz w:val="24"/>
                      <w:szCs w:val="24"/>
                    </w:rPr>
                  </w:pPr>
                  <w:r w:rsidRPr="00C716E9">
                    <w:rPr>
                      <w:rFonts w:ascii="Times New Roman" w:hAnsi="Times New Roman" w:cs="Times New Roman"/>
                      <w:sz w:val="24"/>
                      <w:szCs w:val="24"/>
                    </w:rPr>
                    <w:t>с 2201 по 2300</w:t>
                  </w:r>
                </w:p>
              </w:tc>
              <w:tc>
                <w:tcPr>
                  <w:tcW w:w="309"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14:paraId="00C33A20" w14:textId="77777777" w:rsidR="009F39D5" w:rsidRPr="00C716E9" w:rsidRDefault="009F39D5" w:rsidP="00C716E9">
                  <w:pPr>
                    <w:pStyle w:val="tkTablica"/>
                    <w:spacing w:after="0" w:line="240" w:lineRule="auto"/>
                    <w:ind w:left="113" w:right="113"/>
                    <w:rPr>
                      <w:rFonts w:ascii="Times New Roman" w:hAnsi="Times New Roman" w:cs="Times New Roman"/>
                      <w:sz w:val="24"/>
                      <w:szCs w:val="24"/>
                    </w:rPr>
                  </w:pPr>
                  <w:r w:rsidRPr="00C716E9">
                    <w:rPr>
                      <w:rFonts w:ascii="Times New Roman" w:hAnsi="Times New Roman" w:cs="Times New Roman"/>
                      <w:sz w:val="24"/>
                      <w:szCs w:val="24"/>
                    </w:rPr>
                    <w:t>с 2301 по 2400</w:t>
                  </w:r>
                </w:p>
              </w:tc>
              <w:tc>
                <w:tcPr>
                  <w:tcW w:w="309"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14:paraId="5C999B5D" w14:textId="77777777" w:rsidR="009F39D5" w:rsidRPr="00C716E9" w:rsidRDefault="009F39D5" w:rsidP="00C716E9">
                  <w:pPr>
                    <w:pStyle w:val="tkTablica"/>
                    <w:spacing w:after="0" w:line="240" w:lineRule="auto"/>
                    <w:ind w:left="113" w:right="113"/>
                    <w:rPr>
                      <w:rFonts w:ascii="Times New Roman" w:hAnsi="Times New Roman" w:cs="Times New Roman"/>
                      <w:sz w:val="24"/>
                      <w:szCs w:val="24"/>
                    </w:rPr>
                  </w:pPr>
                  <w:r w:rsidRPr="00C716E9">
                    <w:rPr>
                      <w:rFonts w:ascii="Times New Roman" w:hAnsi="Times New Roman" w:cs="Times New Roman"/>
                      <w:sz w:val="24"/>
                      <w:szCs w:val="24"/>
                    </w:rPr>
                    <w:t>с 2401 по 2500</w:t>
                  </w:r>
                </w:p>
              </w:tc>
              <w:tc>
                <w:tcPr>
                  <w:tcW w:w="345"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14:paraId="0BEA3267" w14:textId="77777777" w:rsidR="009F39D5" w:rsidRPr="00C716E9" w:rsidRDefault="009F39D5" w:rsidP="00C716E9">
                  <w:pPr>
                    <w:pStyle w:val="tkTablica"/>
                    <w:spacing w:after="0" w:line="240" w:lineRule="auto"/>
                    <w:ind w:left="113" w:right="113"/>
                    <w:rPr>
                      <w:rFonts w:ascii="Times New Roman" w:hAnsi="Times New Roman" w:cs="Times New Roman"/>
                      <w:sz w:val="24"/>
                      <w:szCs w:val="24"/>
                    </w:rPr>
                  </w:pPr>
                  <w:r w:rsidRPr="00C716E9">
                    <w:rPr>
                      <w:rFonts w:ascii="Times New Roman" w:hAnsi="Times New Roman" w:cs="Times New Roman"/>
                      <w:sz w:val="24"/>
                      <w:szCs w:val="24"/>
                    </w:rPr>
                    <w:t>с 2501 и выше</w:t>
                  </w:r>
                </w:p>
              </w:tc>
            </w:tr>
            <w:tr w:rsidR="009F39D5" w:rsidRPr="00C716E9" w14:paraId="51ECCC0E" w14:textId="77777777" w:rsidTr="005062B3">
              <w:tc>
                <w:tcPr>
                  <w:tcW w:w="6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86191A"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Ставка налога на доход, в % до 2023 года</w:t>
                  </w:r>
                </w:p>
              </w:tc>
              <w:tc>
                <w:tcPr>
                  <w:tcW w:w="286" w:type="pct"/>
                  <w:tcBorders>
                    <w:top w:val="nil"/>
                    <w:left w:val="nil"/>
                    <w:bottom w:val="single" w:sz="8" w:space="0" w:color="auto"/>
                    <w:right w:val="single" w:sz="8" w:space="0" w:color="auto"/>
                  </w:tcBorders>
                  <w:tcMar>
                    <w:top w:w="0" w:type="dxa"/>
                    <w:left w:w="108" w:type="dxa"/>
                    <w:bottom w:w="0" w:type="dxa"/>
                    <w:right w:w="108" w:type="dxa"/>
                  </w:tcMar>
                  <w:hideMark/>
                </w:tcPr>
                <w:p w14:paraId="177DC5C0"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8</w:t>
                  </w:r>
                </w:p>
              </w:tc>
              <w:tc>
                <w:tcPr>
                  <w:tcW w:w="309" w:type="pct"/>
                  <w:tcBorders>
                    <w:top w:val="nil"/>
                    <w:left w:val="nil"/>
                    <w:bottom w:val="single" w:sz="8" w:space="0" w:color="auto"/>
                    <w:right w:val="single" w:sz="8" w:space="0" w:color="auto"/>
                  </w:tcBorders>
                  <w:tcMar>
                    <w:top w:w="0" w:type="dxa"/>
                    <w:left w:w="108" w:type="dxa"/>
                    <w:bottom w:w="0" w:type="dxa"/>
                    <w:right w:w="108" w:type="dxa"/>
                  </w:tcMar>
                  <w:hideMark/>
                </w:tcPr>
                <w:p w14:paraId="4F181F48"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10</w:t>
                  </w:r>
                </w:p>
              </w:tc>
              <w:tc>
                <w:tcPr>
                  <w:tcW w:w="309" w:type="pct"/>
                  <w:tcBorders>
                    <w:top w:val="nil"/>
                    <w:left w:val="nil"/>
                    <w:bottom w:val="single" w:sz="8" w:space="0" w:color="auto"/>
                    <w:right w:val="single" w:sz="8" w:space="0" w:color="auto"/>
                  </w:tcBorders>
                  <w:tcMar>
                    <w:top w:w="0" w:type="dxa"/>
                    <w:left w:w="108" w:type="dxa"/>
                    <w:bottom w:w="0" w:type="dxa"/>
                    <w:right w:w="108" w:type="dxa"/>
                  </w:tcMar>
                  <w:hideMark/>
                </w:tcPr>
                <w:p w14:paraId="6B74E066"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12</w:t>
                  </w:r>
                </w:p>
              </w:tc>
              <w:tc>
                <w:tcPr>
                  <w:tcW w:w="309" w:type="pct"/>
                  <w:tcBorders>
                    <w:top w:val="nil"/>
                    <w:left w:val="nil"/>
                    <w:bottom w:val="single" w:sz="8" w:space="0" w:color="auto"/>
                    <w:right w:val="single" w:sz="8" w:space="0" w:color="auto"/>
                  </w:tcBorders>
                  <w:tcMar>
                    <w:top w:w="0" w:type="dxa"/>
                    <w:left w:w="108" w:type="dxa"/>
                    <w:bottom w:w="0" w:type="dxa"/>
                    <w:right w:w="108" w:type="dxa"/>
                  </w:tcMar>
                  <w:hideMark/>
                </w:tcPr>
                <w:p w14:paraId="7DD1A1B0"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14</w:t>
                  </w:r>
                </w:p>
              </w:tc>
              <w:tc>
                <w:tcPr>
                  <w:tcW w:w="309" w:type="pct"/>
                  <w:tcBorders>
                    <w:top w:val="nil"/>
                    <w:left w:val="nil"/>
                    <w:bottom w:val="single" w:sz="8" w:space="0" w:color="auto"/>
                    <w:right w:val="single" w:sz="8" w:space="0" w:color="auto"/>
                  </w:tcBorders>
                  <w:tcMar>
                    <w:top w:w="0" w:type="dxa"/>
                    <w:left w:w="108" w:type="dxa"/>
                    <w:bottom w:w="0" w:type="dxa"/>
                    <w:right w:w="108" w:type="dxa"/>
                  </w:tcMar>
                  <w:hideMark/>
                </w:tcPr>
                <w:p w14:paraId="6E34C7DC"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16</w:t>
                  </w:r>
                </w:p>
              </w:tc>
              <w:tc>
                <w:tcPr>
                  <w:tcW w:w="309" w:type="pct"/>
                  <w:tcBorders>
                    <w:top w:val="nil"/>
                    <w:left w:val="nil"/>
                    <w:bottom w:val="single" w:sz="8" w:space="0" w:color="auto"/>
                    <w:right w:val="single" w:sz="8" w:space="0" w:color="auto"/>
                  </w:tcBorders>
                  <w:tcMar>
                    <w:top w:w="0" w:type="dxa"/>
                    <w:left w:w="108" w:type="dxa"/>
                    <w:bottom w:w="0" w:type="dxa"/>
                    <w:right w:w="108" w:type="dxa"/>
                  </w:tcMar>
                  <w:hideMark/>
                </w:tcPr>
                <w:p w14:paraId="79E4248D"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18</w:t>
                  </w:r>
                </w:p>
              </w:tc>
              <w:tc>
                <w:tcPr>
                  <w:tcW w:w="309" w:type="pct"/>
                  <w:tcBorders>
                    <w:top w:val="nil"/>
                    <w:left w:val="nil"/>
                    <w:bottom w:val="single" w:sz="8" w:space="0" w:color="auto"/>
                    <w:right w:val="single" w:sz="8" w:space="0" w:color="auto"/>
                  </w:tcBorders>
                  <w:tcMar>
                    <w:top w:w="0" w:type="dxa"/>
                    <w:left w:w="108" w:type="dxa"/>
                    <w:bottom w:w="0" w:type="dxa"/>
                    <w:right w:w="108" w:type="dxa"/>
                  </w:tcMar>
                  <w:hideMark/>
                </w:tcPr>
                <w:p w14:paraId="405B2923"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20</w:t>
                  </w:r>
                </w:p>
              </w:tc>
              <w:tc>
                <w:tcPr>
                  <w:tcW w:w="309" w:type="pct"/>
                  <w:tcBorders>
                    <w:top w:val="nil"/>
                    <w:left w:val="nil"/>
                    <w:bottom w:val="single" w:sz="8" w:space="0" w:color="auto"/>
                    <w:right w:val="single" w:sz="8" w:space="0" w:color="auto"/>
                  </w:tcBorders>
                  <w:tcMar>
                    <w:top w:w="0" w:type="dxa"/>
                    <w:left w:w="108" w:type="dxa"/>
                    <w:bottom w:w="0" w:type="dxa"/>
                    <w:right w:w="108" w:type="dxa"/>
                  </w:tcMar>
                  <w:hideMark/>
                </w:tcPr>
                <w:p w14:paraId="0445FD8F"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21</w:t>
                  </w:r>
                </w:p>
              </w:tc>
              <w:tc>
                <w:tcPr>
                  <w:tcW w:w="309" w:type="pct"/>
                  <w:tcBorders>
                    <w:top w:val="nil"/>
                    <w:left w:val="nil"/>
                    <w:bottom w:val="single" w:sz="8" w:space="0" w:color="auto"/>
                    <w:right w:val="single" w:sz="8" w:space="0" w:color="auto"/>
                  </w:tcBorders>
                  <w:tcMar>
                    <w:top w:w="0" w:type="dxa"/>
                    <w:left w:w="108" w:type="dxa"/>
                    <w:bottom w:w="0" w:type="dxa"/>
                    <w:right w:w="108" w:type="dxa"/>
                  </w:tcMar>
                  <w:hideMark/>
                </w:tcPr>
                <w:p w14:paraId="0C1D0243"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22</w:t>
                  </w:r>
                </w:p>
              </w:tc>
              <w:tc>
                <w:tcPr>
                  <w:tcW w:w="309" w:type="pct"/>
                  <w:tcBorders>
                    <w:top w:val="nil"/>
                    <w:left w:val="nil"/>
                    <w:bottom w:val="single" w:sz="8" w:space="0" w:color="auto"/>
                    <w:right w:val="single" w:sz="8" w:space="0" w:color="auto"/>
                  </w:tcBorders>
                  <w:tcMar>
                    <w:top w:w="0" w:type="dxa"/>
                    <w:left w:w="108" w:type="dxa"/>
                    <w:bottom w:w="0" w:type="dxa"/>
                    <w:right w:w="108" w:type="dxa"/>
                  </w:tcMar>
                  <w:hideMark/>
                </w:tcPr>
                <w:p w14:paraId="4FEC775E"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23</w:t>
                  </w:r>
                </w:p>
              </w:tc>
              <w:tc>
                <w:tcPr>
                  <w:tcW w:w="309" w:type="pct"/>
                  <w:tcBorders>
                    <w:top w:val="nil"/>
                    <w:left w:val="nil"/>
                    <w:bottom w:val="single" w:sz="8" w:space="0" w:color="auto"/>
                    <w:right w:val="single" w:sz="8" w:space="0" w:color="auto"/>
                  </w:tcBorders>
                  <w:tcMar>
                    <w:top w:w="0" w:type="dxa"/>
                    <w:left w:w="108" w:type="dxa"/>
                    <w:bottom w:w="0" w:type="dxa"/>
                    <w:right w:w="108" w:type="dxa"/>
                  </w:tcMar>
                  <w:hideMark/>
                </w:tcPr>
                <w:p w14:paraId="3DAC1F60"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24</w:t>
                  </w:r>
                </w:p>
              </w:tc>
              <w:tc>
                <w:tcPr>
                  <w:tcW w:w="309" w:type="pct"/>
                  <w:tcBorders>
                    <w:top w:val="nil"/>
                    <w:left w:val="nil"/>
                    <w:bottom w:val="single" w:sz="8" w:space="0" w:color="auto"/>
                    <w:right w:val="single" w:sz="8" w:space="0" w:color="auto"/>
                  </w:tcBorders>
                  <w:tcMar>
                    <w:top w:w="0" w:type="dxa"/>
                    <w:left w:w="108" w:type="dxa"/>
                    <w:bottom w:w="0" w:type="dxa"/>
                    <w:right w:w="108" w:type="dxa"/>
                  </w:tcMar>
                  <w:hideMark/>
                </w:tcPr>
                <w:p w14:paraId="0F3C71A1"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25</w:t>
                  </w:r>
                </w:p>
              </w:tc>
              <w:tc>
                <w:tcPr>
                  <w:tcW w:w="309" w:type="pct"/>
                  <w:tcBorders>
                    <w:top w:val="nil"/>
                    <w:left w:val="nil"/>
                    <w:bottom w:val="single" w:sz="8" w:space="0" w:color="auto"/>
                    <w:right w:val="single" w:sz="8" w:space="0" w:color="auto"/>
                  </w:tcBorders>
                  <w:tcMar>
                    <w:top w:w="0" w:type="dxa"/>
                    <w:left w:w="108" w:type="dxa"/>
                    <w:bottom w:w="0" w:type="dxa"/>
                    <w:right w:w="108" w:type="dxa"/>
                  </w:tcMar>
                  <w:hideMark/>
                </w:tcPr>
                <w:p w14:paraId="1CDFF978"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26</w:t>
                  </w:r>
                </w:p>
              </w:tc>
              <w:tc>
                <w:tcPr>
                  <w:tcW w:w="345" w:type="pct"/>
                  <w:tcBorders>
                    <w:top w:val="nil"/>
                    <w:left w:val="nil"/>
                    <w:bottom w:val="single" w:sz="8" w:space="0" w:color="auto"/>
                    <w:right w:val="single" w:sz="8" w:space="0" w:color="auto"/>
                  </w:tcBorders>
                  <w:tcMar>
                    <w:top w:w="0" w:type="dxa"/>
                    <w:left w:w="108" w:type="dxa"/>
                    <w:bottom w:w="0" w:type="dxa"/>
                    <w:right w:w="108" w:type="dxa"/>
                  </w:tcMar>
                  <w:hideMark/>
                </w:tcPr>
                <w:p w14:paraId="57722B1D"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27</w:t>
                  </w:r>
                </w:p>
              </w:tc>
            </w:tr>
            <w:tr w:rsidR="009F39D5" w:rsidRPr="00C716E9" w14:paraId="331AF504" w14:textId="77777777" w:rsidTr="005062B3">
              <w:tc>
                <w:tcPr>
                  <w:tcW w:w="6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5D0ABC"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Ставка налога на доход, в % с 2023 года</w:t>
                  </w:r>
                </w:p>
              </w:tc>
              <w:tc>
                <w:tcPr>
                  <w:tcW w:w="286" w:type="pct"/>
                  <w:tcBorders>
                    <w:top w:val="nil"/>
                    <w:left w:val="nil"/>
                    <w:bottom w:val="single" w:sz="8" w:space="0" w:color="auto"/>
                    <w:right w:val="single" w:sz="8" w:space="0" w:color="auto"/>
                  </w:tcBorders>
                  <w:tcMar>
                    <w:top w:w="0" w:type="dxa"/>
                    <w:left w:w="108" w:type="dxa"/>
                    <w:bottom w:w="0" w:type="dxa"/>
                    <w:right w:w="108" w:type="dxa"/>
                  </w:tcMar>
                  <w:hideMark/>
                </w:tcPr>
                <w:p w14:paraId="00717304"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11</w:t>
                  </w:r>
                </w:p>
              </w:tc>
              <w:tc>
                <w:tcPr>
                  <w:tcW w:w="309" w:type="pct"/>
                  <w:tcBorders>
                    <w:top w:val="nil"/>
                    <w:left w:val="nil"/>
                    <w:bottom w:val="single" w:sz="8" w:space="0" w:color="auto"/>
                    <w:right w:val="single" w:sz="8" w:space="0" w:color="auto"/>
                  </w:tcBorders>
                  <w:tcMar>
                    <w:top w:w="0" w:type="dxa"/>
                    <w:left w:w="108" w:type="dxa"/>
                    <w:bottom w:w="0" w:type="dxa"/>
                    <w:right w:w="108" w:type="dxa"/>
                  </w:tcMar>
                  <w:hideMark/>
                </w:tcPr>
                <w:p w14:paraId="1B561415"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13</w:t>
                  </w:r>
                </w:p>
              </w:tc>
              <w:tc>
                <w:tcPr>
                  <w:tcW w:w="309" w:type="pct"/>
                  <w:tcBorders>
                    <w:top w:val="nil"/>
                    <w:left w:val="nil"/>
                    <w:bottom w:val="single" w:sz="8" w:space="0" w:color="auto"/>
                    <w:right w:val="single" w:sz="8" w:space="0" w:color="auto"/>
                  </w:tcBorders>
                  <w:tcMar>
                    <w:top w:w="0" w:type="dxa"/>
                    <w:left w:w="108" w:type="dxa"/>
                    <w:bottom w:w="0" w:type="dxa"/>
                    <w:right w:w="108" w:type="dxa"/>
                  </w:tcMar>
                  <w:hideMark/>
                </w:tcPr>
                <w:p w14:paraId="504D22E0"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15</w:t>
                  </w:r>
                </w:p>
              </w:tc>
              <w:tc>
                <w:tcPr>
                  <w:tcW w:w="309" w:type="pct"/>
                  <w:tcBorders>
                    <w:top w:val="nil"/>
                    <w:left w:val="nil"/>
                    <w:bottom w:val="single" w:sz="8" w:space="0" w:color="auto"/>
                    <w:right w:val="single" w:sz="8" w:space="0" w:color="auto"/>
                  </w:tcBorders>
                  <w:tcMar>
                    <w:top w:w="0" w:type="dxa"/>
                    <w:left w:w="108" w:type="dxa"/>
                    <w:bottom w:w="0" w:type="dxa"/>
                    <w:right w:w="108" w:type="dxa"/>
                  </w:tcMar>
                  <w:hideMark/>
                </w:tcPr>
                <w:p w14:paraId="3A3FC806"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17</w:t>
                  </w:r>
                </w:p>
              </w:tc>
              <w:tc>
                <w:tcPr>
                  <w:tcW w:w="309" w:type="pct"/>
                  <w:tcBorders>
                    <w:top w:val="nil"/>
                    <w:left w:val="nil"/>
                    <w:bottom w:val="single" w:sz="8" w:space="0" w:color="auto"/>
                    <w:right w:val="single" w:sz="8" w:space="0" w:color="auto"/>
                  </w:tcBorders>
                  <w:tcMar>
                    <w:top w:w="0" w:type="dxa"/>
                    <w:left w:w="108" w:type="dxa"/>
                    <w:bottom w:w="0" w:type="dxa"/>
                    <w:right w:w="108" w:type="dxa"/>
                  </w:tcMar>
                  <w:hideMark/>
                </w:tcPr>
                <w:p w14:paraId="3BE96BD7"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19</w:t>
                  </w:r>
                </w:p>
              </w:tc>
              <w:tc>
                <w:tcPr>
                  <w:tcW w:w="309" w:type="pct"/>
                  <w:tcBorders>
                    <w:top w:val="nil"/>
                    <w:left w:val="nil"/>
                    <w:bottom w:val="single" w:sz="8" w:space="0" w:color="auto"/>
                    <w:right w:val="single" w:sz="8" w:space="0" w:color="auto"/>
                  </w:tcBorders>
                  <w:tcMar>
                    <w:top w:w="0" w:type="dxa"/>
                    <w:left w:w="108" w:type="dxa"/>
                    <w:bottom w:w="0" w:type="dxa"/>
                    <w:right w:w="108" w:type="dxa"/>
                  </w:tcMar>
                  <w:hideMark/>
                </w:tcPr>
                <w:p w14:paraId="04DAF2E6"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21</w:t>
                  </w:r>
                </w:p>
              </w:tc>
              <w:tc>
                <w:tcPr>
                  <w:tcW w:w="309" w:type="pct"/>
                  <w:tcBorders>
                    <w:top w:val="nil"/>
                    <w:left w:val="nil"/>
                    <w:bottom w:val="single" w:sz="8" w:space="0" w:color="auto"/>
                    <w:right w:val="single" w:sz="8" w:space="0" w:color="auto"/>
                  </w:tcBorders>
                  <w:tcMar>
                    <w:top w:w="0" w:type="dxa"/>
                    <w:left w:w="108" w:type="dxa"/>
                    <w:bottom w:w="0" w:type="dxa"/>
                    <w:right w:w="108" w:type="dxa"/>
                  </w:tcMar>
                  <w:hideMark/>
                </w:tcPr>
                <w:p w14:paraId="5EA50239"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23</w:t>
                  </w:r>
                </w:p>
              </w:tc>
              <w:tc>
                <w:tcPr>
                  <w:tcW w:w="309" w:type="pct"/>
                  <w:tcBorders>
                    <w:top w:val="nil"/>
                    <w:left w:val="nil"/>
                    <w:bottom w:val="single" w:sz="8" w:space="0" w:color="auto"/>
                    <w:right w:val="single" w:sz="8" w:space="0" w:color="auto"/>
                  </w:tcBorders>
                  <w:tcMar>
                    <w:top w:w="0" w:type="dxa"/>
                    <w:left w:w="108" w:type="dxa"/>
                    <w:bottom w:w="0" w:type="dxa"/>
                    <w:right w:w="108" w:type="dxa"/>
                  </w:tcMar>
                  <w:hideMark/>
                </w:tcPr>
                <w:p w14:paraId="7B532609"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24</w:t>
                  </w:r>
                </w:p>
              </w:tc>
              <w:tc>
                <w:tcPr>
                  <w:tcW w:w="309" w:type="pct"/>
                  <w:tcBorders>
                    <w:top w:val="nil"/>
                    <w:left w:val="nil"/>
                    <w:bottom w:val="single" w:sz="8" w:space="0" w:color="auto"/>
                    <w:right w:val="single" w:sz="8" w:space="0" w:color="auto"/>
                  </w:tcBorders>
                  <w:tcMar>
                    <w:top w:w="0" w:type="dxa"/>
                    <w:left w:w="108" w:type="dxa"/>
                    <w:bottom w:w="0" w:type="dxa"/>
                    <w:right w:w="108" w:type="dxa"/>
                  </w:tcMar>
                  <w:hideMark/>
                </w:tcPr>
                <w:p w14:paraId="3FE72599"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25</w:t>
                  </w:r>
                </w:p>
              </w:tc>
              <w:tc>
                <w:tcPr>
                  <w:tcW w:w="309" w:type="pct"/>
                  <w:tcBorders>
                    <w:top w:val="nil"/>
                    <w:left w:val="nil"/>
                    <w:bottom w:val="single" w:sz="8" w:space="0" w:color="auto"/>
                    <w:right w:val="single" w:sz="8" w:space="0" w:color="auto"/>
                  </w:tcBorders>
                  <w:tcMar>
                    <w:top w:w="0" w:type="dxa"/>
                    <w:left w:w="108" w:type="dxa"/>
                    <w:bottom w:w="0" w:type="dxa"/>
                    <w:right w:w="108" w:type="dxa"/>
                  </w:tcMar>
                  <w:hideMark/>
                </w:tcPr>
                <w:p w14:paraId="219A4204"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26</w:t>
                  </w:r>
                </w:p>
              </w:tc>
              <w:tc>
                <w:tcPr>
                  <w:tcW w:w="309" w:type="pct"/>
                  <w:tcBorders>
                    <w:top w:val="nil"/>
                    <w:left w:val="nil"/>
                    <w:bottom w:val="single" w:sz="8" w:space="0" w:color="auto"/>
                    <w:right w:val="single" w:sz="8" w:space="0" w:color="auto"/>
                  </w:tcBorders>
                  <w:tcMar>
                    <w:top w:w="0" w:type="dxa"/>
                    <w:left w:w="108" w:type="dxa"/>
                    <w:bottom w:w="0" w:type="dxa"/>
                    <w:right w:w="108" w:type="dxa"/>
                  </w:tcMar>
                  <w:hideMark/>
                </w:tcPr>
                <w:p w14:paraId="35E3485A"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27</w:t>
                  </w:r>
                </w:p>
              </w:tc>
              <w:tc>
                <w:tcPr>
                  <w:tcW w:w="309" w:type="pct"/>
                  <w:tcBorders>
                    <w:top w:val="nil"/>
                    <w:left w:val="nil"/>
                    <w:bottom w:val="single" w:sz="8" w:space="0" w:color="auto"/>
                    <w:right w:val="single" w:sz="8" w:space="0" w:color="auto"/>
                  </w:tcBorders>
                  <w:tcMar>
                    <w:top w:w="0" w:type="dxa"/>
                    <w:left w:w="108" w:type="dxa"/>
                    <w:bottom w:w="0" w:type="dxa"/>
                    <w:right w:w="108" w:type="dxa"/>
                  </w:tcMar>
                  <w:hideMark/>
                </w:tcPr>
                <w:p w14:paraId="6B5B87AC"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28</w:t>
                  </w:r>
                </w:p>
              </w:tc>
              <w:tc>
                <w:tcPr>
                  <w:tcW w:w="309" w:type="pct"/>
                  <w:tcBorders>
                    <w:top w:val="nil"/>
                    <w:left w:val="nil"/>
                    <w:bottom w:val="single" w:sz="8" w:space="0" w:color="auto"/>
                    <w:right w:val="single" w:sz="8" w:space="0" w:color="auto"/>
                  </w:tcBorders>
                  <w:tcMar>
                    <w:top w:w="0" w:type="dxa"/>
                    <w:left w:w="108" w:type="dxa"/>
                    <w:bottom w:w="0" w:type="dxa"/>
                    <w:right w:w="108" w:type="dxa"/>
                  </w:tcMar>
                  <w:hideMark/>
                </w:tcPr>
                <w:p w14:paraId="3170CFAA"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29</w:t>
                  </w:r>
                </w:p>
              </w:tc>
              <w:tc>
                <w:tcPr>
                  <w:tcW w:w="345" w:type="pct"/>
                  <w:tcBorders>
                    <w:top w:val="nil"/>
                    <w:left w:val="nil"/>
                    <w:bottom w:val="single" w:sz="8" w:space="0" w:color="auto"/>
                    <w:right w:val="single" w:sz="8" w:space="0" w:color="auto"/>
                  </w:tcBorders>
                  <w:tcMar>
                    <w:top w:w="0" w:type="dxa"/>
                    <w:left w:w="108" w:type="dxa"/>
                    <w:bottom w:w="0" w:type="dxa"/>
                    <w:right w:w="108" w:type="dxa"/>
                  </w:tcMar>
                  <w:hideMark/>
                </w:tcPr>
                <w:p w14:paraId="4FDB821A"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30</w:t>
                  </w:r>
                </w:p>
              </w:tc>
            </w:tr>
          </w:tbl>
          <w:p w14:paraId="2C365E91" w14:textId="77777777" w:rsidR="009F39D5" w:rsidRPr="00C716E9" w:rsidRDefault="009F39D5" w:rsidP="00C716E9">
            <w:pPr>
              <w:pStyle w:val="tkTekst"/>
              <w:spacing w:after="0"/>
              <w:rPr>
                <w:rFonts w:ascii="Times New Roman" w:hAnsi="Times New Roman" w:cs="Times New Roman"/>
                <w:sz w:val="24"/>
                <w:szCs w:val="24"/>
              </w:rPr>
            </w:pPr>
          </w:p>
          <w:p w14:paraId="3CD6986C" w14:textId="77777777" w:rsidR="009F39D5" w:rsidRPr="00C716E9" w:rsidRDefault="009F39D5" w:rsidP="00C716E9">
            <w:pPr>
              <w:pStyle w:val="tkTekst"/>
              <w:spacing w:after="0"/>
              <w:rPr>
                <w:rFonts w:ascii="Times New Roman" w:hAnsi="Times New Roman" w:cs="Times New Roman"/>
                <w:sz w:val="24"/>
                <w:szCs w:val="24"/>
              </w:rPr>
            </w:pPr>
          </w:p>
          <w:p w14:paraId="0FA24679" w14:textId="77777777" w:rsidR="009F39D5" w:rsidRPr="00C716E9" w:rsidRDefault="009F39D5" w:rsidP="00C716E9">
            <w:pPr>
              <w:pStyle w:val="tkTekst"/>
              <w:spacing w:after="0"/>
              <w:rPr>
                <w:rFonts w:ascii="Times New Roman" w:hAnsi="Times New Roman" w:cs="Times New Roman"/>
                <w:sz w:val="24"/>
                <w:szCs w:val="24"/>
              </w:rPr>
            </w:pPr>
          </w:p>
          <w:p w14:paraId="5F763E43"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2) на золотой сплав и аффинированное золото:</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6"/>
              <w:gridCol w:w="425"/>
              <w:gridCol w:w="459"/>
              <w:gridCol w:w="459"/>
              <w:gridCol w:w="459"/>
              <w:gridCol w:w="459"/>
              <w:gridCol w:w="459"/>
              <w:gridCol w:w="459"/>
              <w:gridCol w:w="459"/>
              <w:gridCol w:w="459"/>
              <w:gridCol w:w="459"/>
              <w:gridCol w:w="459"/>
              <w:gridCol w:w="459"/>
              <w:gridCol w:w="459"/>
              <w:gridCol w:w="510"/>
            </w:tblGrid>
            <w:tr w:rsidR="009F39D5" w:rsidRPr="00C716E9" w14:paraId="587C9D62" w14:textId="77777777" w:rsidTr="005062B3">
              <w:trPr>
                <w:cantSplit/>
                <w:trHeight w:val="1134"/>
              </w:trPr>
              <w:tc>
                <w:tcPr>
                  <w:tcW w:w="663" w:type="pct"/>
                  <w:tcBorders>
                    <w:top w:val="single" w:sz="4" w:space="0" w:color="000000"/>
                    <w:left w:val="single" w:sz="4" w:space="0" w:color="000000"/>
                    <w:bottom w:val="single" w:sz="4" w:space="0" w:color="000000"/>
                    <w:right w:val="single" w:sz="4" w:space="0" w:color="000000"/>
                  </w:tcBorders>
                  <w:hideMark/>
                </w:tcPr>
                <w:p w14:paraId="563F73EB"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Цена золота за одну тройскую унцию в долларах США</w:t>
                  </w:r>
                </w:p>
              </w:tc>
              <w:tc>
                <w:tcPr>
                  <w:tcW w:w="286" w:type="pct"/>
                  <w:tcBorders>
                    <w:top w:val="single" w:sz="4" w:space="0" w:color="000000"/>
                    <w:left w:val="single" w:sz="4" w:space="0" w:color="000000"/>
                    <w:bottom w:val="single" w:sz="4" w:space="0" w:color="000000"/>
                    <w:right w:val="single" w:sz="4" w:space="0" w:color="000000"/>
                  </w:tcBorders>
                  <w:textDirection w:val="btLr"/>
                  <w:hideMark/>
                </w:tcPr>
                <w:p w14:paraId="5B4EE792" w14:textId="77777777" w:rsidR="009F39D5" w:rsidRPr="00C716E9" w:rsidRDefault="009F39D5" w:rsidP="00C716E9">
                  <w:pPr>
                    <w:pStyle w:val="tkTablica"/>
                    <w:spacing w:after="0" w:line="240" w:lineRule="auto"/>
                    <w:ind w:left="113" w:right="113"/>
                    <w:rPr>
                      <w:rFonts w:ascii="Times New Roman" w:hAnsi="Times New Roman" w:cs="Times New Roman"/>
                      <w:sz w:val="24"/>
                      <w:szCs w:val="24"/>
                    </w:rPr>
                  </w:pPr>
                  <w:r w:rsidRPr="00C716E9">
                    <w:rPr>
                      <w:rFonts w:ascii="Times New Roman" w:hAnsi="Times New Roman" w:cs="Times New Roman"/>
                      <w:sz w:val="24"/>
                      <w:szCs w:val="24"/>
                    </w:rPr>
                    <w:t>до 1300</w:t>
                  </w:r>
                </w:p>
              </w:tc>
              <w:tc>
                <w:tcPr>
                  <w:tcW w:w="309" w:type="pct"/>
                  <w:tcBorders>
                    <w:top w:val="single" w:sz="4" w:space="0" w:color="000000"/>
                    <w:left w:val="single" w:sz="4" w:space="0" w:color="000000"/>
                    <w:bottom w:val="single" w:sz="4" w:space="0" w:color="000000"/>
                    <w:right w:val="single" w:sz="4" w:space="0" w:color="000000"/>
                  </w:tcBorders>
                  <w:textDirection w:val="btLr"/>
                  <w:hideMark/>
                </w:tcPr>
                <w:p w14:paraId="7D16A6C6" w14:textId="77777777" w:rsidR="009F39D5" w:rsidRPr="00C716E9" w:rsidRDefault="009F39D5" w:rsidP="00C716E9">
                  <w:pPr>
                    <w:pStyle w:val="tkTablica"/>
                    <w:spacing w:after="0" w:line="240" w:lineRule="auto"/>
                    <w:ind w:left="113" w:right="113"/>
                    <w:rPr>
                      <w:rFonts w:ascii="Times New Roman" w:hAnsi="Times New Roman" w:cs="Times New Roman"/>
                      <w:sz w:val="24"/>
                      <w:szCs w:val="24"/>
                    </w:rPr>
                  </w:pPr>
                  <w:r w:rsidRPr="00C716E9">
                    <w:rPr>
                      <w:rFonts w:ascii="Times New Roman" w:hAnsi="Times New Roman" w:cs="Times New Roman"/>
                      <w:sz w:val="24"/>
                      <w:szCs w:val="24"/>
                    </w:rPr>
                    <w:t>с 1301 по 1400</w:t>
                  </w:r>
                </w:p>
              </w:tc>
              <w:tc>
                <w:tcPr>
                  <w:tcW w:w="309" w:type="pct"/>
                  <w:tcBorders>
                    <w:top w:val="single" w:sz="4" w:space="0" w:color="000000"/>
                    <w:left w:val="single" w:sz="4" w:space="0" w:color="000000"/>
                    <w:bottom w:val="single" w:sz="4" w:space="0" w:color="000000"/>
                    <w:right w:val="single" w:sz="4" w:space="0" w:color="000000"/>
                  </w:tcBorders>
                  <w:textDirection w:val="btLr"/>
                  <w:hideMark/>
                </w:tcPr>
                <w:p w14:paraId="6908F8DB" w14:textId="77777777" w:rsidR="009F39D5" w:rsidRPr="00C716E9" w:rsidRDefault="009F39D5" w:rsidP="00C716E9">
                  <w:pPr>
                    <w:pStyle w:val="tkTablica"/>
                    <w:spacing w:after="0" w:line="240" w:lineRule="auto"/>
                    <w:ind w:left="113" w:right="113"/>
                    <w:rPr>
                      <w:rFonts w:ascii="Times New Roman" w:hAnsi="Times New Roman" w:cs="Times New Roman"/>
                      <w:sz w:val="24"/>
                      <w:szCs w:val="24"/>
                    </w:rPr>
                  </w:pPr>
                  <w:r w:rsidRPr="00C716E9">
                    <w:rPr>
                      <w:rFonts w:ascii="Times New Roman" w:hAnsi="Times New Roman" w:cs="Times New Roman"/>
                      <w:sz w:val="24"/>
                      <w:szCs w:val="24"/>
                    </w:rPr>
                    <w:t>с 1401 по 1500</w:t>
                  </w:r>
                </w:p>
              </w:tc>
              <w:tc>
                <w:tcPr>
                  <w:tcW w:w="309" w:type="pct"/>
                  <w:tcBorders>
                    <w:top w:val="single" w:sz="4" w:space="0" w:color="000000"/>
                    <w:left w:val="single" w:sz="4" w:space="0" w:color="000000"/>
                    <w:bottom w:val="single" w:sz="4" w:space="0" w:color="000000"/>
                    <w:right w:val="single" w:sz="4" w:space="0" w:color="000000"/>
                  </w:tcBorders>
                  <w:textDirection w:val="btLr"/>
                  <w:hideMark/>
                </w:tcPr>
                <w:p w14:paraId="183FDE60" w14:textId="77777777" w:rsidR="009F39D5" w:rsidRPr="00C716E9" w:rsidRDefault="009F39D5" w:rsidP="00C716E9">
                  <w:pPr>
                    <w:pStyle w:val="tkTablica"/>
                    <w:spacing w:after="0" w:line="240" w:lineRule="auto"/>
                    <w:ind w:left="113" w:right="113"/>
                    <w:rPr>
                      <w:rFonts w:ascii="Times New Roman" w:hAnsi="Times New Roman" w:cs="Times New Roman"/>
                      <w:sz w:val="24"/>
                      <w:szCs w:val="24"/>
                    </w:rPr>
                  </w:pPr>
                  <w:r w:rsidRPr="00C716E9">
                    <w:rPr>
                      <w:rFonts w:ascii="Times New Roman" w:hAnsi="Times New Roman" w:cs="Times New Roman"/>
                      <w:sz w:val="24"/>
                      <w:szCs w:val="24"/>
                    </w:rPr>
                    <w:t>с 1501 по 1600</w:t>
                  </w:r>
                </w:p>
              </w:tc>
              <w:tc>
                <w:tcPr>
                  <w:tcW w:w="309" w:type="pct"/>
                  <w:tcBorders>
                    <w:top w:val="single" w:sz="4" w:space="0" w:color="000000"/>
                    <w:left w:val="single" w:sz="4" w:space="0" w:color="000000"/>
                    <w:bottom w:val="single" w:sz="4" w:space="0" w:color="000000"/>
                    <w:right w:val="single" w:sz="4" w:space="0" w:color="000000"/>
                  </w:tcBorders>
                  <w:textDirection w:val="btLr"/>
                  <w:hideMark/>
                </w:tcPr>
                <w:p w14:paraId="6542C32B" w14:textId="77777777" w:rsidR="009F39D5" w:rsidRPr="00C716E9" w:rsidRDefault="009F39D5" w:rsidP="00C716E9">
                  <w:pPr>
                    <w:pStyle w:val="tkTablica"/>
                    <w:spacing w:after="0" w:line="240" w:lineRule="auto"/>
                    <w:ind w:left="113" w:right="113"/>
                    <w:rPr>
                      <w:rFonts w:ascii="Times New Roman" w:hAnsi="Times New Roman" w:cs="Times New Roman"/>
                      <w:sz w:val="24"/>
                      <w:szCs w:val="24"/>
                    </w:rPr>
                  </w:pPr>
                  <w:r w:rsidRPr="00C716E9">
                    <w:rPr>
                      <w:rFonts w:ascii="Times New Roman" w:hAnsi="Times New Roman" w:cs="Times New Roman"/>
                      <w:sz w:val="24"/>
                      <w:szCs w:val="24"/>
                    </w:rPr>
                    <w:t>с 1601 по 1700</w:t>
                  </w:r>
                </w:p>
              </w:tc>
              <w:tc>
                <w:tcPr>
                  <w:tcW w:w="309" w:type="pct"/>
                  <w:tcBorders>
                    <w:top w:val="single" w:sz="4" w:space="0" w:color="000000"/>
                    <w:left w:val="single" w:sz="4" w:space="0" w:color="000000"/>
                    <w:bottom w:val="single" w:sz="4" w:space="0" w:color="000000"/>
                    <w:right w:val="single" w:sz="4" w:space="0" w:color="000000"/>
                  </w:tcBorders>
                  <w:textDirection w:val="btLr"/>
                  <w:hideMark/>
                </w:tcPr>
                <w:p w14:paraId="4D462E99" w14:textId="77777777" w:rsidR="009F39D5" w:rsidRPr="00C716E9" w:rsidRDefault="009F39D5" w:rsidP="00C716E9">
                  <w:pPr>
                    <w:pStyle w:val="tkTablica"/>
                    <w:spacing w:after="0" w:line="240" w:lineRule="auto"/>
                    <w:ind w:left="113" w:right="113"/>
                    <w:rPr>
                      <w:rFonts w:ascii="Times New Roman" w:hAnsi="Times New Roman" w:cs="Times New Roman"/>
                      <w:sz w:val="24"/>
                      <w:szCs w:val="24"/>
                    </w:rPr>
                  </w:pPr>
                  <w:r w:rsidRPr="00C716E9">
                    <w:rPr>
                      <w:rFonts w:ascii="Times New Roman" w:hAnsi="Times New Roman" w:cs="Times New Roman"/>
                      <w:sz w:val="24"/>
                      <w:szCs w:val="24"/>
                    </w:rPr>
                    <w:t>с 1701 по 1800</w:t>
                  </w:r>
                </w:p>
              </w:tc>
              <w:tc>
                <w:tcPr>
                  <w:tcW w:w="309" w:type="pct"/>
                  <w:tcBorders>
                    <w:top w:val="single" w:sz="4" w:space="0" w:color="000000"/>
                    <w:left w:val="single" w:sz="4" w:space="0" w:color="000000"/>
                    <w:bottom w:val="single" w:sz="4" w:space="0" w:color="000000"/>
                    <w:right w:val="single" w:sz="4" w:space="0" w:color="000000"/>
                  </w:tcBorders>
                  <w:textDirection w:val="btLr"/>
                  <w:hideMark/>
                </w:tcPr>
                <w:p w14:paraId="18768597" w14:textId="77777777" w:rsidR="009F39D5" w:rsidRPr="00C716E9" w:rsidRDefault="009F39D5" w:rsidP="00C716E9">
                  <w:pPr>
                    <w:pStyle w:val="tkTablica"/>
                    <w:spacing w:after="0" w:line="240" w:lineRule="auto"/>
                    <w:ind w:left="113" w:right="113"/>
                    <w:rPr>
                      <w:rFonts w:ascii="Times New Roman" w:hAnsi="Times New Roman" w:cs="Times New Roman"/>
                      <w:sz w:val="24"/>
                      <w:szCs w:val="24"/>
                    </w:rPr>
                  </w:pPr>
                  <w:r w:rsidRPr="00C716E9">
                    <w:rPr>
                      <w:rFonts w:ascii="Times New Roman" w:hAnsi="Times New Roman" w:cs="Times New Roman"/>
                      <w:sz w:val="24"/>
                      <w:szCs w:val="24"/>
                    </w:rPr>
                    <w:t>с 1801 по 1900</w:t>
                  </w:r>
                </w:p>
              </w:tc>
              <w:tc>
                <w:tcPr>
                  <w:tcW w:w="309" w:type="pct"/>
                  <w:tcBorders>
                    <w:top w:val="single" w:sz="4" w:space="0" w:color="000000"/>
                    <w:left w:val="single" w:sz="4" w:space="0" w:color="000000"/>
                    <w:bottom w:val="single" w:sz="4" w:space="0" w:color="000000"/>
                    <w:right w:val="single" w:sz="4" w:space="0" w:color="000000"/>
                  </w:tcBorders>
                  <w:textDirection w:val="btLr"/>
                  <w:hideMark/>
                </w:tcPr>
                <w:p w14:paraId="15EFBBD0" w14:textId="77777777" w:rsidR="009F39D5" w:rsidRPr="00C716E9" w:rsidRDefault="009F39D5" w:rsidP="00C716E9">
                  <w:pPr>
                    <w:pStyle w:val="tkTablica"/>
                    <w:spacing w:after="0" w:line="240" w:lineRule="auto"/>
                    <w:ind w:left="113" w:right="113"/>
                    <w:rPr>
                      <w:rFonts w:ascii="Times New Roman" w:hAnsi="Times New Roman" w:cs="Times New Roman"/>
                      <w:sz w:val="24"/>
                      <w:szCs w:val="24"/>
                    </w:rPr>
                  </w:pPr>
                  <w:r w:rsidRPr="00C716E9">
                    <w:rPr>
                      <w:rFonts w:ascii="Times New Roman" w:hAnsi="Times New Roman" w:cs="Times New Roman"/>
                      <w:sz w:val="24"/>
                      <w:szCs w:val="24"/>
                    </w:rPr>
                    <w:t>с 1901 по 2000</w:t>
                  </w:r>
                </w:p>
              </w:tc>
              <w:tc>
                <w:tcPr>
                  <w:tcW w:w="309" w:type="pct"/>
                  <w:tcBorders>
                    <w:top w:val="single" w:sz="4" w:space="0" w:color="000000"/>
                    <w:left w:val="single" w:sz="4" w:space="0" w:color="000000"/>
                    <w:bottom w:val="single" w:sz="4" w:space="0" w:color="000000"/>
                    <w:right w:val="single" w:sz="4" w:space="0" w:color="000000"/>
                  </w:tcBorders>
                  <w:textDirection w:val="btLr"/>
                  <w:hideMark/>
                </w:tcPr>
                <w:p w14:paraId="2904D8C1" w14:textId="77777777" w:rsidR="009F39D5" w:rsidRPr="00C716E9" w:rsidRDefault="009F39D5" w:rsidP="00C716E9">
                  <w:pPr>
                    <w:pStyle w:val="tkTablica"/>
                    <w:spacing w:after="0" w:line="240" w:lineRule="auto"/>
                    <w:ind w:left="113" w:right="113"/>
                    <w:rPr>
                      <w:rFonts w:ascii="Times New Roman" w:hAnsi="Times New Roman" w:cs="Times New Roman"/>
                      <w:sz w:val="24"/>
                      <w:szCs w:val="24"/>
                    </w:rPr>
                  </w:pPr>
                  <w:r w:rsidRPr="00C716E9">
                    <w:rPr>
                      <w:rFonts w:ascii="Times New Roman" w:hAnsi="Times New Roman" w:cs="Times New Roman"/>
                      <w:sz w:val="24"/>
                      <w:szCs w:val="24"/>
                    </w:rPr>
                    <w:t>с 2001 по 2100</w:t>
                  </w:r>
                </w:p>
              </w:tc>
              <w:tc>
                <w:tcPr>
                  <w:tcW w:w="309" w:type="pct"/>
                  <w:tcBorders>
                    <w:top w:val="single" w:sz="4" w:space="0" w:color="000000"/>
                    <w:left w:val="single" w:sz="4" w:space="0" w:color="000000"/>
                    <w:bottom w:val="single" w:sz="4" w:space="0" w:color="000000"/>
                    <w:right w:val="single" w:sz="4" w:space="0" w:color="000000"/>
                  </w:tcBorders>
                  <w:textDirection w:val="btLr"/>
                  <w:hideMark/>
                </w:tcPr>
                <w:p w14:paraId="39FC34D0" w14:textId="77777777" w:rsidR="009F39D5" w:rsidRPr="00C716E9" w:rsidRDefault="009F39D5" w:rsidP="00C716E9">
                  <w:pPr>
                    <w:pStyle w:val="tkTablica"/>
                    <w:spacing w:after="0" w:line="240" w:lineRule="auto"/>
                    <w:ind w:left="113" w:right="113"/>
                    <w:rPr>
                      <w:rFonts w:ascii="Times New Roman" w:hAnsi="Times New Roman" w:cs="Times New Roman"/>
                      <w:sz w:val="24"/>
                      <w:szCs w:val="24"/>
                    </w:rPr>
                  </w:pPr>
                  <w:r w:rsidRPr="00C716E9">
                    <w:rPr>
                      <w:rFonts w:ascii="Times New Roman" w:hAnsi="Times New Roman" w:cs="Times New Roman"/>
                      <w:sz w:val="24"/>
                      <w:szCs w:val="24"/>
                    </w:rPr>
                    <w:t>с 2101 по 2200</w:t>
                  </w:r>
                </w:p>
              </w:tc>
              <w:tc>
                <w:tcPr>
                  <w:tcW w:w="309" w:type="pct"/>
                  <w:tcBorders>
                    <w:top w:val="single" w:sz="4" w:space="0" w:color="000000"/>
                    <w:left w:val="single" w:sz="4" w:space="0" w:color="000000"/>
                    <w:bottom w:val="single" w:sz="4" w:space="0" w:color="000000"/>
                    <w:right w:val="single" w:sz="4" w:space="0" w:color="000000"/>
                  </w:tcBorders>
                  <w:textDirection w:val="btLr"/>
                  <w:hideMark/>
                </w:tcPr>
                <w:p w14:paraId="1B82DB18" w14:textId="77777777" w:rsidR="009F39D5" w:rsidRPr="00C716E9" w:rsidRDefault="009F39D5" w:rsidP="00C716E9">
                  <w:pPr>
                    <w:pStyle w:val="tkTablica"/>
                    <w:spacing w:after="0" w:line="240" w:lineRule="auto"/>
                    <w:ind w:left="113" w:right="113"/>
                    <w:rPr>
                      <w:rFonts w:ascii="Times New Roman" w:hAnsi="Times New Roman" w:cs="Times New Roman"/>
                      <w:sz w:val="24"/>
                      <w:szCs w:val="24"/>
                    </w:rPr>
                  </w:pPr>
                  <w:r w:rsidRPr="00C716E9">
                    <w:rPr>
                      <w:rFonts w:ascii="Times New Roman" w:hAnsi="Times New Roman" w:cs="Times New Roman"/>
                      <w:sz w:val="24"/>
                      <w:szCs w:val="24"/>
                    </w:rPr>
                    <w:t>с 2201 по 2300</w:t>
                  </w:r>
                </w:p>
              </w:tc>
              <w:tc>
                <w:tcPr>
                  <w:tcW w:w="309" w:type="pct"/>
                  <w:tcBorders>
                    <w:top w:val="single" w:sz="4" w:space="0" w:color="000000"/>
                    <w:left w:val="single" w:sz="4" w:space="0" w:color="000000"/>
                    <w:bottom w:val="single" w:sz="4" w:space="0" w:color="000000"/>
                    <w:right w:val="single" w:sz="4" w:space="0" w:color="000000"/>
                  </w:tcBorders>
                  <w:textDirection w:val="btLr"/>
                  <w:hideMark/>
                </w:tcPr>
                <w:p w14:paraId="061BDECB" w14:textId="77777777" w:rsidR="009F39D5" w:rsidRPr="00C716E9" w:rsidRDefault="009F39D5" w:rsidP="00C716E9">
                  <w:pPr>
                    <w:pStyle w:val="tkTablica"/>
                    <w:spacing w:after="0" w:line="240" w:lineRule="auto"/>
                    <w:ind w:left="113" w:right="113"/>
                    <w:rPr>
                      <w:rFonts w:ascii="Times New Roman" w:hAnsi="Times New Roman" w:cs="Times New Roman"/>
                      <w:sz w:val="24"/>
                      <w:szCs w:val="24"/>
                    </w:rPr>
                  </w:pPr>
                  <w:r w:rsidRPr="00C716E9">
                    <w:rPr>
                      <w:rFonts w:ascii="Times New Roman" w:hAnsi="Times New Roman" w:cs="Times New Roman"/>
                      <w:sz w:val="24"/>
                      <w:szCs w:val="24"/>
                    </w:rPr>
                    <w:t>с 2301 по 2004</w:t>
                  </w:r>
                </w:p>
              </w:tc>
              <w:tc>
                <w:tcPr>
                  <w:tcW w:w="309" w:type="pct"/>
                  <w:tcBorders>
                    <w:top w:val="single" w:sz="4" w:space="0" w:color="000000"/>
                    <w:left w:val="single" w:sz="4" w:space="0" w:color="000000"/>
                    <w:bottom w:val="single" w:sz="4" w:space="0" w:color="000000"/>
                    <w:right w:val="single" w:sz="4" w:space="0" w:color="000000"/>
                  </w:tcBorders>
                  <w:textDirection w:val="btLr"/>
                  <w:hideMark/>
                </w:tcPr>
                <w:p w14:paraId="763ED8A0" w14:textId="77777777" w:rsidR="009F39D5" w:rsidRPr="00C716E9" w:rsidRDefault="009F39D5" w:rsidP="00C716E9">
                  <w:pPr>
                    <w:pStyle w:val="tkTablica"/>
                    <w:spacing w:after="0" w:line="240" w:lineRule="auto"/>
                    <w:ind w:left="113" w:right="113"/>
                    <w:rPr>
                      <w:rFonts w:ascii="Times New Roman" w:hAnsi="Times New Roman" w:cs="Times New Roman"/>
                      <w:sz w:val="24"/>
                      <w:szCs w:val="24"/>
                    </w:rPr>
                  </w:pPr>
                  <w:r w:rsidRPr="00C716E9">
                    <w:rPr>
                      <w:rFonts w:ascii="Times New Roman" w:hAnsi="Times New Roman" w:cs="Times New Roman"/>
                      <w:sz w:val="24"/>
                      <w:szCs w:val="24"/>
                    </w:rPr>
                    <w:t>с 2401 по 2500</w:t>
                  </w:r>
                </w:p>
              </w:tc>
              <w:tc>
                <w:tcPr>
                  <w:tcW w:w="345" w:type="pct"/>
                  <w:tcBorders>
                    <w:top w:val="single" w:sz="4" w:space="0" w:color="000000"/>
                    <w:left w:val="single" w:sz="4" w:space="0" w:color="000000"/>
                    <w:bottom w:val="single" w:sz="4" w:space="0" w:color="000000"/>
                    <w:right w:val="single" w:sz="4" w:space="0" w:color="000000"/>
                  </w:tcBorders>
                  <w:textDirection w:val="btLr"/>
                  <w:hideMark/>
                </w:tcPr>
                <w:p w14:paraId="64096BE2" w14:textId="77777777" w:rsidR="009F39D5" w:rsidRPr="00C716E9" w:rsidRDefault="009F39D5" w:rsidP="00C716E9">
                  <w:pPr>
                    <w:pStyle w:val="tkTablica"/>
                    <w:spacing w:after="0" w:line="240" w:lineRule="auto"/>
                    <w:ind w:left="113" w:right="113"/>
                    <w:rPr>
                      <w:rFonts w:ascii="Times New Roman" w:hAnsi="Times New Roman" w:cs="Times New Roman"/>
                      <w:sz w:val="24"/>
                      <w:szCs w:val="24"/>
                    </w:rPr>
                  </w:pPr>
                  <w:r w:rsidRPr="00C716E9">
                    <w:rPr>
                      <w:rFonts w:ascii="Times New Roman" w:hAnsi="Times New Roman" w:cs="Times New Roman"/>
                      <w:sz w:val="24"/>
                      <w:szCs w:val="24"/>
                    </w:rPr>
                    <w:t>с 2501 и выше</w:t>
                  </w:r>
                </w:p>
              </w:tc>
            </w:tr>
            <w:tr w:rsidR="009F39D5" w:rsidRPr="00C716E9" w14:paraId="3060DDC4" w14:textId="77777777" w:rsidTr="005062B3">
              <w:tc>
                <w:tcPr>
                  <w:tcW w:w="663" w:type="pct"/>
                  <w:tcBorders>
                    <w:top w:val="single" w:sz="4" w:space="0" w:color="000000"/>
                    <w:left w:val="single" w:sz="4" w:space="0" w:color="000000"/>
                    <w:bottom w:val="single" w:sz="4" w:space="0" w:color="000000"/>
                    <w:right w:val="single" w:sz="4" w:space="0" w:color="000000"/>
                  </w:tcBorders>
                  <w:hideMark/>
                </w:tcPr>
                <w:p w14:paraId="3FAEA21A"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Ставка налога на доход, в %</w:t>
                  </w:r>
                </w:p>
              </w:tc>
              <w:tc>
                <w:tcPr>
                  <w:tcW w:w="286" w:type="pct"/>
                  <w:tcBorders>
                    <w:top w:val="single" w:sz="4" w:space="0" w:color="000000"/>
                    <w:left w:val="single" w:sz="4" w:space="0" w:color="000000"/>
                    <w:bottom w:val="single" w:sz="4" w:space="0" w:color="000000"/>
                    <w:right w:val="single" w:sz="4" w:space="0" w:color="000000"/>
                  </w:tcBorders>
                  <w:hideMark/>
                </w:tcPr>
                <w:p w14:paraId="298D8FB2"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1</w:t>
                  </w:r>
                </w:p>
              </w:tc>
              <w:tc>
                <w:tcPr>
                  <w:tcW w:w="309" w:type="pct"/>
                  <w:tcBorders>
                    <w:top w:val="single" w:sz="4" w:space="0" w:color="000000"/>
                    <w:left w:val="single" w:sz="4" w:space="0" w:color="000000"/>
                    <w:bottom w:val="single" w:sz="4" w:space="0" w:color="000000"/>
                    <w:right w:val="single" w:sz="4" w:space="0" w:color="000000"/>
                  </w:tcBorders>
                  <w:hideMark/>
                </w:tcPr>
                <w:p w14:paraId="36CE67BF"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3</w:t>
                  </w:r>
                </w:p>
              </w:tc>
              <w:tc>
                <w:tcPr>
                  <w:tcW w:w="309" w:type="pct"/>
                  <w:tcBorders>
                    <w:top w:val="single" w:sz="4" w:space="0" w:color="000000"/>
                    <w:left w:val="single" w:sz="4" w:space="0" w:color="000000"/>
                    <w:bottom w:val="single" w:sz="4" w:space="0" w:color="000000"/>
                    <w:right w:val="single" w:sz="4" w:space="0" w:color="000000"/>
                  </w:tcBorders>
                  <w:hideMark/>
                </w:tcPr>
                <w:p w14:paraId="276EDA30"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5</w:t>
                  </w:r>
                </w:p>
              </w:tc>
              <w:tc>
                <w:tcPr>
                  <w:tcW w:w="309" w:type="pct"/>
                  <w:tcBorders>
                    <w:top w:val="single" w:sz="4" w:space="0" w:color="000000"/>
                    <w:left w:val="single" w:sz="4" w:space="0" w:color="000000"/>
                    <w:bottom w:val="single" w:sz="4" w:space="0" w:color="000000"/>
                    <w:right w:val="single" w:sz="4" w:space="0" w:color="000000"/>
                  </w:tcBorders>
                  <w:hideMark/>
                </w:tcPr>
                <w:p w14:paraId="62B52812"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7</w:t>
                  </w:r>
                </w:p>
              </w:tc>
              <w:tc>
                <w:tcPr>
                  <w:tcW w:w="309" w:type="pct"/>
                  <w:tcBorders>
                    <w:top w:val="single" w:sz="4" w:space="0" w:color="000000"/>
                    <w:left w:val="single" w:sz="4" w:space="0" w:color="000000"/>
                    <w:bottom w:val="single" w:sz="4" w:space="0" w:color="000000"/>
                    <w:right w:val="single" w:sz="4" w:space="0" w:color="000000"/>
                  </w:tcBorders>
                  <w:hideMark/>
                </w:tcPr>
                <w:p w14:paraId="5ACF2310"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9</w:t>
                  </w:r>
                </w:p>
              </w:tc>
              <w:tc>
                <w:tcPr>
                  <w:tcW w:w="309" w:type="pct"/>
                  <w:tcBorders>
                    <w:top w:val="single" w:sz="4" w:space="0" w:color="000000"/>
                    <w:left w:val="single" w:sz="4" w:space="0" w:color="000000"/>
                    <w:bottom w:val="single" w:sz="4" w:space="0" w:color="000000"/>
                    <w:right w:val="single" w:sz="4" w:space="0" w:color="000000"/>
                  </w:tcBorders>
                  <w:hideMark/>
                </w:tcPr>
                <w:p w14:paraId="57810590"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11</w:t>
                  </w:r>
                </w:p>
              </w:tc>
              <w:tc>
                <w:tcPr>
                  <w:tcW w:w="309" w:type="pct"/>
                  <w:tcBorders>
                    <w:top w:val="single" w:sz="4" w:space="0" w:color="000000"/>
                    <w:left w:val="single" w:sz="4" w:space="0" w:color="000000"/>
                    <w:bottom w:val="single" w:sz="4" w:space="0" w:color="000000"/>
                    <w:right w:val="single" w:sz="4" w:space="0" w:color="000000"/>
                  </w:tcBorders>
                  <w:hideMark/>
                </w:tcPr>
                <w:p w14:paraId="0BBF3C9C"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13</w:t>
                  </w:r>
                </w:p>
              </w:tc>
              <w:tc>
                <w:tcPr>
                  <w:tcW w:w="309" w:type="pct"/>
                  <w:tcBorders>
                    <w:top w:val="single" w:sz="4" w:space="0" w:color="000000"/>
                    <w:left w:val="single" w:sz="4" w:space="0" w:color="000000"/>
                    <w:bottom w:val="single" w:sz="4" w:space="0" w:color="000000"/>
                    <w:right w:val="single" w:sz="4" w:space="0" w:color="000000"/>
                  </w:tcBorders>
                  <w:hideMark/>
                </w:tcPr>
                <w:p w14:paraId="4284D13D"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14</w:t>
                  </w:r>
                </w:p>
              </w:tc>
              <w:tc>
                <w:tcPr>
                  <w:tcW w:w="309" w:type="pct"/>
                  <w:tcBorders>
                    <w:top w:val="single" w:sz="4" w:space="0" w:color="000000"/>
                    <w:left w:val="single" w:sz="4" w:space="0" w:color="000000"/>
                    <w:bottom w:val="single" w:sz="4" w:space="0" w:color="000000"/>
                    <w:right w:val="single" w:sz="4" w:space="0" w:color="000000"/>
                  </w:tcBorders>
                  <w:hideMark/>
                </w:tcPr>
                <w:p w14:paraId="7C5BDD36"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15</w:t>
                  </w:r>
                </w:p>
              </w:tc>
              <w:tc>
                <w:tcPr>
                  <w:tcW w:w="309" w:type="pct"/>
                  <w:tcBorders>
                    <w:top w:val="single" w:sz="4" w:space="0" w:color="000000"/>
                    <w:left w:val="single" w:sz="4" w:space="0" w:color="000000"/>
                    <w:bottom w:val="single" w:sz="4" w:space="0" w:color="000000"/>
                    <w:right w:val="single" w:sz="4" w:space="0" w:color="000000"/>
                  </w:tcBorders>
                  <w:hideMark/>
                </w:tcPr>
                <w:p w14:paraId="6B424877"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16</w:t>
                  </w:r>
                </w:p>
              </w:tc>
              <w:tc>
                <w:tcPr>
                  <w:tcW w:w="309" w:type="pct"/>
                  <w:tcBorders>
                    <w:top w:val="single" w:sz="4" w:space="0" w:color="000000"/>
                    <w:left w:val="single" w:sz="4" w:space="0" w:color="000000"/>
                    <w:bottom w:val="single" w:sz="4" w:space="0" w:color="000000"/>
                    <w:right w:val="single" w:sz="4" w:space="0" w:color="000000"/>
                  </w:tcBorders>
                  <w:hideMark/>
                </w:tcPr>
                <w:p w14:paraId="68E2F424"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17</w:t>
                  </w:r>
                </w:p>
              </w:tc>
              <w:tc>
                <w:tcPr>
                  <w:tcW w:w="309" w:type="pct"/>
                  <w:tcBorders>
                    <w:top w:val="single" w:sz="4" w:space="0" w:color="000000"/>
                    <w:left w:val="single" w:sz="4" w:space="0" w:color="000000"/>
                    <w:bottom w:val="single" w:sz="4" w:space="0" w:color="000000"/>
                    <w:right w:val="single" w:sz="4" w:space="0" w:color="000000"/>
                  </w:tcBorders>
                  <w:hideMark/>
                </w:tcPr>
                <w:p w14:paraId="65BCED1B"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18</w:t>
                  </w:r>
                </w:p>
              </w:tc>
              <w:tc>
                <w:tcPr>
                  <w:tcW w:w="309" w:type="pct"/>
                  <w:tcBorders>
                    <w:top w:val="single" w:sz="4" w:space="0" w:color="000000"/>
                    <w:left w:val="single" w:sz="4" w:space="0" w:color="000000"/>
                    <w:bottom w:val="single" w:sz="4" w:space="0" w:color="000000"/>
                    <w:right w:val="single" w:sz="4" w:space="0" w:color="000000"/>
                  </w:tcBorders>
                  <w:hideMark/>
                </w:tcPr>
                <w:p w14:paraId="1BE11175"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19</w:t>
                  </w:r>
                </w:p>
              </w:tc>
              <w:tc>
                <w:tcPr>
                  <w:tcW w:w="345" w:type="pct"/>
                  <w:tcBorders>
                    <w:top w:val="single" w:sz="4" w:space="0" w:color="000000"/>
                    <w:left w:val="single" w:sz="4" w:space="0" w:color="000000"/>
                    <w:bottom w:val="single" w:sz="4" w:space="0" w:color="000000"/>
                    <w:right w:val="single" w:sz="4" w:space="0" w:color="000000"/>
                  </w:tcBorders>
                  <w:hideMark/>
                </w:tcPr>
                <w:p w14:paraId="24677785"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20</w:t>
                  </w:r>
                </w:p>
              </w:tc>
            </w:tr>
          </w:tbl>
          <w:p w14:paraId="0F2887BD" w14:textId="77777777" w:rsidR="009F39D5" w:rsidRPr="00C716E9" w:rsidRDefault="009F39D5" w:rsidP="00C716E9">
            <w:pPr>
              <w:pStyle w:val="tkTekst"/>
              <w:spacing w:after="0"/>
              <w:ind w:firstLine="709"/>
              <w:rPr>
                <w:rFonts w:ascii="Times New Roman" w:hAnsi="Times New Roman" w:cs="Times New Roman"/>
                <w:b/>
                <w:bCs/>
                <w:sz w:val="24"/>
                <w:szCs w:val="24"/>
              </w:rPr>
            </w:pPr>
            <w:r w:rsidRPr="00C716E9">
              <w:rPr>
                <w:rFonts w:ascii="Times New Roman" w:hAnsi="Times New Roman" w:cs="Times New Roman"/>
                <w:b/>
                <w:bCs/>
                <w:sz w:val="24"/>
                <w:szCs w:val="24"/>
              </w:rPr>
              <w:t>3) на руду и концентрат, содержащие серебро:</w:t>
            </w:r>
          </w:p>
          <w:tbl>
            <w:tblPr>
              <w:tblW w:w="4950" w:type="pct"/>
              <w:tblLayout w:type="fixed"/>
              <w:tblCellMar>
                <w:left w:w="0" w:type="dxa"/>
                <w:right w:w="0" w:type="dxa"/>
              </w:tblCellMar>
              <w:tblLook w:val="04A0" w:firstRow="1" w:lastRow="0" w:firstColumn="1" w:lastColumn="0" w:noHBand="0" w:noVBand="1"/>
            </w:tblPr>
            <w:tblGrid>
              <w:gridCol w:w="2014"/>
              <w:gridCol w:w="345"/>
              <w:gridCol w:w="338"/>
              <w:gridCol w:w="338"/>
              <w:gridCol w:w="338"/>
              <w:gridCol w:w="335"/>
              <w:gridCol w:w="332"/>
              <w:gridCol w:w="335"/>
              <w:gridCol w:w="438"/>
              <w:gridCol w:w="347"/>
              <w:gridCol w:w="448"/>
              <w:gridCol w:w="438"/>
              <w:gridCol w:w="410"/>
              <w:gridCol w:w="450"/>
              <w:gridCol w:w="439"/>
            </w:tblGrid>
            <w:tr w:rsidR="009F39D5" w:rsidRPr="00C716E9" w14:paraId="7C18B34C" w14:textId="77777777" w:rsidTr="005062B3">
              <w:trPr>
                <w:cantSplit/>
                <w:trHeight w:val="1221"/>
              </w:trPr>
              <w:tc>
                <w:tcPr>
                  <w:tcW w:w="13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EC27D7" w14:textId="77777777" w:rsidR="009F39D5" w:rsidRPr="00C716E9" w:rsidRDefault="009F39D5" w:rsidP="00C716E9">
                  <w:pPr>
                    <w:pStyle w:val="tkTablica"/>
                    <w:spacing w:after="0" w:line="240" w:lineRule="auto"/>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 xml:space="preserve">Цена серебра </w:t>
                  </w:r>
                </w:p>
                <w:p w14:paraId="1EC13634" w14:textId="77777777" w:rsidR="009F39D5" w:rsidRPr="00C716E9" w:rsidRDefault="009F39D5" w:rsidP="00C716E9">
                  <w:pPr>
                    <w:pStyle w:val="tkTablica"/>
                    <w:spacing w:after="0" w:line="240" w:lineRule="auto"/>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за одну тройскую унцию в долларах США</w:t>
                  </w:r>
                </w:p>
              </w:tc>
              <w:tc>
                <w:tcPr>
                  <w:tcW w:w="235"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75492D39" w14:textId="77777777" w:rsidR="009F39D5" w:rsidRPr="00C716E9" w:rsidRDefault="009F39D5" w:rsidP="00C716E9">
                  <w:pPr>
                    <w:pStyle w:val="tkTablica"/>
                    <w:spacing w:after="0" w:line="240" w:lineRule="auto"/>
                    <w:ind w:left="113" w:right="113"/>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до 10</w:t>
                  </w:r>
                </w:p>
              </w:tc>
              <w:tc>
                <w:tcPr>
                  <w:tcW w:w="230"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1358D6BA" w14:textId="77777777" w:rsidR="009F39D5" w:rsidRPr="00C716E9" w:rsidRDefault="009F39D5" w:rsidP="00C716E9">
                  <w:pPr>
                    <w:pStyle w:val="tkTablica"/>
                    <w:spacing w:after="0" w:line="240" w:lineRule="auto"/>
                    <w:ind w:left="113" w:right="113"/>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с 11 по 14</w:t>
                  </w:r>
                </w:p>
              </w:tc>
              <w:tc>
                <w:tcPr>
                  <w:tcW w:w="230"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52324A27" w14:textId="77777777" w:rsidR="009F39D5" w:rsidRPr="00C716E9" w:rsidRDefault="009F39D5" w:rsidP="00C716E9">
                  <w:pPr>
                    <w:pStyle w:val="tkTablica"/>
                    <w:spacing w:after="0" w:line="240" w:lineRule="auto"/>
                    <w:ind w:left="113" w:right="113"/>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с 15 по 20</w:t>
                  </w:r>
                </w:p>
              </w:tc>
              <w:tc>
                <w:tcPr>
                  <w:tcW w:w="230"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extDirection w:val="btLr"/>
                  <w:vAlign w:val="center"/>
                  <w:hideMark/>
                </w:tcPr>
                <w:p w14:paraId="6E5396ED" w14:textId="77777777" w:rsidR="009F39D5" w:rsidRPr="00C716E9" w:rsidRDefault="009F39D5" w:rsidP="00C716E9">
                  <w:pPr>
                    <w:pStyle w:val="tkTablica"/>
                    <w:spacing w:after="0" w:line="240" w:lineRule="auto"/>
                    <w:ind w:left="113" w:right="113"/>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с 21 по 24</w:t>
                  </w:r>
                </w:p>
              </w:tc>
              <w:tc>
                <w:tcPr>
                  <w:tcW w:w="228"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17D1FD5C" w14:textId="77777777" w:rsidR="009F39D5" w:rsidRPr="00C716E9" w:rsidRDefault="009F39D5" w:rsidP="00C716E9">
                  <w:pPr>
                    <w:pStyle w:val="tkTablica"/>
                    <w:spacing w:after="0" w:line="240" w:lineRule="auto"/>
                    <w:ind w:left="113" w:right="113"/>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с 25 по 30</w:t>
                  </w:r>
                </w:p>
              </w:tc>
              <w:tc>
                <w:tcPr>
                  <w:tcW w:w="226"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14:paraId="6DF15E41" w14:textId="77777777" w:rsidR="009F39D5" w:rsidRPr="00C716E9" w:rsidRDefault="009F39D5" w:rsidP="00C716E9">
                  <w:pPr>
                    <w:pStyle w:val="tkTablica"/>
                    <w:spacing w:after="0" w:line="240" w:lineRule="auto"/>
                    <w:ind w:left="113" w:right="113"/>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с 31 по 34</w:t>
                  </w:r>
                </w:p>
              </w:tc>
              <w:tc>
                <w:tcPr>
                  <w:tcW w:w="228"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14:paraId="5FB9C76B" w14:textId="77777777" w:rsidR="009F39D5" w:rsidRPr="00C716E9" w:rsidRDefault="009F39D5" w:rsidP="00C716E9">
                  <w:pPr>
                    <w:pStyle w:val="tkTablica"/>
                    <w:spacing w:after="0" w:line="240" w:lineRule="auto"/>
                    <w:ind w:left="113" w:right="113"/>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с 35 по 40</w:t>
                  </w:r>
                </w:p>
              </w:tc>
              <w:tc>
                <w:tcPr>
                  <w:tcW w:w="298"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14:paraId="75242B9C" w14:textId="77777777" w:rsidR="009F39D5" w:rsidRPr="00C716E9" w:rsidRDefault="009F39D5" w:rsidP="00C716E9">
                  <w:pPr>
                    <w:pStyle w:val="tkTablica"/>
                    <w:spacing w:after="0" w:line="240" w:lineRule="auto"/>
                    <w:ind w:left="113" w:right="113"/>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с 41 по 44</w:t>
                  </w:r>
                </w:p>
              </w:tc>
              <w:tc>
                <w:tcPr>
                  <w:tcW w:w="236"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14:paraId="07A9F46A" w14:textId="77777777" w:rsidR="009F39D5" w:rsidRPr="00C716E9" w:rsidRDefault="009F39D5" w:rsidP="00C716E9">
                  <w:pPr>
                    <w:pStyle w:val="tkTablica"/>
                    <w:spacing w:after="0" w:line="240" w:lineRule="auto"/>
                    <w:ind w:left="113" w:right="113"/>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с 45 по 50</w:t>
                  </w:r>
                </w:p>
              </w:tc>
              <w:tc>
                <w:tcPr>
                  <w:tcW w:w="305"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14:paraId="1E1239FC" w14:textId="77777777" w:rsidR="009F39D5" w:rsidRPr="00C716E9" w:rsidRDefault="009F39D5" w:rsidP="00C716E9">
                  <w:pPr>
                    <w:pStyle w:val="tkTablica"/>
                    <w:spacing w:after="0" w:line="240" w:lineRule="auto"/>
                    <w:ind w:left="113" w:right="113"/>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с 51 по 54</w:t>
                  </w:r>
                </w:p>
              </w:tc>
              <w:tc>
                <w:tcPr>
                  <w:tcW w:w="298"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14:paraId="3C474A38" w14:textId="77777777" w:rsidR="009F39D5" w:rsidRPr="00C716E9" w:rsidRDefault="009F39D5" w:rsidP="00C716E9">
                  <w:pPr>
                    <w:pStyle w:val="tkTablica"/>
                    <w:spacing w:after="0" w:line="240" w:lineRule="auto"/>
                    <w:ind w:left="113" w:right="113"/>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с 55 по 60</w:t>
                  </w:r>
                </w:p>
              </w:tc>
              <w:tc>
                <w:tcPr>
                  <w:tcW w:w="279"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14:paraId="15F71FBC" w14:textId="77777777" w:rsidR="009F39D5" w:rsidRPr="00C716E9" w:rsidRDefault="009F39D5" w:rsidP="00C716E9">
                  <w:pPr>
                    <w:pStyle w:val="tkTablica"/>
                    <w:spacing w:after="0" w:line="240" w:lineRule="auto"/>
                    <w:ind w:left="113" w:right="113"/>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с 61 по 64</w:t>
                  </w:r>
                </w:p>
              </w:tc>
              <w:tc>
                <w:tcPr>
                  <w:tcW w:w="306"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14:paraId="44893D86" w14:textId="77777777" w:rsidR="009F39D5" w:rsidRPr="00C716E9" w:rsidRDefault="009F39D5" w:rsidP="00C716E9">
                  <w:pPr>
                    <w:pStyle w:val="tkTablica"/>
                    <w:spacing w:after="0" w:line="240" w:lineRule="auto"/>
                    <w:ind w:left="113" w:right="113"/>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с 65 по 70</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14:paraId="600A096E" w14:textId="77777777" w:rsidR="009F39D5" w:rsidRPr="00C716E9" w:rsidRDefault="009F39D5" w:rsidP="00C716E9">
                  <w:pPr>
                    <w:pStyle w:val="tkTablica"/>
                    <w:spacing w:after="0" w:line="240" w:lineRule="auto"/>
                    <w:ind w:left="113" w:right="113"/>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с 71 и выше</w:t>
                  </w:r>
                </w:p>
              </w:tc>
            </w:tr>
            <w:tr w:rsidR="009F39D5" w:rsidRPr="00C716E9" w14:paraId="490CBB41" w14:textId="77777777" w:rsidTr="005062B3">
              <w:tc>
                <w:tcPr>
                  <w:tcW w:w="137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A371DB" w14:textId="77777777" w:rsidR="009F39D5" w:rsidRPr="00C716E9" w:rsidRDefault="009F39D5" w:rsidP="00C716E9">
                  <w:pPr>
                    <w:pStyle w:val="tkTablica"/>
                    <w:spacing w:after="0" w:line="240" w:lineRule="auto"/>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Ставка налога на доход, в %</w:t>
                  </w:r>
                </w:p>
              </w:tc>
              <w:tc>
                <w:tcPr>
                  <w:tcW w:w="2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53B327" w14:textId="77777777" w:rsidR="009F39D5" w:rsidRPr="00C716E9" w:rsidRDefault="009F39D5" w:rsidP="00C716E9">
                  <w:pPr>
                    <w:pStyle w:val="tkTablica"/>
                    <w:spacing w:after="0" w:line="240" w:lineRule="auto"/>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8</w:t>
                  </w:r>
                </w:p>
              </w:tc>
              <w:tc>
                <w:tcPr>
                  <w:tcW w:w="23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0CBBC7" w14:textId="77777777" w:rsidR="009F39D5" w:rsidRPr="00C716E9" w:rsidRDefault="009F39D5" w:rsidP="00C716E9">
                  <w:pPr>
                    <w:pStyle w:val="tkTablica"/>
                    <w:spacing w:after="0" w:line="240" w:lineRule="auto"/>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9</w:t>
                  </w:r>
                </w:p>
              </w:tc>
              <w:tc>
                <w:tcPr>
                  <w:tcW w:w="23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8CAE9D" w14:textId="77777777" w:rsidR="009F39D5" w:rsidRPr="00C716E9" w:rsidRDefault="009F39D5" w:rsidP="00C716E9">
                  <w:pPr>
                    <w:pStyle w:val="tkTablica"/>
                    <w:spacing w:after="0" w:line="240" w:lineRule="auto"/>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10</w:t>
                  </w:r>
                </w:p>
              </w:tc>
              <w:tc>
                <w:tcPr>
                  <w:tcW w:w="230"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4139767" w14:textId="77777777" w:rsidR="009F39D5" w:rsidRPr="00C716E9" w:rsidRDefault="009F39D5" w:rsidP="00C716E9">
                  <w:pPr>
                    <w:pStyle w:val="tkTablica"/>
                    <w:spacing w:after="0" w:line="240" w:lineRule="auto"/>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11</w:t>
                  </w:r>
                </w:p>
              </w:tc>
              <w:tc>
                <w:tcPr>
                  <w:tcW w:w="22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A40024" w14:textId="77777777" w:rsidR="009F39D5" w:rsidRPr="00C716E9" w:rsidRDefault="009F39D5" w:rsidP="00C716E9">
                  <w:pPr>
                    <w:pStyle w:val="tkTablica"/>
                    <w:spacing w:after="0" w:line="240" w:lineRule="auto"/>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12</w:t>
                  </w:r>
                </w:p>
              </w:tc>
              <w:tc>
                <w:tcPr>
                  <w:tcW w:w="22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A647FD" w14:textId="77777777" w:rsidR="009F39D5" w:rsidRPr="00C716E9" w:rsidRDefault="009F39D5" w:rsidP="00C716E9">
                  <w:pPr>
                    <w:pStyle w:val="tkTablica"/>
                    <w:spacing w:after="0" w:line="240" w:lineRule="auto"/>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13</w:t>
                  </w:r>
                </w:p>
              </w:tc>
              <w:tc>
                <w:tcPr>
                  <w:tcW w:w="22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245F64" w14:textId="77777777" w:rsidR="009F39D5" w:rsidRPr="00C716E9" w:rsidRDefault="009F39D5" w:rsidP="00C716E9">
                  <w:pPr>
                    <w:pStyle w:val="tkTablica"/>
                    <w:spacing w:after="0" w:line="240" w:lineRule="auto"/>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14</w:t>
                  </w:r>
                </w:p>
              </w:tc>
              <w:tc>
                <w:tcPr>
                  <w:tcW w:w="29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6C7F27" w14:textId="77777777" w:rsidR="009F39D5" w:rsidRPr="00C716E9" w:rsidRDefault="009F39D5" w:rsidP="00C716E9">
                  <w:pPr>
                    <w:pStyle w:val="tkTablica"/>
                    <w:spacing w:after="0" w:line="240" w:lineRule="auto"/>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15</w:t>
                  </w:r>
                </w:p>
              </w:tc>
              <w:tc>
                <w:tcPr>
                  <w:tcW w:w="23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56F6E0" w14:textId="77777777" w:rsidR="009F39D5" w:rsidRPr="00C716E9" w:rsidRDefault="009F39D5" w:rsidP="00C716E9">
                  <w:pPr>
                    <w:pStyle w:val="tkTablica"/>
                    <w:spacing w:after="0" w:line="240" w:lineRule="auto"/>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16</w:t>
                  </w:r>
                </w:p>
              </w:tc>
              <w:tc>
                <w:tcPr>
                  <w:tcW w:w="30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49C4F1" w14:textId="77777777" w:rsidR="009F39D5" w:rsidRPr="00C716E9" w:rsidRDefault="009F39D5" w:rsidP="00C716E9">
                  <w:pPr>
                    <w:pStyle w:val="tkTablica"/>
                    <w:spacing w:after="0" w:line="240" w:lineRule="auto"/>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17</w:t>
                  </w:r>
                </w:p>
              </w:tc>
              <w:tc>
                <w:tcPr>
                  <w:tcW w:w="29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153C06" w14:textId="77777777" w:rsidR="009F39D5" w:rsidRPr="00C716E9" w:rsidRDefault="009F39D5" w:rsidP="00C716E9">
                  <w:pPr>
                    <w:pStyle w:val="tkTablica"/>
                    <w:spacing w:after="0" w:line="240" w:lineRule="auto"/>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18</w:t>
                  </w:r>
                </w:p>
              </w:tc>
              <w:tc>
                <w:tcPr>
                  <w:tcW w:w="27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AC904A" w14:textId="77777777" w:rsidR="009F39D5" w:rsidRPr="00C716E9" w:rsidRDefault="009F39D5" w:rsidP="00C716E9">
                  <w:pPr>
                    <w:pStyle w:val="tkTablica"/>
                    <w:spacing w:after="0" w:line="240" w:lineRule="auto"/>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19</w:t>
                  </w:r>
                </w:p>
              </w:tc>
              <w:tc>
                <w:tcPr>
                  <w:tcW w:w="30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28461E" w14:textId="77777777" w:rsidR="009F39D5" w:rsidRPr="00C716E9" w:rsidRDefault="009F39D5" w:rsidP="00C716E9">
                  <w:pPr>
                    <w:pStyle w:val="tkTablica"/>
                    <w:spacing w:after="0" w:line="240" w:lineRule="auto"/>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20</w:t>
                  </w:r>
                </w:p>
              </w:tc>
              <w:tc>
                <w:tcPr>
                  <w:tcW w:w="3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16C192" w14:textId="77777777" w:rsidR="009F39D5" w:rsidRPr="00C716E9" w:rsidRDefault="009F39D5" w:rsidP="00C716E9">
                  <w:pPr>
                    <w:pStyle w:val="tkTablica"/>
                    <w:spacing w:after="0" w:line="240" w:lineRule="auto"/>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21</w:t>
                  </w:r>
                </w:p>
              </w:tc>
            </w:tr>
          </w:tbl>
          <w:p w14:paraId="087895D1" w14:textId="77777777" w:rsidR="009F39D5" w:rsidRPr="00C716E9" w:rsidRDefault="009F39D5" w:rsidP="00C716E9">
            <w:pPr>
              <w:pStyle w:val="tkTekst"/>
              <w:spacing w:after="0"/>
              <w:ind w:firstLine="709"/>
              <w:rPr>
                <w:rFonts w:ascii="Times New Roman" w:hAnsi="Times New Roman" w:cs="Times New Roman"/>
                <w:b/>
                <w:bCs/>
                <w:sz w:val="24"/>
                <w:szCs w:val="24"/>
              </w:rPr>
            </w:pPr>
            <w:r w:rsidRPr="00C716E9">
              <w:rPr>
                <w:rFonts w:ascii="Times New Roman" w:hAnsi="Times New Roman" w:cs="Times New Roman"/>
                <w:b/>
                <w:bCs/>
                <w:sz w:val="24"/>
                <w:szCs w:val="24"/>
              </w:rPr>
              <w:t>4) на готовую продукцию серебра:</w:t>
            </w:r>
          </w:p>
          <w:tbl>
            <w:tblPr>
              <w:tblW w:w="4950" w:type="pct"/>
              <w:tblLayout w:type="fixed"/>
              <w:tblCellMar>
                <w:left w:w="0" w:type="dxa"/>
                <w:right w:w="0" w:type="dxa"/>
              </w:tblCellMar>
              <w:tblLook w:val="04A0" w:firstRow="1" w:lastRow="0" w:firstColumn="1" w:lastColumn="0" w:noHBand="0" w:noVBand="1"/>
            </w:tblPr>
            <w:tblGrid>
              <w:gridCol w:w="2014"/>
              <w:gridCol w:w="345"/>
              <w:gridCol w:w="338"/>
              <w:gridCol w:w="338"/>
              <w:gridCol w:w="338"/>
              <w:gridCol w:w="335"/>
              <w:gridCol w:w="332"/>
              <w:gridCol w:w="335"/>
              <w:gridCol w:w="438"/>
              <w:gridCol w:w="347"/>
              <w:gridCol w:w="448"/>
              <w:gridCol w:w="438"/>
              <w:gridCol w:w="410"/>
              <w:gridCol w:w="450"/>
              <w:gridCol w:w="439"/>
            </w:tblGrid>
            <w:tr w:rsidR="009F39D5" w:rsidRPr="00C716E9" w14:paraId="3DE14F64" w14:textId="77777777" w:rsidTr="005062B3">
              <w:trPr>
                <w:cantSplit/>
                <w:trHeight w:val="1280"/>
              </w:trPr>
              <w:tc>
                <w:tcPr>
                  <w:tcW w:w="13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18274E" w14:textId="77777777" w:rsidR="009F39D5" w:rsidRPr="00C716E9" w:rsidRDefault="009F39D5" w:rsidP="00C716E9">
                  <w:pPr>
                    <w:pStyle w:val="tkTablica"/>
                    <w:spacing w:after="0" w:line="240" w:lineRule="auto"/>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 xml:space="preserve">Цена серебра </w:t>
                  </w:r>
                </w:p>
                <w:p w14:paraId="5AA88D89" w14:textId="77777777" w:rsidR="009F39D5" w:rsidRPr="00C716E9" w:rsidRDefault="009F39D5" w:rsidP="00C716E9">
                  <w:pPr>
                    <w:pStyle w:val="tkTablica"/>
                    <w:spacing w:after="0" w:line="240" w:lineRule="auto"/>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за одну тройскую унцию в долларах США</w:t>
                  </w:r>
                </w:p>
              </w:tc>
              <w:tc>
                <w:tcPr>
                  <w:tcW w:w="235"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0F4AB570" w14:textId="77777777" w:rsidR="009F39D5" w:rsidRPr="00C716E9" w:rsidRDefault="009F39D5" w:rsidP="00C716E9">
                  <w:pPr>
                    <w:pStyle w:val="tkTablica"/>
                    <w:spacing w:after="0" w:line="240" w:lineRule="auto"/>
                    <w:ind w:left="113" w:right="113"/>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до 10</w:t>
                  </w:r>
                </w:p>
              </w:tc>
              <w:tc>
                <w:tcPr>
                  <w:tcW w:w="230"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401F360C" w14:textId="77777777" w:rsidR="009F39D5" w:rsidRPr="00C716E9" w:rsidRDefault="009F39D5" w:rsidP="00C716E9">
                  <w:pPr>
                    <w:pStyle w:val="tkTablica"/>
                    <w:spacing w:after="0" w:line="240" w:lineRule="auto"/>
                    <w:ind w:left="113" w:right="113"/>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с 11 по 14</w:t>
                  </w:r>
                </w:p>
              </w:tc>
              <w:tc>
                <w:tcPr>
                  <w:tcW w:w="230"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08693238" w14:textId="77777777" w:rsidR="009F39D5" w:rsidRPr="00C716E9" w:rsidRDefault="009F39D5" w:rsidP="00C716E9">
                  <w:pPr>
                    <w:pStyle w:val="tkTablica"/>
                    <w:spacing w:after="0" w:line="240" w:lineRule="auto"/>
                    <w:ind w:left="113" w:right="113"/>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с 15 по 20</w:t>
                  </w:r>
                </w:p>
              </w:tc>
              <w:tc>
                <w:tcPr>
                  <w:tcW w:w="230"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extDirection w:val="btLr"/>
                  <w:vAlign w:val="center"/>
                  <w:hideMark/>
                </w:tcPr>
                <w:p w14:paraId="46B8493D" w14:textId="77777777" w:rsidR="009F39D5" w:rsidRPr="00C716E9" w:rsidRDefault="009F39D5" w:rsidP="00C716E9">
                  <w:pPr>
                    <w:pStyle w:val="tkTablica"/>
                    <w:spacing w:after="0" w:line="240" w:lineRule="auto"/>
                    <w:ind w:left="113" w:right="113"/>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с 21 по 24</w:t>
                  </w:r>
                </w:p>
              </w:tc>
              <w:tc>
                <w:tcPr>
                  <w:tcW w:w="228"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26DE7A29" w14:textId="77777777" w:rsidR="009F39D5" w:rsidRPr="00C716E9" w:rsidRDefault="009F39D5" w:rsidP="00C716E9">
                  <w:pPr>
                    <w:pStyle w:val="tkTablica"/>
                    <w:spacing w:after="0" w:line="240" w:lineRule="auto"/>
                    <w:ind w:left="113" w:right="113"/>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с 25 по 30</w:t>
                  </w:r>
                </w:p>
              </w:tc>
              <w:tc>
                <w:tcPr>
                  <w:tcW w:w="226"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14:paraId="400137EF" w14:textId="77777777" w:rsidR="009F39D5" w:rsidRPr="00C716E9" w:rsidRDefault="009F39D5" w:rsidP="00C716E9">
                  <w:pPr>
                    <w:pStyle w:val="tkTablica"/>
                    <w:spacing w:after="0" w:line="240" w:lineRule="auto"/>
                    <w:ind w:left="113" w:right="113"/>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с 31 по 34</w:t>
                  </w:r>
                </w:p>
              </w:tc>
              <w:tc>
                <w:tcPr>
                  <w:tcW w:w="228"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14:paraId="09CB98C7" w14:textId="77777777" w:rsidR="009F39D5" w:rsidRPr="00C716E9" w:rsidRDefault="009F39D5" w:rsidP="00C716E9">
                  <w:pPr>
                    <w:pStyle w:val="tkTablica"/>
                    <w:spacing w:after="0" w:line="240" w:lineRule="auto"/>
                    <w:ind w:left="113" w:right="113"/>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с 35 по 40</w:t>
                  </w:r>
                </w:p>
              </w:tc>
              <w:tc>
                <w:tcPr>
                  <w:tcW w:w="298"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14:paraId="62B0D2AC" w14:textId="77777777" w:rsidR="009F39D5" w:rsidRPr="00C716E9" w:rsidRDefault="009F39D5" w:rsidP="00C716E9">
                  <w:pPr>
                    <w:pStyle w:val="tkTablica"/>
                    <w:spacing w:after="0" w:line="240" w:lineRule="auto"/>
                    <w:ind w:left="113" w:right="113"/>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с 41 по 44</w:t>
                  </w:r>
                </w:p>
              </w:tc>
              <w:tc>
                <w:tcPr>
                  <w:tcW w:w="236"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14:paraId="348EFC28" w14:textId="77777777" w:rsidR="009F39D5" w:rsidRPr="00C716E9" w:rsidRDefault="009F39D5" w:rsidP="00C716E9">
                  <w:pPr>
                    <w:pStyle w:val="tkTablica"/>
                    <w:spacing w:after="0" w:line="240" w:lineRule="auto"/>
                    <w:ind w:left="113" w:right="113"/>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с 45 по 50</w:t>
                  </w:r>
                </w:p>
              </w:tc>
              <w:tc>
                <w:tcPr>
                  <w:tcW w:w="305"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14:paraId="6C6C650B" w14:textId="77777777" w:rsidR="009F39D5" w:rsidRPr="00C716E9" w:rsidRDefault="009F39D5" w:rsidP="00C716E9">
                  <w:pPr>
                    <w:pStyle w:val="tkTablica"/>
                    <w:spacing w:after="0" w:line="240" w:lineRule="auto"/>
                    <w:ind w:left="113" w:right="113"/>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с 51 по 54</w:t>
                  </w:r>
                </w:p>
              </w:tc>
              <w:tc>
                <w:tcPr>
                  <w:tcW w:w="298"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14:paraId="156D4106" w14:textId="77777777" w:rsidR="009F39D5" w:rsidRPr="00C716E9" w:rsidRDefault="009F39D5" w:rsidP="00C716E9">
                  <w:pPr>
                    <w:pStyle w:val="tkTablica"/>
                    <w:spacing w:after="0" w:line="240" w:lineRule="auto"/>
                    <w:ind w:left="113" w:right="113"/>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с 55 по 60</w:t>
                  </w:r>
                </w:p>
              </w:tc>
              <w:tc>
                <w:tcPr>
                  <w:tcW w:w="279"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14:paraId="1B64378F" w14:textId="77777777" w:rsidR="009F39D5" w:rsidRPr="00C716E9" w:rsidRDefault="009F39D5" w:rsidP="00C716E9">
                  <w:pPr>
                    <w:pStyle w:val="tkTablica"/>
                    <w:spacing w:after="0" w:line="240" w:lineRule="auto"/>
                    <w:ind w:left="113" w:right="113"/>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с 61 по 64</w:t>
                  </w:r>
                </w:p>
              </w:tc>
              <w:tc>
                <w:tcPr>
                  <w:tcW w:w="306"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14:paraId="6EB41B26" w14:textId="77777777" w:rsidR="009F39D5" w:rsidRPr="00C716E9" w:rsidRDefault="009F39D5" w:rsidP="00C716E9">
                  <w:pPr>
                    <w:pStyle w:val="tkTablica"/>
                    <w:spacing w:after="0" w:line="240" w:lineRule="auto"/>
                    <w:ind w:left="113" w:right="113"/>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с 65 по 70</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14:paraId="0E827579" w14:textId="77777777" w:rsidR="009F39D5" w:rsidRPr="00C716E9" w:rsidRDefault="009F39D5" w:rsidP="00C716E9">
                  <w:pPr>
                    <w:pStyle w:val="tkTablica"/>
                    <w:spacing w:after="0" w:line="240" w:lineRule="auto"/>
                    <w:ind w:left="113" w:right="113"/>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с 71 и выше</w:t>
                  </w:r>
                </w:p>
              </w:tc>
            </w:tr>
            <w:tr w:rsidR="009F39D5" w:rsidRPr="00C716E9" w14:paraId="7235C6E3" w14:textId="77777777" w:rsidTr="005062B3">
              <w:tc>
                <w:tcPr>
                  <w:tcW w:w="137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AF7E28" w14:textId="77777777" w:rsidR="009F39D5" w:rsidRPr="00C716E9" w:rsidRDefault="009F39D5" w:rsidP="00C716E9">
                  <w:pPr>
                    <w:pStyle w:val="tkTablica"/>
                    <w:spacing w:after="0" w:line="240" w:lineRule="auto"/>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Ставка налога на доход, в %</w:t>
                  </w:r>
                </w:p>
              </w:tc>
              <w:tc>
                <w:tcPr>
                  <w:tcW w:w="2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877B4D" w14:textId="77777777" w:rsidR="009F39D5" w:rsidRPr="00C716E9" w:rsidRDefault="009F39D5" w:rsidP="00C716E9">
                  <w:pPr>
                    <w:pStyle w:val="tkTablica"/>
                    <w:spacing w:after="0" w:line="240" w:lineRule="auto"/>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3</w:t>
                  </w:r>
                </w:p>
              </w:tc>
              <w:tc>
                <w:tcPr>
                  <w:tcW w:w="23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9230B5" w14:textId="77777777" w:rsidR="009F39D5" w:rsidRPr="00C716E9" w:rsidRDefault="009F39D5" w:rsidP="00C716E9">
                  <w:pPr>
                    <w:pStyle w:val="tkTablica"/>
                    <w:spacing w:after="0" w:line="240" w:lineRule="auto"/>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4</w:t>
                  </w:r>
                </w:p>
              </w:tc>
              <w:tc>
                <w:tcPr>
                  <w:tcW w:w="23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6373C8" w14:textId="77777777" w:rsidR="009F39D5" w:rsidRPr="00C716E9" w:rsidRDefault="009F39D5" w:rsidP="00C716E9">
                  <w:pPr>
                    <w:pStyle w:val="tkTablica"/>
                    <w:spacing w:after="0" w:line="240" w:lineRule="auto"/>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5</w:t>
                  </w:r>
                </w:p>
              </w:tc>
              <w:tc>
                <w:tcPr>
                  <w:tcW w:w="230"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B5DAC4D" w14:textId="77777777" w:rsidR="009F39D5" w:rsidRPr="00C716E9" w:rsidRDefault="009F39D5" w:rsidP="00C716E9">
                  <w:pPr>
                    <w:pStyle w:val="tkTablica"/>
                    <w:spacing w:after="0" w:line="240" w:lineRule="auto"/>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6</w:t>
                  </w:r>
                </w:p>
              </w:tc>
              <w:tc>
                <w:tcPr>
                  <w:tcW w:w="22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A7EE59" w14:textId="77777777" w:rsidR="009F39D5" w:rsidRPr="00C716E9" w:rsidRDefault="009F39D5" w:rsidP="00C716E9">
                  <w:pPr>
                    <w:pStyle w:val="tkTablica"/>
                    <w:spacing w:after="0" w:line="240" w:lineRule="auto"/>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7</w:t>
                  </w:r>
                </w:p>
              </w:tc>
              <w:tc>
                <w:tcPr>
                  <w:tcW w:w="22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6FA738" w14:textId="77777777" w:rsidR="009F39D5" w:rsidRPr="00C716E9" w:rsidRDefault="009F39D5" w:rsidP="00C716E9">
                  <w:pPr>
                    <w:pStyle w:val="tkTablica"/>
                    <w:spacing w:after="0" w:line="240" w:lineRule="auto"/>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8</w:t>
                  </w:r>
                </w:p>
              </w:tc>
              <w:tc>
                <w:tcPr>
                  <w:tcW w:w="22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6EF5D9" w14:textId="77777777" w:rsidR="009F39D5" w:rsidRPr="00C716E9" w:rsidRDefault="009F39D5" w:rsidP="00C716E9">
                  <w:pPr>
                    <w:pStyle w:val="tkTablica"/>
                    <w:spacing w:after="0" w:line="240" w:lineRule="auto"/>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9</w:t>
                  </w:r>
                </w:p>
              </w:tc>
              <w:tc>
                <w:tcPr>
                  <w:tcW w:w="29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DA4BE4" w14:textId="77777777" w:rsidR="009F39D5" w:rsidRPr="00C716E9" w:rsidRDefault="009F39D5" w:rsidP="00C716E9">
                  <w:pPr>
                    <w:pStyle w:val="tkTablica"/>
                    <w:spacing w:after="0" w:line="240" w:lineRule="auto"/>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10</w:t>
                  </w:r>
                </w:p>
              </w:tc>
              <w:tc>
                <w:tcPr>
                  <w:tcW w:w="23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9E3D4C" w14:textId="77777777" w:rsidR="009F39D5" w:rsidRPr="00C716E9" w:rsidRDefault="009F39D5" w:rsidP="00C716E9">
                  <w:pPr>
                    <w:pStyle w:val="tkTablica"/>
                    <w:spacing w:after="0" w:line="240" w:lineRule="auto"/>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11</w:t>
                  </w:r>
                </w:p>
              </w:tc>
              <w:tc>
                <w:tcPr>
                  <w:tcW w:w="30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A273C9" w14:textId="77777777" w:rsidR="009F39D5" w:rsidRPr="00C716E9" w:rsidRDefault="009F39D5" w:rsidP="00C716E9">
                  <w:pPr>
                    <w:pStyle w:val="tkTablica"/>
                    <w:spacing w:after="0" w:line="240" w:lineRule="auto"/>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12</w:t>
                  </w:r>
                </w:p>
              </w:tc>
              <w:tc>
                <w:tcPr>
                  <w:tcW w:w="29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40C46E" w14:textId="77777777" w:rsidR="009F39D5" w:rsidRPr="00C716E9" w:rsidRDefault="009F39D5" w:rsidP="00C716E9">
                  <w:pPr>
                    <w:pStyle w:val="tkTablica"/>
                    <w:spacing w:after="0" w:line="240" w:lineRule="auto"/>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13</w:t>
                  </w:r>
                </w:p>
              </w:tc>
              <w:tc>
                <w:tcPr>
                  <w:tcW w:w="27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BC84B5" w14:textId="77777777" w:rsidR="009F39D5" w:rsidRPr="00C716E9" w:rsidRDefault="009F39D5" w:rsidP="00C716E9">
                  <w:pPr>
                    <w:pStyle w:val="tkTablica"/>
                    <w:spacing w:after="0" w:line="240" w:lineRule="auto"/>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14</w:t>
                  </w:r>
                </w:p>
              </w:tc>
              <w:tc>
                <w:tcPr>
                  <w:tcW w:w="30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3BD7F0" w14:textId="77777777" w:rsidR="009F39D5" w:rsidRPr="00C716E9" w:rsidRDefault="009F39D5" w:rsidP="00C716E9">
                  <w:pPr>
                    <w:pStyle w:val="tkTablica"/>
                    <w:spacing w:after="0" w:line="240" w:lineRule="auto"/>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15</w:t>
                  </w:r>
                </w:p>
              </w:tc>
              <w:tc>
                <w:tcPr>
                  <w:tcW w:w="3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D7F744" w14:textId="77777777" w:rsidR="009F39D5" w:rsidRPr="00C716E9" w:rsidRDefault="009F39D5" w:rsidP="00C716E9">
                  <w:pPr>
                    <w:pStyle w:val="tkTablica"/>
                    <w:spacing w:after="0" w:line="240" w:lineRule="auto"/>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16</w:t>
                  </w:r>
                </w:p>
              </w:tc>
            </w:tr>
          </w:tbl>
          <w:p w14:paraId="141BF4D8" w14:textId="77777777" w:rsidR="009F39D5" w:rsidRPr="00C716E9" w:rsidRDefault="009F39D5" w:rsidP="00C716E9">
            <w:pPr>
              <w:pStyle w:val="tkTekst"/>
              <w:spacing w:after="0"/>
              <w:ind w:firstLine="709"/>
              <w:rPr>
                <w:rFonts w:ascii="Times New Roman" w:hAnsi="Times New Roman" w:cs="Times New Roman"/>
                <w:b/>
                <w:bCs/>
                <w:sz w:val="24"/>
                <w:szCs w:val="24"/>
              </w:rPr>
            </w:pPr>
            <w:r w:rsidRPr="00C716E9">
              <w:rPr>
                <w:rFonts w:ascii="Times New Roman" w:hAnsi="Times New Roman" w:cs="Times New Roman"/>
                <w:b/>
                <w:bCs/>
                <w:sz w:val="24"/>
                <w:szCs w:val="24"/>
              </w:rPr>
              <w:t>5) на руду и концентрат, содержащие медь:</w:t>
            </w:r>
          </w:p>
          <w:tbl>
            <w:tblPr>
              <w:tblW w:w="4900" w:type="pct"/>
              <w:tblLayout w:type="fixed"/>
              <w:tblCellMar>
                <w:left w:w="0" w:type="dxa"/>
                <w:right w:w="0" w:type="dxa"/>
              </w:tblCellMar>
              <w:tblLook w:val="04A0" w:firstRow="1" w:lastRow="0" w:firstColumn="1" w:lastColumn="0" w:noHBand="0" w:noVBand="1"/>
            </w:tblPr>
            <w:tblGrid>
              <w:gridCol w:w="2003"/>
              <w:gridCol w:w="338"/>
              <w:gridCol w:w="334"/>
              <w:gridCol w:w="333"/>
              <w:gridCol w:w="330"/>
              <w:gridCol w:w="330"/>
              <w:gridCol w:w="330"/>
              <w:gridCol w:w="330"/>
              <w:gridCol w:w="353"/>
              <w:gridCol w:w="375"/>
              <w:gridCol w:w="442"/>
              <w:gridCol w:w="444"/>
              <w:gridCol w:w="445"/>
              <w:gridCol w:w="445"/>
              <w:gridCol w:w="439"/>
            </w:tblGrid>
            <w:tr w:rsidR="009F39D5" w:rsidRPr="00C716E9" w14:paraId="04209008" w14:textId="77777777" w:rsidTr="005062B3">
              <w:trPr>
                <w:cantSplit/>
                <w:trHeight w:val="1855"/>
              </w:trPr>
              <w:tc>
                <w:tcPr>
                  <w:tcW w:w="1377"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F8CB80C" w14:textId="77777777" w:rsidR="009F39D5" w:rsidRPr="00C716E9" w:rsidRDefault="009F39D5" w:rsidP="00C716E9">
                  <w:pPr>
                    <w:pStyle w:val="tkTablica"/>
                    <w:spacing w:after="0" w:line="240" w:lineRule="auto"/>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 xml:space="preserve">Цена меди </w:t>
                  </w:r>
                </w:p>
                <w:p w14:paraId="247D52F7" w14:textId="77777777" w:rsidR="009F39D5" w:rsidRPr="00C716E9" w:rsidRDefault="009F39D5" w:rsidP="00C716E9">
                  <w:pPr>
                    <w:pStyle w:val="tkTablica"/>
                    <w:spacing w:after="0" w:line="240" w:lineRule="auto"/>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за одну тонну в долларах США</w:t>
                  </w:r>
                </w:p>
              </w:tc>
              <w:tc>
                <w:tcPr>
                  <w:tcW w:w="23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extDirection w:val="btLr"/>
                  <w:vAlign w:val="center"/>
                  <w:hideMark/>
                </w:tcPr>
                <w:p w14:paraId="76E4A6D1" w14:textId="77777777" w:rsidR="009F39D5" w:rsidRPr="00C716E9" w:rsidRDefault="009F39D5" w:rsidP="00C716E9">
                  <w:pPr>
                    <w:pStyle w:val="tkTablica"/>
                    <w:spacing w:after="0" w:line="240" w:lineRule="auto"/>
                    <w:ind w:left="113" w:right="113"/>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до 7000</w:t>
                  </w:r>
                </w:p>
              </w:tc>
              <w:tc>
                <w:tcPr>
                  <w:tcW w:w="230"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extDirection w:val="btLr"/>
                  <w:vAlign w:val="center"/>
                  <w:hideMark/>
                </w:tcPr>
                <w:p w14:paraId="3CE09F01" w14:textId="77777777" w:rsidR="009F39D5" w:rsidRPr="00C716E9" w:rsidRDefault="009F39D5" w:rsidP="00C716E9">
                  <w:pPr>
                    <w:pStyle w:val="tkTablica"/>
                    <w:spacing w:after="0" w:line="240" w:lineRule="auto"/>
                    <w:ind w:left="113" w:right="113"/>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с 7001 по 8000</w:t>
                  </w:r>
                </w:p>
              </w:tc>
              <w:tc>
                <w:tcPr>
                  <w:tcW w:w="22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extDirection w:val="btLr"/>
                  <w:vAlign w:val="center"/>
                  <w:hideMark/>
                </w:tcPr>
                <w:p w14:paraId="1040C59A" w14:textId="77777777" w:rsidR="009F39D5" w:rsidRPr="00C716E9" w:rsidRDefault="009F39D5" w:rsidP="00C716E9">
                  <w:pPr>
                    <w:pStyle w:val="tkTablica"/>
                    <w:spacing w:after="0" w:line="240" w:lineRule="auto"/>
                    <w:ind w:left="113" w:right="113"/>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с 8001 по 9000</w:t>
                  </w:r>
                </w:p>
              </w:tc>
              <w:tc>
                <w:tcPr>
                  <w:tcW w:w="22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extDirection w:val="btLr"/>
                  <w:vAlign w:val="center"/>
                  <w:hideMark/>
                </w:tcPr>
                <w:p w14:paraId="1FE96F6D" w14:textId="77777777" w:rsidR="009F39D5" w:rsidRPr="00C716E9" w:rsidRDefault="009F39D5" w:rsidP="00C716E9">
                  <w:pPr>
                    <w:pStyle w:val="tkTablica"/>
                    <w:spacing w:after="0" w:line="240" w:lineRule="auto"/>
                    <w:ind w:left="113" w:right="113"/>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с 9001 по 10000</w:t>
                  </w:r>
                </w:p>
              </w:tc>
              <w:tc>
                <w:tcPr>
                  <w:tcW w:w="22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extDirection w:val="btLr"/>
                  <w:vAlign w:val="center"/>
                  <w:hideMark/>
                </w:tcPr>
                <w:p w14:paraId="59647134" w14:textId="77777777" w:rsidR="009F39D5" w:rsidRPr="00C716E9" w:rsidRDefault="009F39D5" w:rsidP="00C716E9">
                  <w:pPr>
                    <w:pStyle w:val="tkTablica"/>
                    <w:spacing w:after="0" w:line="240" w:lineRule="auto"/>
                    <w:ind w:left="113" w:right="113"/>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с 10001 по 11000</w:t>
                  </w:r>
                </w:p>
              </w:tc>
              <w:tc>
                <w:tcPr>
                  <w:tcW w:w="22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extDirection w:val="btLr"/>
                  <w:hideMark/>
                </w:tcPr>
                <w:p w14:paraId="7D57B21A" w14:textId="77777777" w:rsidR="009F39D5" w:rsidRPr="00C716E9" w:rsidRDefault="009F39D5" w:rsidP="00C716E9">
                  <w:pPr>
                    <w:pStyle w:val="tkTablica"/>
                    <w:spacing w:after="0" w:line="240" w:lineRule="auto"/>
                    <w:ind w:left="113" w:right="113"/>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с 11001 по 12000</w:t>
                  </w:r>
                </w:p>
              </w:tc>
              <w:tc>
                <w:tcPr>
                  <w:tcW w:w="22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extDirection w:val="btLr"/>
                  <w:hideMark/>
                </w:tcPr>
                <w:p w14:paraId="285883F6" w14:textId="77777777" w:rsidR="009F39D5" w:rsidRPr="00C716E9" w:rsidRDefault="009F39D5" w:rsidP="00C716E9">
                  <w:pPr>
                    <w:pStyle w:val="tkTablica"/>
                    <w:spacing w:after="0" w:line="240" w:lineRule="auto"/>
                    <w:ind w:left="113" w:right="113"/>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с 12001 по 13000</w:t>
                  </w:r>
                </w:p>
              </w:tc>
              <w:tc>
                <w:tcPr>
                  <w:tcW w:w="24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extDirection w:val="btLr"/>
                  <w:hideMark/>
                </w:tcPr>
                <w:p w14:paraId="66CB3939" w14:textId="77777777" w:rsidR="009F39D5" w:rsidRPr="00C716E9" w:rsidRDefault="009F39D5" w:rsidP="00C716E9">
                  <w:pPr>
                    <w:pStyle w:val="tkTablica"/>
                    <w:spacing w:after="0" w:line="240" w:lineRule="auto"/>
                    <w:ind w:left="113" w:right="113"/>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с 13001 по 14000</w:t>
                  </w:r>
                </w:p>
              </w:tc>
              <w:tc>
                <w:tcPr>
                  <w:tcW w:w="25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extDirection w:val="btLr"/>
                  <w:hideMark/>
                </w:tcPr>
                <w:p w14:paraId="1D5F3D24" w14:textId="77777777" w:rsidR="009F39D5" w:rsidRPr="00C716E9" w:rsidRDefault="009F39D5" w:rsidP="00C716E9">
                  <w:pPr>
                    <w:pStyle w:val="tkTablica"/>
                    <w:spacing w:after="0" w:line="240" w:lineRule="auto"/>
                    <w:ind w:left="113" w:right="113"/>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с 14001 по 15000</w:t>
                  </w:r>
                </w:p>
              </w:tc>
              <w:tc>
                <w:tcPr>
                  <w:tcW w:w="30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extDirection w:val="btLr"/>
                  <w:hideMark/>
                </w:tcPr>
                <w:p w14:paraId="69B94419" w14:textId="77777777" w:rsidR="009F39D5" w:rsidRPr="00C716E9" w:rsidRDefault="009F39D5" w:rsidP="00C716E9">
                  <w:pPr>
                    <w:pStyle w:val="tkTablica"/>
                    <w:spacing w:after="0" w:line="240" w:lineRule="auto"/>
                    <w:ind w:left="113" w:right="113"/>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с 15001 по 16000</w:t>
                  </w:r>
                </w:p>
              </w:tc>
              <w:tc>
                <w:tcPr>
                  <w:tcW w:w="30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extDirection w:val="btLr"/>
                  <w:hideMark/>
                </w:tcPr>
                <w:p w14:paraId="037671DD" w14:textId="77777777" w:rsidR="009F39D5" w:rsidRPr="00C716E9" w:rsidRDefault="009F39D5" w:rsidP="00C716E9">
                  <w:pPr>
                    <w:pStyle w:val="tkTablica"/>
                    <w:spacing w:after="0" w:line="240" w:lineRule="auto"/>
                    <w:ind w:left="113" w:right="113"/>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с 16001 по 17000</w:t>
                  </w:r>
                </w:p>
              </w:tc>
              <w:tc>
                <w:tcPr>
                  <w:tcW w:w="30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extDirection w:val="btLr"/>
                  <w:hideMark/>
                </w:tcPr>
                <w:p w14:paraId="71FAEBA5" w14:textId="77777777" w:rsidR="009F39D5" w:rsidRPr="00C716E9" w:rsidRDefault="009F39D5" w:rsidP="00C716E9">
                  <w:pPr>
                    <w:pStyle w:val="tkTablica"/>
                    <w:spacing w:after="0" w:line="240" w:lineRule="auto"/>
                    <w:ind w:left="113" w:right="113"/>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с 17001 по 18000</w:t>
                  </w:r>
                </w:p>
              </w:tc>
              <w:tc>
                <w:tcPr>
                  <w:tcW w:w="30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extDirection w:val="btLr"/>
                  <w:hideMark/>
                </w:tcPr>
                <w:p w14:paraId="422F1A45" w14:textId="77777777" w:rsidR="009F39D5" w:rsidRPr="00C716E9" w:rsidRDefault="009F39D5" w:rsidP="00C716E9">
                  <w:pPr>
                    <w:pStyle w:val="tkTablica"/>
                    <w:spacing w:after="0" w:line="240" w:lineRule="auto"/>
                    <w:ind w:left="113" w:right="113"/>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с 18001 по 19000</w:t>
                  </w:r>
                </w:p>
              </w:tc>
              <w:tc>
                <w:tcPr>
                  <w:tcW w:w="30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extDirection w:val="btLr"/>
                  <w:hideMark/>
                </w:tcPr>
                <w:p w14:paraId="240F9053" w14:textId="77777777" w:rsidR="009F39D5" w:rsidRPr="00C716E9" w:rsidRDefault="009F39D5" w:rsidP="00C716E9">
                  <w:pPr>
                    <w:pStyle w:val="tkTablica"/>
                    <w:spacing w:after="0" w:line="240" w:lineRule="auto"/>
                    <w:ind w:left="113" w:right="113"/>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с 19001 и выше</w:t>
                  </w:r>
                </w:p>
              </w:tc>
            </w:tr>
            <w:tr w:rsidR="009F39D5" w:rsidRPr="00C716E9" w14:paraId="36293B30" w14:textId="77777777" w:rsidTr="005062B3">
              <w:tc>
                <w:tcPr>
                  <w:tcW w:w="1377"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70422825" w14:textId="77777777" w:rsidR="009F39D5" w:rsidRPr="00C716E9" w:rsidRDefault="009F39D5" w:rsidP="00C716E9">
                  <w:pPr>
                    <w:pStyle w:val="tkTablica"/>
                    <w:spacing w:after="0" w:line="240" w:lineRule="auto"/>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Ставка налога на доход, в %</w:t>
                  </w:r>
                </w:p>
              </w:tc>
              <w:tc>
                <w:tcPr>
                  <w:tcW w:w="232"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50AF7D9" w14:textId="77777777" w:rsidR="009F39D5" w:rsidRPr="00C716E9" w:rsidRDefault="009F39D5" w:rsidP="00C716E9">
                  <w:pPr>
                    <w:spacing w:after="0"/>
                    <w:rPr>
                      <w:b/>
                      <w:bCs/>
                      <w:sz w:val="24"/>
                      <w:szCs w:val="24"/>
                    </w:rPr>
                  </w:pPr>
                  <w:r w:rsidRPr="00C716E9">
                    <w:rPr>
                      <w:b/>
                      <w:bCs/>
                      <w:sz w:val="24"/>
                      <w:szCs w:val="24"/>
                    </w:rPr>
                    <w:t>8</w:t>
                  </w:r>
                </w:p>
              </w:tc>
              <w:tc>
                <w:tcPr>
                  <w:tcW w:w="230"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0D30299" w14:textId="77777777" w:rsidR="009F39D5" w:rsidRPr="00C716E9" w:rsidRDefault="009F39D5" w:rsidP="00C716E9">
                  <w:pPr>
                    <w:spacing w:after="0"/>
                    <w:rPr>
                      <w:b/>
                      <w:bCs/>
                      <w:sz w:val="24"/>
                      <w:szCs w:val="24"/>
                    </w:rPr>
                  </w:pPr>
                  <w:r w:rsidRPr="00C716E9">
                    <w:rPr>
                      <w:b/>
                      <w:bCs/>
                      <w:sz w:val="24"/>
                      <w:szCs w:val="24"/>
                    </w:rPr>
                    <w:t>9</w:t>
                  </w:r>
                </w:p>
              </w:tc>
              <w:tc>
                <w:tcPr>
                  <w:tcW w:w="229"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A1754FD" w14:textId="77777777" w:rsidR="009F39D5" w:rsidRPr="00C716E9" w:rsidRDefault="009F39D5" w:rsidP="00C716E9">
                  <w:pPr>
                    <w:spacing w:after="0"/>
                    <w:rPr>
                      <w:b/>
                      <w:bCs/>
                      <w:sz w:val="24"/>
                      <w:szCs w:val="24"/>
                    </w:rPr>
                  </w:pPr>
                  <w:r w:rsidRPr="00C716E9">
                    <w:rPr>
                      <w:b/>
                      <w:bCs/>
                      <w:sz w:val="24"/>
                      <w:szCs w:val="24"/>
                    </w:rPr>
                    <w:t>10</w:t>
                  </w:r>
                </w:p>
              </w:tc>
              <w:tc>
                <w:tcPr>
                  <w:tcW w:w="227"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C244A99" w14:textId="77777777" w:rsidR="009F39D5" w:rsidRPr="00C716E9" w:rsidRDefault="009F39D5" w:rsidP="00C716E9">
                  <w:pPr>
                    <w:spacing w:after="0"/>
                    <w:rPr>
                      <w:b/>
                      <w:bCs/>
                      <w:sz w:val="24"/>
                      <w:szCs w:val="24"/>
                    </w:rPr>
                  </w:pPr>
                  <w:r w:rsidRPr="00C716E9">
                    <w:rPr>
                      <w:b/>
                      <w:bCs/>
                      <w:sz w:val="24"/>
                      <w:szCs w:val="24"/>
                    </w:rPr>
                    <w:t>11</w:t>
                  </w:r>
                </w:p>
              </w:tc>
              <w:tc>
                <w:tcPr>
                  <w:tcW w:w="227"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74EA8FA" w14:textId="77777777" w:rsidR="009F39D5" w:rsidRPr="00C716E9" w:rsidRDefault="009F39D5" w:rsidP="00C716E9">
                  <w:pPr>
                    <w:spacing w:after="0"/>
                    <w:rPr>
                      <w:b/>
                      <w:bCs/>
                      <w:sz w:val="24"/>
                      <w:szCs w:val="24"/>
                    </w:rPr>
                  </w:pPr>
                  <w:r w:rsidRPr="00C716E9">
                    <w:rPr>
                      <w:b/>
                      <w:bCs/>
                      <w:sz w:val="24"/>
                      <w:szCs w:val="24"/>
                    </w:rPr>
                    <w:t>12</w:t>
                  </w:r>
                </w:p>
              </w:tc>
              <w:tc>
                <w:tcPr>
                  <w:tcW w:w="227"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FB526AE" w14:textId="77777777" w:rsidR="009F39D5" w:rsidRPr="00C716E9" w:rsidRDefault="009F39D5" w:rsidP="00C716E9">
                  <w:pPr>
                    <w:spacing w:after="0"/>
                    <w:rPr>
                      <w:b/>
                      <w:bCs/>
                      <w:sz w:val="24"/>
                      <w:szCs w:val="24"/>
                    </w:rPr>
                  </w:pPr>
                  <w:r w:rsidRPr="00C716E9">
                    <w:rPr>
                      <w:b/>
                      <w:bCs/>
                      <w:sz w:val="24"/>
                      <w:szCs w:val="24"/>
                    </w:rPr>
                    <w:t>13</w:t>
                  </w:r>
                </w:p>
              </w:tc>
              <w:tc>
                <w:tcPr>
                  <w:tcW w:w="227"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399D354" w14:textId="77777777" w:rsidR="009F39D5" w:rsidRPr="00C716E9" w:rsidRDefault="009F39D5" w:rsidP="00C716E9">
                  <w:pPr>
                    <w:spacing w:after="0"/>
                    <w:rPr>
                      <w:b/>
                      <w:bCs/>
                      <w:sz w:val="24"/>
                      <w:szCs w:val="24"/>
                    </w:rPr>
                  </w:pPr>
                  <w:r w:rsidRPr="00C716E9">
                    <w:rPr>
                      <w:b/>
                      <w:bCs/>
                      <w:sz w:val="24"/>
                      <w:szCs w:val="24"/>
                    </w:rPr>
                    <w:t>14</w:t>
                  </w:r>
                </w:p>
              </w:tc>
              <w:tc>
                <w:tcPr>
                  <w:tcW w:w="243"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F4D0992" w14:textId="77777777" w:rsidR="009F39D5" w:rsidRPr="00C716E9" w:rsidRDefault="009F39D5" w:rsidP="00C716E9">
                  <w:pPr>
                    <w:spacing w:after="0"/>
                    <w:rPr>
                      <w:b/>
                      <w:bCs/>
                      <w:sz w:val="24"/>
                      <w:szCs w:val="24"/>
                    </w:rPr>
                  </w:pPr>
                  <w:r w:rsidRPr="00C716E9">
                    <w:rPr>
                      <w:b/>
                      <w:bCs/>
                      <w:sz w:val="24"/>
                      <w:szCs w:val="24"/>
                    </w:rPr>
                    <w:t>15</w:t>
                  </w:r>
                </w:p>
              </w:tc>
              <w:tc>
                <w:tcPr>
                  <w:tcW w:w="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974E787" w14:textId="77777777" w:rsidR="009F39D5" w:rsidRPr="00C716E9" w:rsidRDefault="009F39D5" w:rsidP="00C716E9">
                  <w:pPr>
                    <w:spacing w:after="0"/>
                    <w:rPr>
                      <w:b/>
                      <w:bCs/>
                      <w:sz w:val="24"/>
                      <w:szCs w:val="24"/>
                    </w:rPr>
                  </w:pPr>
                  <w:r w:rsidRPr="00C716E9">
                    <w:rPr>
                      <w:b/>
                      <w:bCs/>
                      <w:sz w:val="24"/>
                      <w:szCs w:val="24"/>
                    </w:rPr>
                    <w:t>16</w:t>
                  </w:r>
                </w:p>
              </w:tc>
              <w:tc>
                <w:tcPr>
                  <w:tcW w:w="304"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4E2F671" w14:textId="77777777" w:rsidR="009F39D5" w:rsidRPr="00C716E9" w:rsidRDefault="009F39D5" w:rsidP="00C716E9">
                  <w:pPr>
                    <w:spacing w:after="0"/>
                    <w:rPr>
                      <w:b/>
                      <w:bCs/>
                      <w:sz w:val="24"/>
                      <w:szCs w:val="24"/>
                    </w:rPr>
                  </w:pPr>
                  <w:r w:rsidRPr="00C716E9">
                    <w:rPr>
                      <w:b/>
                      <w:bCs/>
                      <w:sz w:val="24"/>
                      <w:szCs w:val="24"/>
                    </w:rPr>
                    <w:t>17</w:t>
                  </w:r>
                </w:p>
              </w:tc>
              <w:tc>
                <w:tcPr>
                  <w:tcW w:w="305"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2152313" w14:textId="77777777" w:rsidR="009F39D5" w:rsidRPr="00C716E9" w:rsidRDefault="009F39D5" w:rsidP="00C716E9">
                  <w:pPr>
                    <w:spacing w:after="0"/>
                    <w:rPr>
                      <w:b/>
                      <w:bCs/>
                      <w:sz w:val="24"/>
                      <w:szCs w:val="24"/>
                    </w:rPr>
                  </w:pPr>
                  <w:r w:rsidRPr="00C716E9">
                    <w:rPr>
                      <w:b/>
                      <w:bCs/>
                      <w:sz w:val="24"/>
                      <w:szCs w:val="24"/>
                    </w:rPr>
                    <w:t>18</w:t>
                  </w:r>
                </w:p>
              </w:tc>
              <w:tc>
                <w:tcPr>
                  <w:tcW w:w="306"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FEF3118" w14:textId="77777777" w:rsidR="009F39D5" w:rsidRPr="00C716E9" w:rsidRDefault="009F39D5" w:rsidP="00C716E9">
                  <w:pPr>
                    <w:spacing w:after="0"/>
                    <w:rPr>
                      <w:b/>
                      <w:bCs/>
                      <w:sz w:val="24"/>
                      <w:szCs w:val="24"/>
                    </w:rPr>
                  </w:pPr>
                  <w:r w:rsidRPr="00C716E9">
                    <w:rPr>
                      <w:b/>
                      <w:bCs/>
                      <w:sz w:val="24"/>
                      <w:szCs w:val="24"/>
                    </w:rPr>
                    <w:t>19</w:t>
                  </w:r>
                </w:p>
              </w:tc>
              <w:tc>
                <w:tcPr>
                  <w:tcW w:w="306"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63B5179" w14:textId="77777777" w:rsidR="009F39D5" w:rsidRPr="00C716E9" w:rsidRDefault="009F39D5" w:rsidP="00C716E9">
                  <w:pPr>
                    <w:spacing w:after="0"/>
                    <w:rPr>
                      <w:b/>
                      <w:bCs/>
                      <w:sz w:val="24"/>
                      <w:szCs w:val="24"/>
                    </w:rPr>
                  </w:pPr>
                  <w:r w:rsidRPr="00C716E9">
                    <w:rPr>
                      <w:b/>
                      <w:bCs/>
                      <w:sz w:val="24"/>
                      <w:szCs w:val="24"/>
                    </w:rPr>
                    <w:t>20</w:t>
                  </w:r>
                </w:p>
              </w:tc>
              <w:tc>
                <w:tcPr>
                  <w:tcW w:w="302"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CB13AC9" w14:textId="77777777" w:rsidR="009F39D5" w:rsidRPr="00C716E9" w:rsidRDefault="009F39D5" w:rsidP="00C716E9">
                  <w:pPr>
                    <w:spacing w:after="0"/>
                    <w:rPr>
                      <w:b/>
                      <w:bCs/>
                      <w:sz w:val="24"/>
                      <w:szCs w:val="24"/>
                    </w:rPr>
                  </w:pPr>
                  <w:r w:rsidRPr="00C716E9">
                    <w:rPr>
                      <w:b/>
                      <w:bCs/>
                      <w:sz w:val="24"/>
                      <w:szCs w:val="24"/>
                    </w:rPr>
                    <w:t>21</w:t>
                  </w:r>
                </w:p>
              </w:tc>
            </w:tr>
          </w:tbl>
          <w:p w14:paraId="66D0782D" w14:textId="77777777" w:rsidR="009F39D5" w:rsidRPr="00C716E9" w:rsidRDefault="009F39D5" w:rsidP="00C716E9">
            <w:pPr>
              <w:pStyle w:val="tkTekst"/>
              <w:spacing w:after="0"/>
              <w:ind w:firstLine="709"/>
              <w:rPr>
                <w:rFonts w:ascii="Times New Roman" w:hAnsi="Times New Roman" w:cs="Times New Roman"/>
                <w:b/>
                <w:bCs/>
                <w:sz w:val="24"/>
                <w:szCs w:val="24"/>
              </w:rPr>
            </w:pPr>
            <w:r w:rsidRPr="00C716E9">
              <w:rPr>
                <w:rFonts w:ascii="Times New Roman" w:hAnsi="Times New Roman" w:cs="Times New Roman"/>
                <w:b/>
                <w:bCs/>
                <w:sz w:val="24"/>
                <w:szCs w:val="24"/>
              </w:rPr>
              <w:t>6) на готовую продукцию меди:</w:t>
            </w:r>
          </w:p>
          <w:tbl>
            <w:tblPr>
              <w:tblW w:w="4900" w:type="pct"/>
              <w:tblLayout w:type="fixed"/>
              <w:tblCellMar>
                <w:left w:w="0" w:type="dxa"/>
                <w:right w:w="0" w:type="dxa"/>
              </w:tblCellMar>
              <w:tblLook w:val="04A0" w:firstRow="1" w:lastRow="0" w:firstColumn="1" w:lastColumn="0" w:noHBand="0" w:noVBand="1"/>
            </w:tblPr>
            <w:tblGrid>
              <w:gridCol w:w="2002"/>
              <w:gridCol w:w="338"/>
              <w:gridCol w:w="335"/>
              <w:gridCol w:w="333"/>
              <w:gridCol w:w="330"/>
              <w:gridCol w:w="330"/>
              <w:gridCol w:w="330"/>
              <w:gridCol w:w="330"/>
              <w:gridCol w:w="353"/>
              <w:gridCol w:w="375"/>
              <w:gridCol w:w="442"/>
              <w:gridCol w:w="444"/>
              <w:gridCol w:w="445"/>
              <w:gridCol w:w="445"/>
              <w:gridCol w:w="439"/>
            </w:tblGrid>
            <w:tr w:rsidR="009F39D5" w:rsidRPr="00C716E9" w14:paraId="71693ED3" w14:textId="77777777" w:rsidTr="005062B3">
              <w:trPr>
                <w:cantSplit/>
                <w:trHeight w:val="1855"/>
              </w:trPr>
              <w:tc>
                <w:tcPr>
                  <w:tcW w:w="13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9F4B15" w14:textId="77777777" w:rsidR="009F39D5" w:rsidRPr="00C716E9" w:rsidRDefault="009F39D5" w:rsidP="00C716E9">
                  <w:pPr>
                    <w:pStyle w:val="tkTablica"/>
                    <w:spacing w:after="0" w:line="240" w:lineRule="auto"/>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 xml:space="preserve">Цена меди </w:t>
                  </w:r>
                </w:p>
                <w:p w14:paraId="081064AF" w14:textId="77777777" w:rsidR="009F39D5" w:rsidRPr="00C716E9" w:rsidRDefault="009F39D5" w:rsidP="00C716E9">
                  <w:pPr>
                    <w:pStyle w:val="tkTablica"/>
                    <w:spacing w:after="0" w:line="240" w:lineRule="auto"/>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за одну тонну в долларах США</w:t>
                  </w:r>
                </w:p>
              </w:tc>
              <w:tc>
                <w:tcPr>
                  <w:tcW w:w="232"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77F3514E" w14:textId="77777777" w:rsidR="009F39D5" w:rsidRPr="00C716E9" w:rsidRDefault="009F39D5" w:rsidP="00C716E9">
                  <w:pPr>
                    <w:pStyle w:val="tkTablica"/>
                    <w:spacing w:after="0" w:line="240" w:lineRule="auto"/>
                    <w:ind w:left="113" w:right="113"/>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до 7000</w:t>
                  </w:r>
                </w:p>
              </w:tc>
              <w:tc>
                <w:tcPr>
                  <w:tcW w:w="230"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4C832555" w14:textId="77777777" w:rsidR="009F39D5" w:rsidRPr="00C716E9" w:rsidRDefault="009F39D5" w:rsidP="00C716E9">
                  <w:pPr>
                    <w:pStyle w:val="tkTablica"/>
                    <w:spacing w:after="0" w:line="240" w:lineRule="auto"/>
                    <w:ind w:left="113" w:right="113"/>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с 7001 по 8000</w:t>
                  </w:r>
                </w:p>
              </w:tc>
              <w:tc>
                <w:tcPr>
                  <w:tcW w:w="22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extDirection w:val="btLr"/>
                  <w:vAlign w:val="center"/>
                  <w:hideMark/>
                </w:tcPr>
                <w:p w14:paraId="5E3BFB6E" w14:textId="77777777" w:rsidR="009F39D5" w:rsidRPr="00C716E9" w:rsidRDefault="009F39D5" w:rsidP="00C716E9">
                  <w:pPr>
                    <w:pStyle w:val="tkTablica"/>
                    <w:spacing w:after="0" w:line="240" w:lineRule="auto"/>
                    <w:ind w:left="113" w:right="113"/>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с 8001 по 9000</w:t>
                  </w:r>
                </w:p>
              </w:tc>
              <w:tc>
                <w:tcPr>
                  <w:tcW w:w="22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extDirection w:val="btLr"/>
                  <w:vAlign w:val="center"/>
                  <w:hideMark/>
                </w:tcPr>
                <w:p w14:paraId="3E2984BA" w14:textId="77777777" w:rsidR="009F39D5" w:rsidRPr="00C716E9" w:rsidRDefault="009F39D5" w:rsidP="00C716E9">
                  <w:pPr>
                    <w:pStyle w:val="tkTablica"/>
                    <w:spacing w:after="0" w:line="240" w:lineRule="auto"/>
                    <w:ind w:left="113" w:right="113"/>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с 9001 по 10000</w:t>
                  </w:r>
                </w:p>
              </w:tc>
              <w:tc>
                <w:tcPr>
                  <w:tcW w:w="22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extDirection w:val="btLr"/>
                  <w:vAlign w:val="center"/>
                  <w:hideMark/>
                </w:tcPr>
                <w:p w14:paraId="59D59E46" w14:textId="77777777" w:rsidR="009F39D5" w:rsidRPr="00C716E9" w:rsidRDefault="009F39D5" w:rsidP="00C716E9">
                  <w:pPr>
                    <w:pStyle w:val="tkTablica"/>
                    <w:spacing w:after="0" w:line="240" w:lineRule="auto"/>
                    <w:ind w:left="113" w:right="113"/>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с 10001 по 11000</w:t>
                  </w:r>
                </w:p>
              </w:tc>
              <w:tc>
                <w:tcPr>
                  <w:tcW w:w="22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extDirection w:val="btLr"/>
                  <w:hideMark/>
                </w:tcPr>
                <w:p w14:paraId="7325C0F0" w14:textId="77777777" w:rsidR="009F39D5" w:rsidRPr="00C716E9" w:rsidRDefault="009F39D5" w:rsidP="00C716E9">
                  <w:pPr>
                    <w:pStyle w:val="tkTablica"/>
                    <w:spacing w:after="0" w:line="240" w:lineRule="auto"/>
                    <w:ind w:left="113" w:right="113"/>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с 11001 по 12000</w:t>
                  </w:r>
                </w:p>
              </w:tc>
              <w:tc>
                <w:tcPr>
                  <w:tcW w:w="22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extDirection w:val="btLr"/>
                  <w:hideMark/>
                </w:tcPr>
                <w:p w14:paraId="0A67AB68" w14:textId="77777777" w:rsidR="009F39D5" w:rsidRPr="00C716E9" w:rsidRDefault="009F39D5" w:rsidP="00C716E9">
                  <w:pPr>
                    <w:pStyle w:val="tkTablica"/>
                    <w:spacing w:after="0" w:line="240" w:lineRule="auto"/>
                    <w:ind w:left="113" w:right="113"/>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с 12001 по 13000</w:t>
                  </w:r>
                </w:p>
              </w:tc>
              <w:tc>
                <w:tcPr>
                  <w:tcW w:w="24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extDirection w:val="btLr"/>
                  <w:hideMark/>
                </w:tcPr>
                <w:p w14:paraId="46275DC4" w14:textId="77777777" w:rsidR="009F39D5" w:rsidRPr="00C716E9" w:rsidRDefault="009F39D5" w:rsidP="00C716E9">
                  <w:pPr>
                    <w:pStyle w:val="tkTablica"/>
                    <w:spacing w:after="0" w:line="240" w:lineRule="auto"/>
                    <w:ind w:left="113" w:right="113"/>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с 13001 по 14000</w:t>
                  </w:r>
                </w:p>
              </w:tc>
              <w:tc>
                <w:tcPr>
                  <w:tcW w:w="25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extDirection w:val="btLr"/>
                  <w:hideMark/>
                </w:tcPr>
                <w:p w14:paraId="6F450FC0" w14:textId="77777777" w:rsidR="009F39D5" w:rsidRPr="00C716E9" w:rsidRDefault="009F39D5" w:rsidP="00C716E9">
                  <w:pPr>
                    <w:pStyle w:val="tkTablica"/>
                    <w:spacing w:after="0" w:line="240" w:lineRule="auto"/>
                    <w:ind w:left="113" w:right="113"/>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с 14001 по 15000</w:t>
                  </w:r>
                </w:p>
              </w:tc>
              <w:tc>
                <w:tcPr>
                  <w:tcW w:w="30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extDirection w:val="btLr"/>
                  <w:hideMark/>
                </w:tcPr>
                <w:p w14:paraId="477A3A00" w14:textId="77777777" w:rsidR="009F39D5" w:rsidRPr="00C716E9" w:rsidRDefault="009F39D5" w:rsidP="00C716E9">
                  <w:pPr>
                    <w:pStyle w:val="tkTablica"/>
                    <w:spacing w:after="0" w:line="240" w:lineRule="auto"/>
                    <w:ind w:left="113" w:right="113"/>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с 15001 по 16000</w:t>
                  </w:r>
                </w:p>
              </w:tc>
              <w:tc>
                <w:tcPr>
                  <w:tcW w:w="305"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14:paraId="370FF894" w14:textId="77777777" w:rsidR="009F39D5" w:rsidRPr="00C716E9" w:rsidRDefault="009F39D5" w:rsidP="00C716E9">
                  <w:pPr>
                    <w:pStyle w:val="tkTablica"/>
                    <w:spacing w:after="0" w:line="240" w:lineRule="auto"/>
                    <w:ind w:left="113" w:right="113"/>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с 16001 по 17000</w:t>
                  </w:r>
                </w:p>
              </w:tc>
              <w:tc>
                <w:tcPr>
                  <w:tcW w:w="306"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14:paraId="7AC012CA" w14:textId="77777777" w:rsidR="009F39D5" w:rsidRPr="00C716E9" w:rsidRDefault="009F39D5" w:rsidP="00C716E9">
                  <w:pPr>
                    <w:pStyle w:val="tkTablica"/>
                    <w:spacing w:after="0" w:line="240" w:lineRule="auto"/>
                    <w:ind w:left="113" w:right="113"/>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с 17001 по 18000</w:t>
                  </w:r>
                </w:p>
              </w:tc>
              <w:tc>
                <w:tcPr>
                  <w:tcW w:w="306"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14:paraId="359DC519" w14:textId="77777777" w:rsidR="009F39D5" w:rsidRPr="00C716E9" w:rsidRDefault="009F39D5" w:rsidP="00C716E9">
                  <w:pPr>
                    <w:pStyle w:val="tkTablica"/>
                    <w:spacing w:after="0" w:line="240" w:lineRule="auto"/>
                    <w:ind w:left="113" w:right="113"/>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с 18001 по 19000</w:t>
                  </w: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14:paraId="009F1159" w14:textId="77777777" w:rsidR="009F39D5" w:rsidRPr="00C716E9" w:rsidRDefault="009F39D5" w:rsidP="00C716E9">
                  <w:pPr>
                    <w:pStyle w:val="tkTablica"/>
                    <w:spacing w:after="0" w:line="240" w:lineRule="auto"/>
                    <w:ind w:left="113" w:right="113"/>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с 19001 и выше</w:t>
                  </w:r>
                </w:p>
              </w:tc>
            </w:tr>
            <w:tr w:rsidR="009F39D5" w:rsidRPr="00C716E9" w14:paraId="28D8D68C" w14:textId="77777777" w:rsidTr="005062B3">
              <w:tc>
                <w:tcPr>
                  <w:tcW w:w="137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9C0708" w14:textId="77777777" w:rsidR="009F39D5" w:rsidRPr="00C716E9" w:rsidRDefault="009F39D5" w:rsidP="00C716E9">
                  <w:pPr>
                    <w:pStyle w:val="tkTablica"/>
                    <w:spacing w:after="0" w:line="240" w:lineRule="auto"/>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Ставка налога на доход, в %</w:t>
                  </w:r>
                </w:p>
              </w:tc>
              <w:tc>
                <w:tcPr>
                  <w:tcW w:w="2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C6B652" w14:textId="77777777" w:rsidR="009F39D5" w:rsidRPr="00C716E9" w:rsidRDefault="009F39D5" w:rsidP="00C716E9">
                  <w:pPr>
                    <w:pStyle w:val="tkTablica"/>
                    <w:spacing w:after="0" w:line="240" w:lineRule="auto"/>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3</w:t>
                  </w:r>
                </w:p>
              </w:tc>
              <w:tc>
                <w:tcPr>
                  <w:tcW w:w="23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4D175F" w14:textId="77777777" w:rsidR="009F39D5" w:rsidRPr="00C716E9" w:rsidRDefault="009F39D5" w:rsidP="00C716E9">
                  <w:pPr>
                    <w:pStyle w:val="tkTablica"/>
                    <w:spacing w:after="0" w:line="240" w:lineRule="auto"/>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4</w:t>
                  </w:r>
                </w:p>
              </w:tc>
              <w:tc>
                <w:tcPr>
                  <w:tcW w:w="229"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F86581A" w14:textId="77777777" w:rsidR="009F39D5" w:rsidRPr="00C716E9" w:rsidRDefault="009F39D5" w:rsidP="00C716E9">
                  <w:pPr>
                    <w:pStyle w:val="tkTablica"/>
                    <w:spacing w:after="0" w:line="240" w:lineRule="auto"/>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5</w:t>
                  </w:r>
                </w:p>
              </w:tc>
              <w:tc>
                <w:tcPr>
                  <w:tcW w:w="2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FEEA6F4" w14:textId="77777777" w:rsidR="009F39D5" w:rsidRPr="00C716E9" w:rsidRDefault="009F39D5" w:rsidP="00C716E9">
                  <w:pPr>
                    <w:pStyle w:val="tkTablica"/>
                    <w:spacing w:after="0" w:line="240" w:lineRule="auto"/>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6</w:t>
                  </w:r>
                </w:p>
              </w:tc>
              <w:tc>
                <w:tcPr>
                  <w:tcW w:w="2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187B064" w14:textId="77777777" w:rsidR="009F39D5" w:rsidRPr="00C716E9" w:rsidRDefault="009F39D5" w:rsidP="00C716E9">
                  <w:pPr>
                    <w:pStyle w:val="tkTablica"/>
                    <w:spacing w:after="0" w:line="240" w:lineRule="auto"/>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7</w:t>
                  </w:r>
                </w:p>
              </w:tc>
              <w:tc>
                <w:tcPr>
                  <w:tcW w:w="2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D86A652" w14:textId="77777777" w:rsidR="009F39D5" w:rsidRPr="00C716E9" w:rsidRDefault="009F39D5" w:rsidP="00C716E9">
                  <w:pPr>
                    <w:pStyle w:val="tkTablica"/>
                    <w:spacing w:after="0" w:line="240" w:lineRule="auto"/>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8</w:t>
                  </w:r>
                </w:p>
              </w:tc>
              <w:tc>
                <w:tcPr>
                  <w:tcW w:w="2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1A78841" w14:textId="77777777" w:rsidR="009F39D5" w:rsidRPr="00C716E9" w:rsidRDefault="009F39D5" w:rsidP="00C716E9">
                  <w:pPr>
                    <w:pStyle w:val="tkTablica"/>
                    <w:spacing w:after="0" w:line="240" w:lineRule="auto"/>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9</w:t>
                  </w:r>
                </w:p>
              </w:tc>
              <w:tc>
                <w:tcPr>
                  <w:tcW w:w="243"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323182D" w14:textId="77777777" w:rsidR="009F39D5" w:rsidRPr="00C716E9" w:rsidRDefault="009F39D5" w:rsidP="00C716E9">
                  <w:pPr>
                    <w:pStyle w:val="tkTablica"/>
                    <w:spacing w:after="0" w:line="240" w:lineRule="auto"/>
                    <w:ind w:left="-85"/>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10</w:t>
                  </w:r>
                </w:p>
              </w:tc>
              <w:tc>
                <w:tcPr>
                  <w:tcW w:w="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4636C23" w14:textId="77777777" w:rsidR="009F39D5" w:rsidRPr="00C716E9" w:rsidRDefault="009F39D5" w:rsidP="00C716E9">
                  <w:pPr>
                    <w:pStyle w:val="tkTablica"/>
                    <w:spacing w:after="0" w:line="240" w:lineRule="auto"/>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11</w:t>
                  </w:r>
                </w:p>
              </w:tc>
              <w:tc>
                <w:tcPr>
                  <w:tcW w:w="30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53842E0" w14:textId="77777777" w:rsidR="009F39D5" w:rsidRPr="00C716E9" w:rsidRDefault="009F39D5" w:rsidP="00C716E9">
                  <w:pPr>
                    <w:pStyle w:val="tkTablica"/>
                    <w:spacing w:after="0" w:line="240" w:lineRule="auto"/>
                    <w:ind w:left="-114"/>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12</w:t>
                  </w:r>
                </w:p>
              </w:tc>
              <w:tc>
                <w:tcPr>
                  <w:tcW w:w="30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6A3BC8" w14:textId="77777777" w:rsidR="009F39D5" w:rsidRPr="00C716E9" w:rsidRDefault="009F39D5" w:rsidP="00C716E9">
                  <w:pPr>
                    <w:pStyle w:val="tkTablica"/>
                    <w:spacing w:after="0" w:line="240" w:lineRule="auto"/>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13</w:t>
                  </w:r>
                </w:p>
              </w:tc>
              <w:tc>
                <w:tcPr>
                  <w:tcW w:w="30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84282B" w14:textId="77777777" w:rsidR="009F39D5" w:rsidRPr="00C716E9" w:rsidRDefault="009F39D5" w:rsidP="00C716E9">
                  <w:pPr>
                    <w:pStyle w:val="tkTablica"/>
                    <w:spacing w:after="0" w:line="240" w:lineRule="auto"/>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14</w:t>
                  </w:r>
                </w:p>
              </w:tc>
              <w:tc>
                <w:tcPr>
                  <w:tcW w:w="30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05E286" w14:textId="77777777" w:rsidR="009F39D5" w:rsidRPr="00C716E9" w:rsidRDefault="009F39D5" w:rsidP="00C716E9">
                  <w:pPr>
                    <w:pStyle w:val="tkTablica"/>
                    <w:spacing w:after="0" w:line="240" w:lineRule="auto"/>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15</w:t>
                  </w:r>
                </w:p>
              </w:tc>
              <w:tc>
                <w:tcPr>
                  <w:tcW w:w="30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CFED8C" w14:textId="77777777" w:rsidR="009F39D5" w:rsidRPr="00C716E9" w:rsidRDefault="009F39D5" w:rsidP="00C716E9">
                  <w:pPr>
                    <w:pStyle w:val="tkTablica"/>
                    <w:spacing w:after="0" w:line="240" w:lineRule="auto"/>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16</w:t>
                  </w:r>
                </w:p>
              </w:tc>
            </w:tr>
          </w:tbl>
          <w:p w14:paraId="21AB85AA" w14:textId="77777777" w:rsidR="009F39D5" w:rsidRPr="00C716E9" w:rsidRDefault="009F39D5" w:rsidP="00C716E9">
            <w:pPr>
              <w:pStyle w:val="tkTekst"/>
              <w:spacing w:after="0"/>
              <w:ind w:firstLine="709"/>
              <w:rPr>
                <w:rFonts w:ascii="Times New Roman" w:hAnsi="Times New Roman" w:cs="Times New Roman"/>
                <w:b/>
                <w:bCs/>
                <w:sz w:val="24"/>
                <w:szCs w:val="24"/>
              </w:rPr>
            </w:pPr>
            <w:r w:rsidRPr="00C716E9">
              <w:rPr>
                <w:rFonts w:ascii="Times New Roman" w:hAnsi="Times New Roman" w:cs="Times New Roman"/>
                <w:b/>
                <w:bCs/>
                <w:sz w:val="24"/>
                <w:szCs w:val="24"/>
              </w:rPr>
              <w:t>7) на руду и концентрат, содержащие сурьму:</w:t>
            </w:r>
          </w:p>
          <w:tbl>
            <w:tblPr>
              <w:tblW w:w="4900" w:type="pct"/>
              <w:tblLayout w:type="fixed"/>
              <w:tblCellMar>
                <w:left w:w="0" w:type="dxa"/>
                <w:right w:w="0" w:type="dxa"/>
              </w:tblCellMar>
              <w:tblLook w:val="04A0" w:firstRow="1" w:lastRow="0" w:firstColumn="1" w:lastColumn="0" w:noHBand="0" w:noVBand="1"/>
            </w:tblPr>
            <w:tblGrid>
              <w:gridCol w:w="2003"/>
              <w:gridCol w:w="338"/>
              <w:gridCol w:w="337"/>
              <w:gridCol w:w="332"/>
              <w:gridCol w:w="332"/>
              <w:gridCol w:w="332"/>
              <w:gridCol w:w="332"/>
              <w:gridCol w:w="332"/>
              <w:gridCol w:w="352"/>
              <w:gridCol w:w="346"/>
              <w:gridCol w:w="433"/>
              <w:gridCol w:w="432"/>
              <w:gridCol w:w="473"/>
              <w:gridCol w:w="445"/>
              <w:gridCol w:w="452"/>
            </w:tblGrid>
            <w:tr w:rsidR="009F39D5" w:rsidRPr="00C716E9" w14:paraId="79CBA3D9" w14:textId="77777777" w:rsidTr="005062B3">
              <w:trPr>
                <w:cantSplit/>
                <w:trHeight w:val="2010"/>
              </w:trPr>
              <w:tc>
                <w:tcPr>
                  <w:tcW w:w="137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338534" w14:textId="77777777" w:rsidR="009F39D5" w:rsidRPr="00C716E9" w:rsidRDefault="009F39D5" w:rsidP="00C716E9">
                  <w:pPr>
                    <w:pStyle w:val="tkTablica"/>
                    <w:spacing w:after="0" w:line="240" w:lineRule="auto"/>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Цена сурьмы</w:t>
                  </w:r>
                </w:p>
                <w:p w14:paraId="6F89E970" w14:textId="77777777" w:rsidR="009F39D5" w:rsidRPr="00C716E9" w:rsidRDefault="009F39D5" w:rsidP="00C716E9">
                  <w:pPr>
                    <w:pStyle w:val="tkTablica"/>
                    <w:spacing w:after="0" w:line="240" w:lineRule="auto"/>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за одну тонну в долларах США</w:t>
                  </w:r>
                </w:p>
              </w:tc>
              <w:tc>
                <w:tcPr>
                  <w:tcW w:w="233"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18CD6DD1" w14:textId="77777777" w:rsidR="009F39D5" w:rsidRPr="00C716E9" w:rsidRDefault="009F39D5" w:rsidP="00C716E9">
                  <w:pPr>
                    <w:pStyle w:val="tkTablica"/>
                    <w:spacing w:after="0" w:line="240" w:lineRule="auto"/>
                    <w:ind w:left="113" w:right="113"/>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до 7000</w:t>
                  </w:r>
                </w:p>
              </w:tc>
              <w:tc>
                <w:tcPr>
                  <w:tcW w:w="232"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1BFAB5C8" w14:textId="77777777" w:rsidR="009F39D5" w:rsidRPr="00C716E9" w:rsidRDefault="009F39D5" w:rsidP="00C716E9">
                  <w:pPr>
                    <w:pStyle w:val="tkTablica"/>
                    <w:spacing w:after="0" w:line="240" w:lineRule="auto"/>
                    <w:ind w:left="113" w:right="113"/>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с 7001 по 8000</w:t>
                  </w:r>
                </w:p>
              </w:tc>
              <w:tc>
                <w:tcPr>
                  <w:tcW w:w="228"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7C1C7EBD" w14:textId="77777777" w:rsidR="009F39D5" w:rsidRPr="00C716E9" w:rsidRDefault="009F39D5" w:rsidP="00C716E9">
                  <w:pPr>
                    <w:pStyle w:val="tkTablica"/>
                    <w:spacing w:after="0" w:line="240" w:lineRule="auto"/>
                    <w:ind w:left="113" w:right="113"/>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с 8001 по 9000</w:t>
                  </w:r>
                </w:p>
              </w:tc>
              <w:tc>
                <w:tcPr>
                  <w:tcW w:w="22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extDirection w:val="btLr"/>
                  <w:vAlign w:val="center"/>
                  <w:hideMark/>
                </w:tcPr>
                <w:p w14:paraId="6C3704A1" w14:textId="77777777" w:rsidR="009F39D5" w:rsidRPr="00C716E9" w:rsidRDefault="009F39D5" w:rsidP="00C716E9">
                  <w:pPr>
                    <w:pStyle w:val="tkTablica"/>
                    <w:spacing w:after="0" w:line="240" w:lineRule="auto"/>
                    <w:ind w:left="113" w:right="113"/>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с 9001 по 10000</w:t>
                  </w:r>
                </w:p>
              </w:tc>
              <w:tc>
                <w:tcPr>
                  <w:tcW w:w="228"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15B98AF4" w14:textId="77777777" w:rsidR="009F39D5" w:rsidRPr="00C716E9" w:rsidRDefault="009F39D5" w:rsidP="00C716E9">
                  <w:pPr>
                    <w:pStyle w:val="tkTablica"/>
                    <w:spacing w:after="0" w:line="240" w:lineRule="auto"/>
                    <w:ind w:left="113" w:right="113"/>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с 10001 по 11000</w:t>
                  </w:r>
                </w:p>
              </w:tc>
              <w:tc>
                <w:tcPr>
                  <w:tcW w:w="228"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0A146CDD" w14:textId="77777777" w:rsidR="009F39D5" w:rsidRPr="00C716E9" w:rsidRDefault="009F39D5" w:rsidP="00C716E9">
                  <w:pPr>
                    <w:pStyle w:val="tkTablica"/>
                    <w:spacing w:after="0" w:line="240" w:lineRule="auto"/>
                    <w:ind w:left="113" w:right="113"/>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с 11001 по 12000</w:t>
                  </w:r>
                </w:p>
              </w:tc>
              <w:tc>
                <w:tcPr>
                  <w:tcW w:w="228"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4CA112EE" w14:textId="77777777" w:rsidR="009F39D5" w:rsidRPr="00C716E9" w:rsidRDefault="009F39D5" w:rsidP="00C716E9">
                  <w:pPr>
                    <w:pStyle w:val="tkTablica"/>
                    <w:spacing w:after="0" w:line="240" w:lineRule="auto"/>
                    <w:ind w:left="113" w:right="113"/>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с 12001 по 13000</w:t>
                  </w:r>
                </w:p>
              </w:tc>
              <w:tc>
                <w:tcPr>
                  <w:tcW w:w="242"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5A601A96" w14:textId="77777777" w:rsidR="009F39D5" w:rsidRPr="00C716E9" w:rsidRDefault="009F39D5" w:rsidP="00C716E9">
                  <w:pPr>
                    <w:pStyle w:val="tkTablica"/>
                    <w:spacing w:after="0" w:line="240" w:lineRule="auto"/>
                    <w:ind w:left="113" w:right="113"/>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с 13001 по 14000</w:t>
                  </w:r>
                </w:p>
              </w:tc>
              <w:tc>
                <w:tcPr>
                  <w:tcW w:w="238"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33E8DC70" w14:textId="77777777" w:rsidR="009F39D5" w:rsidRPr="00C716E9" w:rsidRDefault="009F39D5" w:rsidP="00C716E9">
                  <w:pPr>
                    <w:pStyle w:val="tkTablica"/>
                    <w:spacing w:after="0" w:line="240" w:lineRule="auto"/>
                    <w:ind w:left="113" w:right="113"/>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с 14001 по 15000</w:t>
                  </w:r>
                </w:p>
              </w:tc>
              <w:tc>
                <w:tcPr>
                  <w:tcW w:w="298"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075D7667" w14:textId="77777777" w:rsidR="009F39D5" w:rsidRPr="00C716E9" w:rsidRDefault="009F39D5" w:rsidP="00C716E9">
                  <w:pPr>
                    <w:pStyle w:val="tkTablica"/>
                    <w:spacing w:after="0" w:line="240" w:lineRule="auto"/>
                    <w:ind w:left="113" w:right="113"/>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с 15001 по 16000</w:t>
                  </w:r>
                </w:p>
              </w:tc>
              <w:tc>
                <w:tcPr>
                  <w:tcW w:w="297"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27940C5C" w14:textId="77777777" w:rsidR="009F39D5" w:rsidRPr="00C716E9" w:rsidRDefault="009F39D5" w:rsidP="00C716E9">
                  <w:pPr>
                    <w:pStyle w:val="tkTablica"/>
                    <w:spacing w:after="0" w:line="240" w:lineRule="auto"/>
                    <w:ind w:left="113" w:right="113"/>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с 16001 по 17000</w:t>
                  </w:r>
                </w:p>
              </w:tc>
              <w:tc>
                <w:tcPr>
                  <w:tcW w:w="325"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75AAEF13" w14:textId="77777777" w:rsidR="009F39D5" w:rsidRPr="00C716E9" w:rsidRDefault="009F39D5" w:rsidP="00C716E9">
                  <w:pPr>
                    <w:pStyle w:val="tkTablica"/>
                    <w:spacing w:after="0" w:line="240" w:lineRule="auto"/>
                    <w:ind w:left="113" w:right="113"/>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с 17001 по 18000</w:t>
                  </w:r>
                </w:p>
              </w:tc>
              <w:tc>
                <w:tcPr>
                  <w:tcW w:w="306"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39A29AF2" w14:textId="77777777" w:rsidR="009F39D5" w:rsidRPr="00C716E9" w:rsidRDefault="009F39D5" w:rsidP="00C716E9">
                  <w:pPr>
                    <w:pStyle w:val="tkTablica"/>
                    <w:spacing w:after="0" w:line="240" w:lineRule="auto"/>
                    <w:ind w:left="113" w:right="113"/>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с 18001 по 19000</w:t>
                  </w:r>
                </w:p>
              </w:tc>
              <w:tc>
                <w:tcPr>
                  <w:tcW w:w="314"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2E1F173F" w14:textId="77777777" w:rsidR="009F39D5" w:rsidRPr="00C716E9" w:rsidRDefault="009F39D5" w:rsidP="00C716E9">
                  <w:pPr>
                    <w:pStyle w:val="tkTablica"/>
                    <w:spacing w:after="0" w:line="240" w:lineRule="auto"/>
                    <w:ind w:left="113" w:right="113"/>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с 19001 и выше</w:t>
                  </w:r>
                </w:p>
              </w:tc>
            </w:tr>
            <w:tr w:rsidR="009F39D5" w:rsidRPr="00C716E9" w14:paraId="07DE3772" w14:textId="77777777" w:rsidTr="005062B3">
              <w:tc>
                <w:tcPr>
                  <w:tcW w:w="137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59C57A" w14:textId="77777777" w:rsidR="009F39D5" w:rsidRPr="00C716E9" w:rsidRDefault="009F39D5" w:rsidP="00C716E9">
                  <w:pPr>
                    <w:pStyle w:val="tkTablica"/>
                    <w:spacing w:after="0" w:line="240" w:lineRule="auto"/>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Ставка налога на доход, в %</w:t>
                  </w:r>
                </w:p>
              </w:tc>
              <w:tc>
                <w:tcPr>
                  <w:tcW w:w="23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F9A6B8" w14:textId="77777777" w:rsidR="009F39D5" w:rsidRPr="00C716E9" w:rsidRDefault="009F39D5" w:rsidP="00C716E9">
                  <w:pPr>
                    <w:pStyle w:val="tkTablica"/>
                    <w:spacing w:after="0" w:line="240" w:lineRule="auto"/>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3</w:t>
                  </w:r>
                </w:p>
              </w:tc>
              <w:tc>
                <w:tcPr>
                  <w:tcW w:w="2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7DD309" w14:textId="77777777" w:rsidR="009F39D5" w:rsidRPr="00C716E9" w:rsidRDefault="009F39D5" w:rsidP="00C716E9">
                  <w:pPr>
                    <w:pStyle w:val="tkTablica"/>
                    <w:spacing w:after="0" w:line="240" w:lineRule="auto"/>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4</w:t>
                  </w:r>
                </w:p>
              </w:tc>
              <w:tc>
                <w:tcPr>
                  <w:tcW w:w="22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15D337" w14:textId="77777777" w:rsidR="009F39D5" w:rsidRPr="00C716E9" w:rsidRDefault="009F39D5" w:rsidP="00C716E9">
                  <w:pPr>
                    <w:pStyle w:val="tkTablica"/>
                    <w:spacing w:after="0" w:line="240" w:lineRule="auto"/>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5</w:t>
                  </w:r>
                </w:p>
              </w:tc>
              <w:tc>
                <w:tcPr>
                  <w:tcW w:w="22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C54C1BD" w14:textId="77777777" w:rsidR="009F39D5" w:rsidRPr="00C716E9" w:rsidRDefault="009F39D5" w:rsidP="00C716E9">
                  <w:pPr>
                    <w:pStyle w:val="tkTablica"/>
                    <w:spacing w:after="0" w:line="240" w:lineRule="auto"/>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6</w:t>
                  </w:r>
                </w:p>
              </w:tc>
              <w:tc>
                <w:tcPr>
                  <w:tcW w:w="22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996AEA" w14:textId="77777777" w:rsidR="009F39D5" w:rsidRPr="00C716E9" w:rsidRDefault="009F39D5" w:rsidP="00C716E9">
                  <w:pPr>
                    <w:pStyle w:val="tkTablica"/>
                    <w:spacing w:after="0" w:line="240" w:lineRule="auto"/>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7</w:t>
                  </w:r>
                </w:p>
              </w:tc>
              <w:tc>
                <w:tcPr>
                  <w:tcW w:w="22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A78B91" w14:textId="77777777" w:rsidR="009F39D5" w:rsidRPr="00C716E9" w:rsidRDefault="009F39D5" w:rsidP="00C716E9">
                  <w:pPr>
                    <w:pStyle w:val="tkTablica"/>
                    <w:spacing w:after="0" w:line="240" w:lineRule="auto"/>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8</w:t>
                  </w:r>
                </w:p>
              </w:tc>
              <w:tc>
                <w:tcPr>
                  <w:tcW w:w="22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A21D7C" w14:textId="77777777" w:rsidR="009F39D5" w:rsidRPr="00C716E9" w:rsidRDefault="009F39D5" w:rsidP="00C716E9">
                  <w:pPr>
                    <w:pStyle w:val="tkTablica"/>
                    <w:spacing w:after="0" w:line="240" w:lineRule="auto"/>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9</w:t>
                  </w:r>
                </w:p>
              </w:tc>
              <w:tc>
                <w:tcPr>
                  <w:tcW w:w="24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51CF6D" w14:textId="77777777" w:rsidR="009F39D5" w:rsidRPr="00C716E9" w:rsidRDefault="009F39D5" w:rsidP="00C716E9">
                  <w:pPr>
                    <w:pStyle w:val="tkTablica"/>
                    <w:spacing w:after="0" w:line="240" w:lineRule="auto"/>
                    <w:ind w:left="-97"/>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10</w:t>
                  </w:r>
                </w:p>
              </w:tc>
              <w:tc>
                <w:tcPr>
                  <w:tcW w:w="23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8F56F9" w14:textId="77777777" w:rsidR="009F39D5" w:rsidRPr="00C716E9" w:rsidRDefault="009F39D5" w:rsidP="00C716E9">
                  <w:pPr>
                    <w:pStyle w:val="tkTablica"/>
                    <w:spacing w:after="0" w:line="240" w:lineRule="auto"/>
                    <w:ind w:left="-95"/>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11</w:t>
                  </w:r>
                </w:p>
              </w:tc>
              <w:tc>
                <w:tcPr>
                  <w:tcW w:w="29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086825" w14:textId="77777777" w:rsidR="009F39D5" w:rsidRPr="00C716E9" w:rsidRDefault="009F39D5" w:rsidP="00C716E9">
                  <w:pPr>
                    <w:pStyle w:val="tkTablica"/>
                    <w:spacing w:after="0" w:line="240" w:lineRule="auto"/>
                    <w:ind w:left="-114"/>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12</w:t>
                  </w:r>
                </w:p>
              </w:tc>
              <w:tc>
                <w:tcPr>
                  <w:tcW w:w="29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903D89" w14:textId="77777777" w:rsidR="009F39D5" w:rsidRPr="00C716E9" w:rsidRDefault="009F39D5" w:rsidP="00C716E9">
                  <w:pPr>
                    <w:pStyle w:val="tkTablica"/>
                    <w:spacing w:after="0" w:line="240" w:lineRule="auto"/>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13</w:t>
                  </w:r>
                </w:p>
              </w:tc>
              <w:tc>
                <w:tcPr>
                  <w:tcW w:w="32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95B8C4" w14:textId="77777777" w:rsidR="009F39D5" w:rsidRPr="00C716E9" w:rsidRDefault="009F39D5" w:rsidP="00C716E9">
                  <w:pPr>
                    <w:pStyle w:val="tkTablica"/>
                    <w:spacing w:after="0" w:line="240" w:lineRule="auto"/>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14</w:t>
                  </w:r>
                </w:p>
              </w:tc>
              <w:tc>
                <w:tcPr>
                  <w:tcW w:w="30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DE04C2" w14:textId="77777777" w:rsidR="009F39D5" w:rsidRPr="00C716E9" w:rsidRDefault="009F39D5" w:rsidP="00C716E9">
                  <w:pPr>
                    <w:pStyle w:val="tkTablica"/>
                    <w:spacing w:after="0" w:line="240" w:lineRule="auto"/>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15</w:t>
                  </w:r>
                </w:p>
              </w:tc>
              <w:tc>
                <w:tcPr>
                  <w:tcW w:w="3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6939E1" w14:textId="77777777" w:rsidR="009F39D5" w:rsidRPr="00C716E9" w:rsidRDefault="009F39D5" w:rsidP="00C716E9">
                  <w:pPr>
                    <w:pStyle w:val="tkTablica"/>
                    <w:spacing w:after="0" w:line="240" w:lineRule="auto"/>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16</w:t>
                  </w:r>
                </w:p>
              </w:tc>
            </w:tr>
          </w:tbl>
          <w:p w14:paraId="7301C78F" w14:textId="77777777" w:rsidR="009F39D5" w:rsidRPr="00C716E9" w:rsidRDefault="009F39D5" w:rsidP="00C716E9">
            <w:pPr>
              <w:pStyle w:val="tkTekst"/>
              <w:spacing w:after="0"/>
              <w:ind w:firstLine="709"/>
              <w:rPr>
                <w:rFonts w:ascii="Times New Roman" w:hAnsi="Times New Roman" w:cs="Times New Roman"/>
                <w:b/>
                <w:bCs/>
                <w:sz w:val="24"/>
                <w:szCs w:val="24"/>
              </w:rPr>
            </w:pPr>
            <w:r w:rsidRPr="00C716E9">
              <w:rPr>
                <w:rFonts w:ascii="Times New Roman" w:hAnsi="Times New Roman" w:cs="Times New Roman"/>
                <w:b/>
                <w:bCs/>
                <w:sz w:val="24"/>
                <w:szCs w:val="24"/>
              </w:rPr>
              <w:t>8) на готовую продукцию сурьмы:</w:t>
            </w:r>
          </w:p>
          <w:tbl>
            <w:tblPr>
              <w:tblW w:w="4900" w:type="pct"/>
              <w:tblLayout w:type="fixed"/>
              <w:tblCellMar>
                <w:left w:w="0" w:type="dxa"/>
                <w:right w:w="0" w:type="dxa"/>
              </w:tblCellMar>
              <w:tblLook w:val="04A0" w:firstRow="1" w:lastRow="0" w:firstColumn="1" w:lastColumn="0" w:noHBand="0" w:noVBand="1"/>
            </w:tblPr>
            <w:tblGrid>
              <w:gridCol w:w="2005"/>
              <w:gridCol w:w="337"/>
              <w:gridCol w:w="336"/>
              <w:gridCol w:w="332"/>
              <w:gridCol w:w="332"/>
              <w:gridCol w:w="332"/>
              <w:gridCol w:w="332"/>
              <w:gridCol w:w="332"/>
              <w:gridCol w:w="352"/>
              <w:gridCol w:w="346"/>
              <w:gridCol w:w="433"/>
              <w:gridCol w:w="432"/>
              <w:gridCol w:w="473"/>
              <w:gridCol w:w="445"/>
              <w:gridCol w:w="452"/>
            </w:tblGrid>
            <w:tr w:rsidR="009F39D5" w:rsidRPr="00C716E9" w14:paraId="2586A2EB" w14:textId="77777777" w:rsidTr="005062B3">
              <w:trPr>
                <w:cantSplit/>
                <w:trHeight w:val="2010"/>
              </w:trPr>
              <w:tc>
                <w:tcPr>
                  <w:tcW w:w="137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51AD2A" w14:textId="77777777" w:rsidR="009F39D5" w:rsidRPr="00C716E9" w:rsidRDefault="009F39D5" w:rsidP="00C716E9">
                  <w:pPr>
                    <w:pStyle w:val="tkTablica"/>
                    <w:spacing w:after="0" w:line="240" w:lineRule="auto"/>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Цена сурьмы</w:t>
                  </w:r>
                </w:p>
                <w:p w14:paraId="266CF39C" w14:textId="77777777" w:rsidR="009F39D5" w:rsidRPr="00C716E9" w:rsidRDefault="009F39D5" w:rsidP="00C716E9">
                  <w:pPr>
                    <w:pStyle w:val="tkTablica"/>
                    <w:spacing w:after="0" w:line="240" w:lineRule="auto"/>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за одну тонну в долларах США</w:t>
                  </w:r>
                </w:p>
              </w:tc>
              <w:tc>
                <w:tcPr>
                  <w:tcW w:w="232"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3CCA68DC" w14:textId="77777777" w:rsidR="009F39D5" w:rsidRPr="00C716E9" w:rsidRDefault="009F39D5" w:rsidP="00C716E9">
                  <w:pPr>
                    <w:pStyle w:val="tkTablica"/>
                    <w:spacing w:after="0" w:line="240" w:lineRule="auto"/>
                    <w:ind w:left="113" w:right="113"/>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до 7000</w:t>
                  </w:r>
                </w:p>
              </w:tc>
              <w:tc>
                <w:tcPr>
                  <w:tcW w:w="231"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3C259ACF" w14:textId="77777777" w:rsidR="009F39D5" w:rsidRPr="00C716E9" w:rsidRDefault="009F39D5" w:rsidP="00C716E9">
                  <w:pPr>
                    <w:pStyle w:val="tkTablica"/>
                    <w:spacing w:after="0" w:line="240" w:lineRule="auto"/>
                    <w:ind w:left="113" w:right="113"/>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с 7001 по 8000</w:t>
                  </w:r>
                </w:p>
              </w:tc>
              <w:tc>
                <w:tcPr>
                  <w:tcW w:w="228"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09B0DDB4" w14:textId="77777777" w:rsidR="009F39D5" w:rsidRPr="00C716E9" w:rsidRDefault="009F39D5" w:rsidP="00C716E9">
                  <w:pPr>
                    <w:pStyle w:val="tkTablica"/>
                    <w:spacing w:after="0" w:line="240" w:lineRule="auto"/>
                    <w:ind w:left="113" w:right="113"/>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с 8001 по 9000</w:t>
                  </w:r>
                </w:p>
              </w:tc>
              <w:tc>
                <w:tcPr>
                  <w:tcW w:w="22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extDirection w:val="btLr"/>
                  <w:vAlign w:val="center"/>
                  <w:hideMark/>
                </w:tcPr>
                <w:p w14:paraId="61360872" w14:textId="77777777" w:rsidR="009F39D5" w:rsidRPr="00C716E9" w:rsidRDefault="009F39D5" w:rsidP="00C716E9">
                  <w:pPr>
                    <w:pStyle w:val="tkTablica"/>
                    <w:spacing w:after="0" w:line="240" w:lineRule="auto"/>
                    <w:ind w:left="113" w:right="113"/>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с 9001 по 10000</w:t>
                  </w:r>
                </w:p>
              </w:tc>
              <w:tc>
                <w:tcPr>
                  <w:tcW w:w="228"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70EEF73F" w14:textId="77777777" w:rsidR="009F39D5" w:rsidRPr="00C716E9" w:rsidRDefault="009F39D5" w:rsidP="00C716E9">
                  <w:pPr>
                    <w:pStyle w:val="tkTablica"/>
                    <w:spacing w:after="0" w:line="240" w:lineRule="auto"/>
                    <w:ind w:left="113" w:right="113"/>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с 10001 по 11000</w:t>
                  </w:r>
                </w:p>
              </w:tc>
              <w:tc>
                <w:tcPr>
                  <w:tcW w:w="228"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1A901311" w14:textId="77777777" w:rsidR="009F39D5" w:rsidRPr="00C716E9" w:rsidRDefault="009F39D5" w:rsidP="00C716E9">
                  <w:pPr>
                    <w:pStyle w:val="tkTablica"/>
                    <w:spacing w:after="0" w:line="240" w:lineRule="auto"/>
                    <w:ind w:left="113" w:right="113"/>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с 11001 по 12000</w:t>
                  </w:r>
                </w:p>
              </w:tc>
              <w:tc>
                <w:tcPr>
                  <w:tcW w:w="228"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24382B4D" w14:textId="77777777" w:rsidR="009F39D5" w:rsidRPr="00C716E9" w:rsidRDefault="009F39D5" w:rsidP="00C716E9">
                  <w:pPr>
                    <w:pStyle w:val="tkTablica"/>
                    <w:spacing w:after="0" w:line="240" w:lineRule="auto"/>
                    <w:ind w:left="113" w:right="113"/>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с 12001 по 13000</w:t>
                  </w:r>
                </w:p>
              </w:tc>
              <w:tc>
                <w:tcPr>
                  <w:tcW w:w="242"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19E1DE53" w14:textId="77777777" w:rsidR="009F39D5" w:rsidRPr="00C716E9" w:rsidRDefault="009F39D5" w:rsidP="00C716E9">
                  <w:pPr>
                    <w:pStyle w:val="tkTablica"/>
                    <w:spacing w:after="0" w:line="240" w:lineRule="auto"/>
                    <w:ind w:left="113" w:right="113"/>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с 13001 по 14000</w:t>
                  </w:r>
                </w:p>
              </w:tc>
              <w:tc>
                <w:tcPr>
                  <w:tcW w:w="238"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091AD638" w14:textId="77777777" w:rsidR="009F39D5" w:rsidRPr="00C716E9" w:rsidRDefault="009F39D5" w:rsidP="00C716E9">
                  <w:pPr>
                    <w:pStyle w:val="tkTablica"/>
                    <w:spacing w:after="0" w:line="240" w:lineRule="auto"/>
                    <w:ind w:left="113" w:right="113"/>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с 14001 по 15000</w:t>
                  </w:r>
                </w:p>
              </w:tc>
              <w:tc>
                <w:tcPr>
                  <w:tcW w:w="298"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6598E16E" w14:textId="77777777" w:rsidR="009F39D5" w:rsidRPr="00C716E9" w:rsidRDefault="009F39D5" w:rsidP="00C716E9">
                  <w:pPr>
                    <w:pStyle w:val="tkTablica"/>
                    <w:spacing w:after="0" w:line="240" w:lineRule="auto"/>
                    <w:ind w:left="113" w:right="113"/>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с 15001 по 16000</w:t>
                  </w:r>
                </w:p>
              </w:tc>
              <w:tc>
                <w:tcPr>
                  <w:tcW w:w="297"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350D36EB" w14:textId="77777777" w:rsidR="009F39D5" w:rsidRPr="00C716E9" w:rsidRDefault="009F39D5" w:rsidP="00C716E9">
                  <w:pPr>
                    <w:pStyle w:val="tkTablica"/>
                    <w:spacing w:after="0" w:line="240" w:lineRule="auto"/>
                    <w:ind w:left="113" w:right="113"/>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с 16001 по 17000</w:t>
                  </w:r>
                </w:p>
              </w:tc>
              <w:tc>
                <w:tcPr>
                  <w:tcW w:w="325"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570095CF" w14:textId="77777777" w:rsidR="009F39D5" w:rsidRPr="00C716E9" w:rsidRDefault="009F39D5" w:rsidP="00C716E9">
                  <w:pPr>
                    <w:pStyle w:val="tkTablica"/>
                    <w:spacing w:after="0" w:line="240" w:lineRule="auto"/>
                    <w:ind w:left="113" w:right="113"/>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с 17001 по 18000</w:t>
                  </w:r>
                </w:p>
              </w:tc>
              <w:tc>
                <w:tcPr>
                  <w:tcW w:w="306"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4C800821" w14:textId="77777777" w:rsidR="009F39D5" w:rsidRPr="00C716E9" w:rsidRDefault="009F39D5" w:rsidP="00C716E9">
                  <w:pPr>
                    <w:pStyle w:val="tkTablica"/>
                    <w:spacing w:after="0" w:line="240" w:lineRule="auto"/>
                    <w:ind w:left="113" w:right="113"/>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с 18001 по 19000</w:t>
                  </w:r>
                </w:p>
              </w:tc>
              <w:tc>
                <w:tcPr>
                  <w:tcW w:w="311"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66C4C356" w14:textId="77777777" w:rsidR="009F39D5" w:rsidRPr="00C716E9" w:rsidRDefault="009F39D5" w:rsidP="00C716E9">
                  <w:pPr>
                    <w:pStyle w:val="tkTablica"/>
                    <w:spacing w:after="0" w:line="240" w:lineRule="auto"/>
                    <w:ind w:left="113" w:right="113"/>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с 19001 и выше</w:t>
                  </w:r>
                </w:p>
              </w:tc>
            </w:tr>
            <w:tr w:rsidR="009F39D5" w:rsidRPr="00C716E9" w14:paraId="425592BE" w14:textId="77777777" w:rsidTr="005062B3">
              <w:tc>
                <w:tcPr>
                  <w:tcW w:w="137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24E1B2" w14:textId="77777777" w:rsidR="009F39D5" w:rsidRPr="00C716E9" w:rsidRDefault="009F39D5" w:rsidP="00C716E9">
                  <w:pPr>
                    <w:pStyle w:val="tkTablica"/>
                    <w:spacing w:after="0" w:line="240" w:lineRule="auto"/>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Ставка налога на доход, в %</w:t>
                  </w:r>
                </w:p>
              </w:tc>
              <w:tc>
                <w:tcPr>
                  <w:tcW w:w="232" w:type="pct"/>
                  <w:tcBorders>
                    <w:top w:val="nil"/>
                    <w:left w:val="nil"/>
                    <w:bottom w:val="single" w:sz="8" w:space="0" w:color="auto"/>
                    <w:right w:val="single" w:sz="8" w:space="0" w:color="auto"/>
                  </w:tcBorders>
                  <w:tcMar>
                    <w:top w:w="0" w:type="dxa"/>
                    <w:left w:w="108" w:type="dxa"/>
                    <w:bottom w:w="0" w:type="dxa"/>
                    <w:right w:w="108" w:type="dxa"/>
                  </w:tcMar>
                  <w:hideMark/>
                </w:tcPr>
                <w:p w14:paraId="56F338B6" w14:textId="77777777" w:rsidR="009F39D5" w:rsidRPr="00C716E9" w:rsidRDefault="009F39D5" w:rsidP="00C716E9">
                  <w:pPr>
                    <w:spacing w:after="0"/>
                    <w:rPr>
                      <w:b/>
                      <w:bCs/>
                      <w:sz w:val="24"/>
                      <w:szCs w:val="24"/>
                    </w:rPr>
                  </w:pPr>
                  <w:r w:rsidRPr="00C716E9">
                    <w:rPr>
                      <w:b/>
                      <w:bCs/>
                      <w:sz w:val="24"/>
                      <w:szCs w:val="24"/>
                    </w:rPr>
                    <w:t>8</w:t>
                  </w:r>
                </w:p>
              </w:tc>
              <w:tc>
                <w:tcPr>
                  <w:tcW w:w="231" w:type="pct"/>
                  <w:tcBorders>
                    <w:top w:val="nil"/>
                    <w:left w:val="nil"/>
                    <w:bottom w:val="single" w:sz="8" w:space="0" w:color="auto"/>
                    <w:right w:val="single" w:sz="8" w:space="0" w:color="auto"/>
                  </w:tcBorders>
                  <w:tcMar>
                    <w:top w:w="0" w:type="dxa"/>
                    <w:left w:w="108" w:type="dxa"/>
                    <w:bottom w:w="0" w:type="dxa"/>
                    <w:right w:w="108" w:type="dxa"/>
                  </w:tcMar>
                  <w:hideMark/>
                </w:tcPr>
                <w:p w14:paraId="4BD39028" w14:textId="77777777" w:rsidR="009F39D5" w:rsidRPr="00C716E9" w:rsidRDefault="009F39D5" w:rsidP="00C716E9">
                  <w:pPr>
                    <w:spacing w:after="0"/>
                    <w:rPr>
                      <w:b/>
                      <w:bCs/>
                      <w:sz w:val="24"/>
                      <w:szCs w:val="24"/>
                    </w:rPr>
                  </w:pPr>
                  <w:r w:rsidRPr="00C716E9">
                    <w:rPr>
                      <w:b/>
                      <w:bCs/>
                      <w:sz w:val="24"/>
                      <w:szCs w:val="24"/>
                    </w:rPr>
                    <w:t>9</w:t>
                  </w:r>
                </w:p>
              </w:tc>
              <w:tc>
                <w:tcPr>
                  <w:tcW w:w="228" w:type="pct"/>
                  <w:tcBorders>
                    <w:top w:val="nil"/>
                    <w:left w:val="nil"/>
                    <w:bottom w:val="single" w:sz="8" w:space="0" w:color="auto"/>
                    <w:right w:val="single" w:sz="8" w:space="0" w:color="auto"/>
                  </w:tcBorders>
                  <w:tcMar>
                    <w:top w:w="0" w:type="dxa"/>
                    <w:left w:w="108" w:type="dxa"/>
                    <w:bottom w:w="0" w:type="dxa"/>
                    <w:right w:w="108" w:type="dxa"/>
                  </w:tcMar>
                  <w:hideMark/>
                </w:tcPr>
                <w:p w14:paraId="0E4E39E8" w14:textId="77777777" w:rsidR="009F39D5" w:rsidRPr="00C716E9" w:rsidRDefault="009F39D5" w:rsidP="00C716E9">
                  <w:pPr>
                    <w:spacing w:after="0"/>
                    <w:rPr>
                      <w:b/>
                      <w:bCs/>
                      <w:sz w:val="24"/>
                      <w:szCs w:val="24"/>
                    </w:rPr>
                  </w:pPr>
                  <w:r w:rsidRPr="00C716E9">
                    <w:rPr>
                      <w:b/>
                      <w:bCs/>
                      <w:sz w:val="24"/>
                      <w:szCs w:val="24"/>
                    </w:rPr>
                    <w:t>10</w:t>
                  </w:r>
                </w:p>
              </w:tc>
              <w:tc>
                <w:tcPr>
                  <w:tcW w:w="228"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A1037EB" w14:textId="77777777" w:rsidR="009F39D5" w:rsidRPr="00C716E9" w:rsidRDefault="009F39D5" w:rsidP="00C716E9">
                  <w:pPr>
                    <w:spacing w:after="0"/>
                    <w:rPr>
                      <w:b/>
                      <w:bCs/>
                      <w:sz w:val="24"/>
                      <w:szCs w:val="24"/>
                    </w:rPr>
                  </w:pPr>
                  <w:r w:rsidRPr="00C716E9">
                    <w:rPr>
                      <w:b/>
                      <w:bCs/>
                      <w:sz w:val="24"/>
                      <w:szCs w:val="24"/>
                    </w:rPr>
                    <w:t>11</w:t>
                  </w:r>
                </w:p>
              </w:tc>
              <w:tc>
                <w:tcPr>
                  <w:tcW w:w="228" w:type="pct"/>
                  <w:tcBorders>
                    <w:top w:val="nil"/>
                    <w:left w:val="nil"/>
                    <w:bottom w:val="single" w:sz="8" w:space="0" w:color="auto"/>
                    <w:right w:val="single" w:sz="8" w:space="0" w:color="auto"/>
                  </w:tcBorders>
                  <w:tcMar>
                    <w:top w:w="0" w:type="dxa"/>
                    <w:left w:w="108" w:type="dxa"/>
                    <w:bottom w:w="0" w:type="dxa"/>
                    <w:right w:w="108" w:type="dxa"/>
                  </w:tcMar>
                  <w:hideMark/>
                </w:tcPr>
                <w:p w14:paraId="0B3E2CE2" w14:textId="77777777" w:rsidR="009F39D5" w:rsidRPr="00C716E9" w:rsidRDefault="009F39D5" w:rsidP="00C716E9">
                  <w:pPr>
                    <w:spacing w:after="0"/>
                    <w:rPr>
                      <w:b/>
                      <w:bCs/>
                      <w:sz w:val="24"/>
                      <w:szCs w:val="24"/>
                    </w:rPr>
                  </w:pPr>
                  <w:r w:rsidRPr="00C716E9">
                    <w:rPr>
                      <w:b/>
                      <w:bCs/>
                      <w:sz w:val="24"/>
                      <w:szCs w:val="24"/>
                    </w:rPr>
                    <w:t>12</w:t>
                  </w:r>
                </w:p>
              </w:tc>
              <w:tc>
                <w:tcPr>
                  <w:tcW w:w="228" w:type="pct"/>
                  <w:tcBorders>
                    <w:top w:val="nil"/>
                    <w:left w:val="nil"/>
                    <w:bottom w:val="single" w:sz="8" w:space="0" w:color="auto"/>
                    <w:right w:val="single" w:sz="8" w:space="0" w:color="auto"/>
                  </w:tcBorders>
                  <w:tcMar>
                    <w:top w:w="0" w:type="dxa"/>
                    <w:left w:w="108" w:type="dxa"/>
                    <w:bottom w:w="0" w:type="dxa"/>
                    <w:right w:w="108" w:type="dxa"/>
                  </w:tcMar>
                  <w:hideMark/>
                </w:tcPr>
                <w:p w14:paraId="6B4C8CE7" w14:textId="77777777" w:rsidR="009F39D5" w:rsidRPr="00C716E9" w:rsidRDefault="009F39D5" w:rsidP="00C716E9">
                  <w:pPr>
                    <w:spacing w:after="0"/>
                    <w:rPr>
                      <w:b/>
                      <w:bCs/>
                      <w:sz w:val="24"/>
                      <w:szCs w:val="24"/>
                    </w:rPr>
                  </w:pPr>
                  <w:r w:rsidRPr="00C716E9">
                    <w:rPr>
                      <w:b/>
                      <w:bCs/>
                      <w:sz w:val="24"/>
                      <w:szCs w:val="24"/>
                    </w:rPr>
                    <w:t>13</w:t>
                  </w:r>
                </w:p>
              </w:tc>
              <w:tc>
                <w:tcPr>
                  <w:tcW w:w="228" w:type="pct"/>
                  <w:tcBorders>
                    <w:top w:val="nil"/>
                    <w:left w:val="nil"/>
                    <w:bottom w:val="single" w:sz="8" w:space="0" w:color="auto"/>
                    <w:right w:val="single" w:sz="8" w:space="0" w:color="auto"/>
                  </w:tcBorders>
                  <w:tcMar>
                    <w:top w:w="0" w:type="dxa"/>
                    <w:left w:w="108" w:type="dxa"/>
                    <w:bottom w:w="0" w:type="dxa"/>
                    <w:right w:w="108" w:type="dxa"/>
                  </w:tcMar>
                  <w:hideMark/>
                </w:tcPr>
                <w:p w14:paraId="72C65999" w14:textId="77777777" w:rsidR="009F39D5" w:rsidRPr="00C716E9" w:rsidRDefault="009F39D5" w:rsidP="00C716E9">
                  <w:pPr>
                    <w:spacing w:after="0"/>
                    <w:rPr>
                      <w:b/>
                      <w:bCs/>
                      <w:sz w:val="24"/>
                      <w:szCs w:val="24"/>
                    </w:rPr>
                  </w:pPr>
                  <w:r w:rsidRPr="00C716E9">
                    <w:rPr>
                      <w:b/>
                      <w:bCs/>
                      <w:sz w:val="24"/>
                      <w:szCs w:val="24"/>
                    </w:rPr>
                    <w:t>14</w:t>
                  </w:r>
                </w:p>
              </w:tc>
              <w:tc>
                <w:tcPr>
                  <w:tcW w:w="242" w:type="pct"/>
                  <w:tcBorders>
                    <w:top w:val="nil"/>
                    <w:left w:val="nil"/>
                    <w:bottom w:val="single" w:sz="8" w:space="0" w:color="auto"/>
                    <w:right w:val="single" w:sz="8" w:space="0" w:color="auto"/>
                  </w:tcBorders>
                  <w:tcMar>
                    <w:top w:w="0" w:type="dxa"/>
                    <w:left w:w="108" w:type="dxa"/>
                    <w:bottom w:w="0" w:type="dxa"/>
                    <w:right w:w="108" w:type="dxa"/>
                  </w:tcMar>
                  <w:hideMark/>
                </w:tcPr>
                <w:p w14:paraId="3E684123" w14:textId="77777777" w:rsidR="009F39D5" w:rsidRPr="00C716E9" w:rsidRDefault="009F39D5" w:rsidP="00C716E9">
                  <w:pPr>
                    <w:spacing w:after="0"/>
                    <w:rPr>
                      <w:b/>
                      <w:bCs/>
                      <w:sz w:val="24"/>
                      <w:szCs w:val="24"/>
                    </w:rPr>
                  </w:pPr>
                  <w:r w:rsidRPr="00C716E9">
                    <w:rPr>
                      <w:b/>
                      <w:bCs/>
                      <w:sz w:val="24"/>
                      <w:szCs w:val="24"/>
                    </w:rPr>
                    <w:t>15</w:t>
                  </w:r>
                </w:p>
              </w:tc>
              <w:tc>
                <w:tcPr>
                  <w:tcW w:w="238" w:type="pct"/>
                  <w:tcBorders>
                    <w:top w:val="nil"/>
                    <w:left w:val="nil"/>
                    <w:bottom w:val="single" w:sz="8" w:space="0" w:color="auto"/>
                    <w:right w:val="single" w:sz="8" w:space="0" w:color="auto"/>
                  </w:tcBorders>
                  <w:tcMar>
                    <w:top w:w="0" w:type="dxa"/>
                    <w:left w:w="108" w:type="dxa"/>
                    <w:bottom w:w="0" w:type="dxa"/>
                    <w:right w:w="108" w:type="dxa"/>
                  </w:tcMar>
                  <w:hideMark/>
                </w:tcPr>
                <w:p w14:paraId="4097AD9D" w14:textId="77777777" w:rsidR="009F39D5" w:rsidRPr="00C716E9" w:rsidRDefault="009F39D5" w:rsidP="00C716E9">
                  <w:pPr>
                    <w:spacing w:after="0"/>
                    <w:rPr>
                      <w:b/>
                      <w:bCs/>
                      <w:sz w:val="24"/>
                      <w:szCs w:val="24"/>
                    </w:rPr>
                  </w:pPr>
                  <w:r w:rsidRPr="00C716E9">
                    <w:rPr>
                      <w:b/>
                      <w:bCs/>
                      <w:sz w:val="24"/>
                      <w:szCs w:val="24"/>
                    </w:rPr>
                    <w:t>16</w:t>
                  </w:r>
                </w:p>
              </w:tc>
              <w:tc>
                <w:tcPr>
                  <w:tcW w:w="298" w:type="pct"/>
                  <w:tcBorders>
                    <w:top w:val="nil"/>
                    <w:left w:val="nil"/>
                    <w:bottom w:val="single" w:sz="8" w:space="0" w:color="auto"/>
                    <w:right w:val="single" w:sz="8" w:space="0" w:color="auto"/>
                  </w:tcBorders>
                  <w:tcMar>
                    <w:top w:w="0" w:type="dxa"/>
                    <w:left w:w="108" w:type="dxa"/>
                    <w:bottom w:w="0" w:type="dxa"/>
                    <w:right w:w="108" w:type="dxa"/>
                  </w:tcMar>
                  <w:hideMark/>
                </w:tcPr>
                <w:p w14:paraId="15EC27F8" w14:textId="77777777" w:rsidR="009F39D5" w:rsidRPr="00C716E9" w:rsidRDefault="009F39D5" w:rsidP="00C716E9">
                  <w:pPr>
                    <w:spacing w:after="0"/>
                    <w:rPr>
                      <w:b/>
                      <w:bCs/>
                      <w:sz w:val="24"/>
                      <w:szCs w:val="24"/>
                    </w:rPr>
                  </w:pPr>
                  <w:r w:rsidRPr="00C716E9">
                    <w:rPr>
                      <w:b/>
                      <w:bCs/>
                      <w:sz w:val="24"/>
                      <w:szCs w:val="24"/>
                    </w:rPr>
                    <w:t>17</w:t>
                  </w:r>
                </w:p>
              </w:tc>
              <w:tc>
                <w:tcPr>
                  <w:tcW w:w="297" w:type="pct"/>
                  <w:tcBorders>
                    <w:top w:val="nil"/>
                    <w:left w:val="nil"/>
                    <w:bottom w:val="single" w:sz="8" w:space="0" w:color="auto"/>
                    <w:right w:val="single" w:sz="8" w:space="0" w:color="auto"/>
                  </w:tcBorders>
                  <w:tcMar>
                    <w:top w:w="0" w:type="dxa"/>
                    <w:left w:w="108" w:type="dxa"/>
                    <w:bottom w:w="0" w:type="dxa"/>
                    <w:right w:w="108" w:type="dxa"/>
                  </w:tcMar>
                  <w:hideMark/>
                </w:tcPr>
                <w:p w14:paraId="1FC616F5" w14:textId="77777777" w:rsidR="009F39D5" w:rsidRPr="00C716E9" w:rsidRDefault="009F39D5" w:rsidP="00C716E9">
                  <w:pPr>
                    <w:spacing w:after="0"/>
                    <w:rPr>
                      <w:b/>
                      <w:bCs/>
                      <w:sz w:val="24"/>
                      <w:szCs w:val="24"/>
                    </w:rPr>
                  </w:pPr>
                  <w:r w:rsidRPr="00C716E9">
                    <w:rPr>
                      <w:b/>
                      <w:bCs/>
                      <w:sz w:val="24"/>
                      <w:szCs w:val="24"/>
                    </w:rPr>
                    <w:t>18</w:t>
                  </w:r>
                </w:p>
              </w:tc>
              <w:tc>
                <w:tcPr>
                  <w:tcW w:w="325" w:type="pct"/>
                  <w:tcBorders>
                    <w:top w:val="nil"/>
                    <w:left w:val="nil"/>
                    <w:bottom w:val="single" w:sz="8" w:space="0" w:color="auto"/>
                    <w:right w:val="single" w:sz="8" w:space="0" w:color="auto"/>
                  </w:tcBorders>
                  <w:tcMar>
                    <w:top w:w="0" w:type="dxa"/>
                    <w:left w:w="108" w:type="dxa"/>
                    <w:bottom w:w="0" w:type="dxa"/>
                    <w:right w:w="108" w:type="dxa"/>
                  </w:tcMar>
                  <w:hideMark/>
                </w:tcPr>
                <w:p w14:paraId="0D6B81E2" w14:textId="77777777" w:rsidR="009F39D5" w:rsidRPr="00C716E9" w:rsidRDefault="009F39D5" w:rsidP="00C716E9">
                  <w:pPr>
                    <w:spacing w:after="0"/>
                    <w:rPr>
                      <w:b/>
                      <w:bCs/>
                      <w:sz w:val="24"/>
                      <w:szCs w:val="24"/>
                    </w:rPr>
                  </w:pPr>
                  <w:r w:rsidRPr="00C716E9">
                    <w:rPr>
                      <w:b/>
                      <w:bCs/>
                      <w:sz w:val="24"/>
                      <w:szCs w:val="24"/>
                    </w:rPr>
                    <w:t>19</w:t>
                  </w:r>
                </w:p>
              </w:tc>
              <w:tc>
                <w:tcPr>
                  <w:tcW w:w="306" w:type="pct"/>
                  <w:tcBorders>
                    <w:top w:val="nil"/>
                    <w:left w:val="nil"/>
                    <w:bottom w:val="single" w:sz="8" w:space="0" w:color="auto"/>
                    <w:right w:val="single" w:sz="8" w:space="0" w:color="auto"/>
                  </w:tcBorders>
                  <w:tcMar>
                    <w:top w:w="0" w:type="dxa"/>
                    <w:left w:w="108" w:type="dxa"/>
                    <w:bottom w:w="0" w:type="dxa"/>
                    <w:right w:w="108" w:type="dxa"/>
                  </w:tcMar>
                  <w:hideMark/>
                </w:tcPr>
                <w:p w14:paraId="70627C83" w14:textId="77777777" w:rsidR="009F39D5" w:rsidRPr="00C716E9" w:rsidRDefault="009F39D5" w:rsidP="00C716E9">
                  <w:pPr>
                    <w:spacing w:after="0"/>
                    <w:rPr>
                      <w:b/>
                      <w:bCs/>
                      <w:sz w:val="24"/>
                      <w:szCs w:val="24"/>
                    </w:rPr>
                  </w:pPr>
                  <w:r w:rsidRPr="00C716E9">
                    <w:rPr>
                      <w:b/>
                      <w:bCs/>
                      <w:sz w:val="24"/>
                      <w:szCs w:val="24"/>
                    </w:rPr>
                    <w:t>20</w:t>
                  </w:r>
                </w:p>
              </w:tc>
              <w:tc>
                <w:tcPr>
                  <w:tcW w:w="311" w:type="pct"/>
                  <w:tcBorders>
                    <w:top w:val="nil"/>
                    <w:left w:val="nil"/>
                    <w:bottom w:val="single" w:sz="8" w:space="0" w:color="auto"/>
                    <w:right w:val="single" w:sz="8" w:space="0" w:color="auto"/>
                  </w:tcBorders>
                  <w:tcMar>
                    <w:top w:w="0" w:type="dxa"/>
                    <w:left w:w="108" w:type="dxa"/>
                    <w:bottom w:w="0" w:type="dxa"/>
                    <w:right w:w="108" w:type="dxa"/>
                  </w:tcMar>
                  <w:hideMark/>
                </w:tcPr>
                <w:p w14:paraId="0D4F9D63" w14:textId="77777777" w:rsidR="009F39D5" w:rsidRPr="00C716E9" w:rsidRDefault="009F39D5" w:rsidP="00C716E9">
                  <w:pPr>
                    <w:spacing w:after="0"/>
                    <w:rPr>
                      <w:b/>
                      <w:bCs/>
                      <w:sz w:val="24"/>
                      <w:szCs w:val="24"/>
                    </w:rPr>
                  </w:pPr>
                  <w:r w:rsidRPr="00C716E9">
                    <w:rPr>
                      <w:b/>
                      <w:bCs/>
                      <w:sz w:val="24"/>
                      <w:szCs w:val="24"/>
                    </w:rPr>
                    <w:t>21</w:t>
                  </w:r>
                </w:p>
              </w:tc>
            </w:tr>
          </w:tbl>
          <w:p w14:paraId="67EB4A34" w14:textId="77777777" w:rsidR="009F39D5" w:rsidRPr="00C716E9" w:rsidRDefault="009F39D5" w:rsidP="00C716E9">
            <w:pPr>
              <w:pStyle w:val="tkTekst"/>
              <w:spacing w:after="0"/>
              <w:ind w:firstLine="709"/>
              <w:rPr>
                <w:rFonts w:ascii="Times New Roman" w:hAnsi="Times New Roman" w:cs="Times New Roman"/>
                <w:b/>
                <w:bCs/>
                <w:sz w:val="24"/>
                <w:szCs w:val="24"/>
              </w:rPr>
            </w:pPr>
            <w:r w:rsidRPr="00C716E9">
              <w:rPr>
                <w:rFonts w:ascii="Times New Roman" w:hAnsi="Times New Roman" w:cs="Times New Roman"/>
                <w:b/>
                <w:bCs/>
                <w:sz w:val="24"/>
                <w:szCs w:val="24"/>
              </w:rPr>
              <w:t>9) на готовую продукцию, а также руду и концентрат, содержащие ртуть:</w:t>
            </w:r>
          </w:p>
          <w:tbl>
            <w:tblPr>
              <w:tblW w:w="5000" w:type="pct"/>
              <w:tblLayout w:type="fixed"/>
              <w:tblCellMar>
                <w:left w:w="0" w:type="dxa"/>
                <w:right w:w="0" w:type="dxa"/>
              </w:tblCellMar>
              <w:tblLook w:val="04A0" w:firstRow="1" w:lastRow="0" w:firstColumn="1" w:lastColumn="0" w:noHBand="0" w:noVBand="1"/>
            </w:tblPr>
            <w:tblGrid>
              <w:gridCol w:w="2025"/>
              <w:gridCol w:w="341"/>
              <w:gridCol w:w="336"/>
              <w:gridCol w:w="336"/>
              <w:gridCol w:w="335"/>
              <w:gridCol w:w="335"/>
              <w:gridCol w:w="335"/>
              <w:gridCol w:w="335"/>
              <w:gridCol w:w="436"/>
              <w:gridCol w:w="350"/>
              <w:gridCol w:w="436"/>
              <w:gridCol w:w="435"/>
              <w:gridCol w:w="476"/>
              <w:gridCol w:w="447"/>
              <w:gridCol w:w="461"/>
            </w:tblGrid>
            <w:tr w:rsidR="009F39D5" w:rsidRPr="00C716E9" w14:paraId="0C1644FE" w14:textId="77777777" w:rsidTr="005062B3">
              <w:trPr>
                <w:cantSplit/>
                <w:trHeight w:val="1963"/>
              </w:trPr>
              <w:tc>
                <w:tcPr>
                  <w:tcW w:w="136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8A9C29" w14:textId="77777777" w:rsidR="009F39D5" w:rsidRPr="00C716E9" w:rsidRDefault="009F39D5" w:rsidP="00C716E9">
                  <w:pPr>
                    <w:pStyle w:val="tkTablica"/>
                    <w:spacing w:after="0" w:line="240" w:lineRule="auto"/>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 xml:space="preserve">Цена ртути </w:t>
                  </w:r>
                </w:p>
                <w:p w14:paraId="0895A09F" w14:textId="77777777" w:rsidR="009F39D5" w:rsidRPr="00C716E9" w:rsidRDefault="009F39D5" w:rsidP="00C716E9">
                  <w:pPr>
                    <w:pStyle w:val="tkTablica"/>
                    <w:spacing w:after="0" w:line="240" w:lineRule="auto"/>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 xml:space="preserve">за один </w:t>
                  </w:r>
                  <w:proofErr w:type="spellStart"/>
                  <w:r w:rsidRPr="00C716E9">
                    <w:rPr>
                      <w:rFonts w:ascii="Times New Roman" w:hAnsi="Times New Roman" w:cs="Times New Roman"/>
                      <w:b/>
                      <w:bCs/>
                      <w:sz w:val="24"/>
                      <w:szCs w:val="24"/>
                      <w:lang w:eastAsia="en-US"/>
                    </w:rPr>
                    <w:t>киллограмм</w:t>
                  </w:r>
                  <w:proofErr w:type="spellEnd"/>
                  <w:r w:rsidRPr="00C716E9">
                    <w:rPr>
                      <w:rFonts w:ascii="Times New Roman" w:hAnsi="Times New Roman" w:cs="Times New Roman"/>
                      <w:b/>
                      <w:bCs/>
                      <w:sz w:val="24"/>
                      <w:szCs w:val="24"/>
                      <w:lang w:eastAsia="en-US"/>
                    </w:rPr>
                    <w:t xml:space="preserve"> </w:t>
                  </w:r>
                  <w:r w:rsidRPr="00C716E9">
                    <w:rPr>
                      <w:rFonts w:ascii="Times New Roman" w:hAnsi="Times New Roman" w:cs="Times New Roman"/>
                      <w:b/>
                      <w:bCs/>
                      <w:sz w:val="24"/>
                      <w:szCs w:val="24"/>
                      <w:lang w:eastAsia="en-US"/>
                    </w:rPr>
                    <w:br/>
                    <w:t>в долларах США</w:t>
                  </w:r>
                </w:p>
              </w:tc>
              <w:tc>
                <w:tcPr>
                  <w:tcW w:w="229"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6F3FB16D" w14:textId="77777777" w:rsidR="009F39D5" w:rsidRPr="00C716E9" w:rsidRDefault="009F39D5" w:rsidP="00C716E9">
                  <w:pPr>
                    <w:pStyle w:val="tkTablica"/>
                    <w:spacing w:after="0" w:line="240" w:lineRule="auto"/>
                    <w:ind w:left="113" w:right="113"/>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до 10</w:t>
                  </w:r>
                </w:p>
              </w:tc>
              <w:tc>
                <w:tcPr>
                  <w:tcW w:w="226"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79868F3E" w14:textId="77777777" w:rsidR="009F39D5" w:rsidRPr="00C716E9" w:rsidRDefault="009F39D5" w:rsidP="00C716E9">
                  <w:pPr>
                    <w:pStyle w:val="tkTablica"/>
                    <w:spacing w:after="0" w:line="240" w:lineRule="auto"/>
                    <w:ind w:left="113" w:right="113"/>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с 11 по 14</w:t>
                  </w:r>
                </w:p>
              </w:tc>
              <w:tc>
                <w:tcPr>
                  <w:tcW w:w="226"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3A32260D" w14:textId="77777777" w:rsidR="009F39D5" w:rsidRPr="00C716E9" w:rsidRDefault="009F39D5" w:rsidP="00C716E9">
                  <w:pPr>
                    <w:pStyle w:val="tkTablica"/>
                    <w:spacing w:after="0" w:line="240" w:lineRule="auto"/>
                    <w:ind w:left="113" w:right="113"/>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с 15 по 20</w:t>
                  </w:r>
                </w:p>
              </w:tc>
              <w:tc>
                <w:tcPr>
                  <w:tcW w:w="226"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30EA832F" w14:textId="77777777" w:rsidR="009F39D5" w:rsidRPr="00C716E9" w:rsidRDefault="009F39D5" w:rsidP="00C716E9">
                  <w:pPr>
                    <w:pStyle w:val="tkTablica"/>
                    <w:spacing w:after="0" w:line="240" w:lineRule="auto"/>
                    <w:ind w:left="113" w:right="113"/>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с 21 по 24</w:t>
                  </w:r>
                </w:p>
              </w:tc>
              <w:tc>
                <w:tcPr>
                  <w:tcW w:w="226"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2FB78056" w14:textId="77777777" w:rsidR="009F39D5" w:rsidRPr="00C716E9" w:rsidRDefault="009F39D5" w:rsidP="00C716E9">
                  <w:pPr>
                    <w:pStyle w:val="tkTablica"/>
                    <w:spacing w:after="0" w:line="240" w:lineRule="auto"/>
                    <w:ind w:left="113" w:right="113"/>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с 25 по 30</w:t>
                  </w:r>
                </w:p>
              </w:tc>
              <w:tc>
                <w:tcPr>
                  <w:tcW w:w="226"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14:paraId="2DC32A0D" w14:textId="77777777" w:rsidR="009F39D5" w:rsidRPr="00C716E9" w:rsidRDefault="009F39D5" w:rsidP="00C716E9">
                  <w:pPr>
                    <w:pStyle w:val="tkTablica"/>
                    <w:spacing w:after="0" w:line="240" w:lineRule="auto"/>
                    <w:ind w:left="113" w:right="113"/>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с 31 по 34</w:t>
                  </w:r>
                </w:p>
              </w:tc>
              <w:tc>
                <w:tcPr>
                  <w:tcW w:w="226"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14:paraId="33310127" w14:textId="77777777" w:rsidR="009F39D5" w:rsidRPr="00C716E9" w:rsidRDefault="009F39D5" w:rsidP="00C716E9">
                  <w:pPr>
                    <w:pStyle w:val="tkTablica"/>
                    <w:spacing w:after="0" w:line="240" w:lineRule="auto"/>
                    <w:ind w:left="113" w:right="113"/>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с 35 по 40</w:t>
                  </w:r>
                </w:p>
              </w:tc>
              <w:tc>
                <w:tcPr>
                  <w:tcW w:w="294"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14:paraId="7A05F321" w14:textId="77777777" w:rsidR="009F39D5" w:rsidRPr="00C716E9" w:rsidRDefault="009F39D5" w:rsidP="00C716E9">
                  <w:pPr>
                    <w:pStyle w:val="tkTablica"/>
                    <w:spacing w:after="0" w:line="240" w:lineRule="auto"/>
                    <w:ind w:left="113" w:right="113"/>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с 41 по 44</w:t>
                  </w:r>
                </w:p>
              </w:tc>
              <w:tc>
                <w:tcPr>
                  <w:tcW w:w="236"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14:paraId="514D4182" w14:textId="77777777" w:rsidR="009F39D5" w:rsidRPr="00C716E9" w:rsidRDefault="009F39D5" w:rsidP="00C716E9">
                  <w:pPr>
                    <w:pStyle w:val="tkTablica"/>
                    <w:spacing w:after="0" w:line="240" w:lineRule="auto"/>
                    <w:ind w:left="113" w:right="113"/>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с 45 по 50</w:t>
                  </w:r>
                </w:p>
              </w:tc>
              <w:tc>
                <w:tcPr>
                  <w:tcW w:w="294"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14:paraId="1BD6F045" w14:textId="77777777" w:rsidR="009F39D5" w:rsidRPr="00C716E9" w:rsidRDefault="009F39D5" w:rsidP="00C716E9">
                  <w:pPr>
                    <w:pStyle w:val="tkTablica"/>
                    <w:spacing w:after="0" w:line="240" w:lineRule="auto"/>
                    <w:ind w:left="113" w:right="113"/>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с 51 по 54</w:t>
                  </w:r>
                </w:p>
              </w:tc>
              <w:tc>
                <w:tcPr>
                  <w:tcW w:w="293"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14:paraId="1FCC4AF4" w14:textId="77777777" w:rsidR="009F39D5" w:rsidRPr="00C716E9" w:rsidRDefault="009F39D5" w:rsidP="00C716E9">
                  <w:pPr>
                    <w:pStyle w:val="tkTablica"/>
                    <w:spacing w:after="0" w:line="240" w:lineRule="auto"/>
                    <w:ind w:left="113" w:right="113"/>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с 55 по 60</w:t>
                  </w:r>
                </w:p>
              </w:tc>
              <w:tc>
                <w:tcPr>
                  <w:tcW w:w="321"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14:paraId="7B643BD8" w14:textId="77777777" w:rsidR="009F39D5" w:rsidRPr="00C716E9" w:rsidRDefault="009F39D5" w:rsidP="00C716E9">
                  <w:pPr>
                    <w:pStyle w:val="tkTablica"/>
                    <w:spacing w:after="0" w:line="240" w:lineRule="auto"/>
                    <w:ind w:left="113" w:right="113"/>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с 61 по 64</w:t>
                  </w:r>
                </w:p>
              </w:tc>
              <w:tc>
                <w:tcPr>
                  <w:tcW w:w="301"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14:paraId="4F58B911" w14:textId="77777777" w:rsidR="009F39D5" w:rsidRPr="00C716E9" w:rsidRDefault="009F39D5" w:rsidP="00C716E9">
                  <w:pPr>
                    <w:pStyle w:val="tkTablica"/>
                    <w:spacing w:after="0" w:line="240" w:lineRule="auto"/>
                    <w:ind w:left="113" w:right="113"/>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с 65 по 70</w:t>
                  </w:r>
                </w:p>
              </w:tc>
              <w:tc>
                <w:tcPr>
                  <w:tcW w:w="311"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14:paraId="19C094B9" w14:textId="77777777" w:rsidR="009F39D5" w:rsidRPr="00C716E9" w:rsidRDefault="009F39D5" w:rsidP="00C716E9">
                  <w:pPr>
                    <w:pStyle w:val="tkTablica"/>
                    <w:spacing w:after="0" w:line="240" w:lineRule="auto"/>
                    <w:ind w:left="113" w:right="113"/>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с 71 и выше</w:t>
                  </w:r>
                </w:p>
              </w:tc>
            </w:tr>
            <w:tr w:rsidR="009F39D5" w:rsidRPr="00C716E9" w14:paraId="2B9B568E" w14:textId="77777777" w:rsidTr="005062B3">
              <w:tc>
                <w:tcPr>
                  <w:tcW w:w="136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617833" w14:textId="77777777" w:rsidR="009F39D5" w:rsidRPr="00C716E9" w:rsidRDefault="009F39D5" w:rsidP="00C716E9">
                  <w:pPr>
                    <w:pStyle w:val="tkTablica"/>
                    <w:spacing w:after="0" w:line="240" w:lineRule="auto"/>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Ставка налога на доход, в %</w:t>
                  </w:r>
                </w:p>
              </w:tc>
              <w:tc>
                <w:tcPr>
                  <w:tcW w:w="229" w:type="pct"/>
                  <w:tcBorders>
                    <w:top w:val="nil"/>
                    <w:left w:val="nil"/>
                    <w:bottom w:val="single" w:sz="8" w:space="0" w:color="auto"/>
                    <w:right w:val="single" w:sz="8" w:space="0" w:color="auto"/>
                  </w:tcBorders>
                  <w:tcMar>
                    <w:top w:w="0" w:type="dxa"/>
                    <w:left w:w="108" w:type="dxa"/>
                    <w:bottom w:w="0" w:type="dxa"/>
                    <w:right w:w="108" w:type="dxa"/>
                  </w:tcMar>
                  <w:hideMark/>
                </w:tcPr>
                <w:p w14:paraId="2F4D11A6" w14:textId="77777777" w:rsidR="009F39D5" w:rsidRPr="00C716E9" w:rsidRDefault="009F39D5" w:rsidP="00C716E9">
                  <w:pPr>
                    <w:pStyle w:val="tkTablica"/>
                    <w:spacing w:after="0" w:line="240" w:lineRule="auto"/>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1</w:t>
                  </w:r>
                </w:p>
              </w:tc>
              <w:tc>
                <w:tcPr>
                  <w:tcW w:w="226" w:type="pct"/>
                  <w:tcBorders>
                    <w:top w:val="nil"/>
                    <w:left w:val="nil"/>
                    <w:bottom w:val="single" w:sz="8" w:space="0" w:color="auto"/>
                    <w:right w:val="single" w:sz="8" w:space="0" w:color="auto"/>
                  </w:tcBorders>
                  <w:tcMar>
                    <w:top w:w="0" w:type="dxa"/>
                    <w:left w:w="108" w:type="dxa"/>
                    <w:bottom w:w="0" w:type="dxa"/>
                    <w:right w:w="108" w:type="dxa"/>
                  </w:tcMar>
                  <w:hideMark/>
                </w:tcPr>
                <w:p w14:paraId="3AAACDF8" w14:textId="77777777" w:rsidR="009F39D5" w:rsidRPr="00C716E9" w:rsidRDefault="009F39D5" w:rsidP="00C716E9">
                  <w:pPr>
                    <w:pStyle w:val="tkTablica"/>
                    <w:spacing w:after="0" w:line="240" w:lineRule="auto"/>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1,5</w:t>
                  </w:r>
                </w:p>
              </w:tc>
              <w:tc>
                <w:tcPr>
                  <w:tcW w:w="226" w:type="pct"/>
                  <w:tcBorders>
                    <w:top w:val="nil"/>
                    <w:left w:val="nil"/>
                    <w:bottom w:val="single" w:sz="8" w:space="0" w:color="auto"/>
                    <w:right w:val="single" w:sz="8" w:space="0" w:color="auto"/>
                  </w:tcBorders>
                  <w:tcMar>
                    <w:top w:w="0" w:type="dxa"/>
                    <w:left w:w="108" w:type="dxa"/>
                    <w:bottom w:w="0" w:type="dxa"/>
                    <w:right w:w="108" w:type="dxa"/>
                  </w:tcMar>
                  <w:hideMark/>
                </w:tcPr>
                <w:p w14:paraId="45AC7391" w14:textId="77777777" w:rsidR="009F39D5" w:rsidRPr="00C716E9" w:rsidRDefault="009F39D5" w:rsidP="00C716E9">
                  <w:pPr>
                    <w:pStyle w:val="tkTablica"/>
                    <w:spacing w:after="0" w:line="240" w:lineRule="auto"/>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2</w:t>
                  </w:r>
                </w:p>
              </w:tc>
              <w:tc>
                <w:tcPr>
                  <w:tcW w:w="226" w:type="pct"/>
                  <w:tcBorders>
                    <w:top w:val="nil"/>
                    <w:left w:val="nil"/>
                    <w:bottom w:val="single" w:sz="8" w:space="0" w:color="auto"/>
                    <w:right w:val="single" w:sz="8" w:space="0" w:color="auto"/>
                  </w:tcBorders>
                  <w:tcMar>
                    <w:top w:w="0" w:type="dxa"/>
                    <w:left w:w="108" w:type="dxa"/>
                    <w:bottom w:w="0" w:type="dxa"/>
                    <w:right w:w="108" w:type="dxa"/>
                  </w:tcMar>
                  <w:hideMark/>
                </w:tcPr>
                <w:p w14:paraId="03DA5EAA" w14:textId="77777777" w:rsidR="009F39D5" w:rsidRPr="00C716E9" w:rsidRDefault="009F39D5" w:rsidP="00C716E9">
                  <w:pPr>
                    <w:pStyle w:val="tkTablica"/>
                    <w:spacing w:after="0" w:line="240" w:lineRule="auto"/>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2,5</w:t>
                  </w:r>
                </w:p>
              </w:tc>
              <w:tc>
                <w:tcPr>
                  <w:tcW w:w="226" w:type="pct"/>
                  <w:tcBorders>
                    <w:top w:val="nil"/>
                    <w:left w:val="nil"/>
                    <w:bottom w:val="single" w:sz="8" w:space="0" w:color="auto"/>
                    <w:right w:val="single" w:sz="8" w:space="0" w:color="auto"/>
                  </w:tcBorders>
                  <w:tcMar>
                    <w:top w:w="0" w:type="dxa"/>
                    <w:left w:w="108" w:type="dxa"/>
                    <w:bottom w:w="0" w:type="dxa"/>
                    <w:right w:w="108" w:type="dxa"/>
                  </w:tcMar>
                  <w:hideMark/>
                </w:tcPr>
                <w:p w14:paraId="6B6E6331" w14:textId="77777777" w:rsidR="009F39D5" w:rsidRPr="00C716E9" w:rsidRDefault="009F39D5" w:rsidP="00C716E9">
                  <w:pPr>
                    <w:pStyle w:val="tkTablica"/>
                    <w:spacing w:after="0" w:line="240" w:lineRule="auto"/>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3</w:t>
                  </w:r>
                </w:p>
              </w:tc>
              <w:tc>
                <w:tcPr>
                  <w:tcW w:w="226" w:type="pct"/>
                  <w:tcBorders>
                    <w:top w:val="nil"/>
                    <w:left w:val="nil"/>
                    <w:bottom w:val="single" w:sz="8" w:space="0" w:color="auto"/>
                    <w:right w:val="single" w:sz="8" w:space="0" w:color="auto"/>
                  </w:tcBorders>
                  <w:tcMar>
                    <w:top w:w="0" w:type="dxa"/>
                    <w:left w:w="108" w:type="dxa"/>
                    <w:bottom w:w="0" w:type="dxa"/>
                    <w:right w:w="108" w:type="dxa"/>
                  </w:tcMar>
                  <w:hideMark/>
                </w:tcPr>
                <w:p w14:paraId="04E03AED" w14:textId="77777777" w:rsidR="009F39D5" w:rsidRPr="00C716E9" w:rsidRDefault="009F39D5" w:rsidP="00C716E9">
                  <w:pPr>
                    <w:pStyle w:val="tkTablica"/>
                    <w:spacing w:after="0" w:line="240" w:lineRule="auto"/>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3,5</w:t>
                  </w:r>
                </w:p>
              </w:tc>
              <w:tc>
                <w:tcPr>
                  <w:tcW w:w="226" w:type="pct"/>
                  <w:tcBorders>
                    <w:top w:val="nil"/>
                    <w:left w:val="nil"/>
                    <w:bottom w:val="single" w:sz="8" w:space="0" w:color="auto"/>
                    <w:right w:val="single" w:sz="8" w:space="0" w:color="auto"/>
                  </w:tcBorders>
                  <w:tcMar>
                    <w:top w:w="0" w:type="dxa"/>
                    <w:left w:w="108" w:type="dxa"/>
                    <w:bottom w:w="0" w:type="dxa"/>
                    <w:right w:w="108" w:type="dxa"/>
                  </w:tcMar>
                  <w:hideMark/>
                </w:tcPr>
                <w:p w14:paraId="29414DC5" w14:textId="77777777" w:rsidR="009F39D5" w:rsidRPr="00C716E9" w:rsidRDefault="009F39D5" w:rsidP="00C716E9">
                  <w:pPr>
                    <w:pStyle w:val="tkTablica"/>
                    <w:spacing w:after="0" w:line="240" w:lineRule="auto"/>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4</w:t>
                  </w:r>
                </w:p>
              </w:tc>
              <w:tc>
                <w:tcPr>
                  <w:tcW w:w="294" w:type="pct"/>
                  <w:tcBorders>
                    <w:top w:val="nil"/>
                    <w:left w:val="nil"/>
                    <w:bottom w:val="single" w:sz="8" w:space="0" w:color="auto"/>
                    <w:right w:val="single" w:sz="8" w:space="0" w:color="auto"/>
                  </w:tcBorders>
                  <w:tcMar>
                    <w:top w:w="0" w:type="dxa"/>
                    <w:left w:w="108" w:type="dxa"/>
                    <w:bottom w:w="0" w:type="dxa"/>
                    <w:right w:w="108" w:type="dxa"/>
                  </w:tcMar>
                  <w:hideMark/>
                </w:tcPr>
                <w:p w14:paraId="495156D5" w14:textId="77777777" w:rsidR="009F39D5" w:rsidRPr="00C716E9" w:rsidRDefault="009F39D5" w:rsidP="00C716E9">
                  <w:pPr>
                    <w:pStyle w:val="tkTablica"/>
                    <w:spacing w:after="0" w:line="240" w:lineRule="auto"/>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4,5</w:t>
                  </w:r>
                </w:p>
              </w:tc>
              <w:tc>
                <w:tcPr>
                  <w:tcW w:w="236" w:type="pct"/>
                  <w:tcBorders>
                    <w:top w:val="nil"/>
                    <w:left w:val="nil"/>
                    <w:bottom w:val="single" w:sz="8" w:space="0" w:color="auto"/>
                    <w:right w:val="single" w:sz="8" w:space="0" w:color="auto"/>
                  </w:tcBorders>
                  <w:tcMar>
                    <w:top w:w="0" w:type="dxa"/>
                    <w:left w:w="108" w:type="dxa"/>
                    <w:bottom w:w="0" w:type="dxa"/>
                    <w:right w:w="108" w:type="dxa"/>
                  </w:tcMar>
                  <w:hideMark/>
                </w:tcPr>
                <w:p w14:paraId="507D022B" w14:textId="77777777" w:rsidR="009F39D5" w:rsidRPr="00C716E9" w:rsidRDefault="009F39D5" w:rsidP="00C716E9">
                  <w:pPr>
                    <w:pStyle w:val="tkTablica"/>
                    <w:spacing w:after="0" w:line="240" w:lineRule="auto"/>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5</w:t>
                  </w:r>
                </w:p>
              </w:tc>
              <w:tc>
                <w:tcPr>
                  <w:tcW w:w="294" w:type="pct"/>
                  <w:tcBorders>
                    <w:top w:val="nil"/>
                    <w:left w:val="nil"/>
                    <w:bottom w:val="single" w:sz="8" w:space="0" w:color="auto"/>
                    <w:right w:val="single" w:sz="8" w:space="0" w:color="auto"/>
                  </w:tcBorders>
                  <w:tcMar>
                    <w:top w:w="0" w:type="dxa"/>
                    <w:left w:w="108" w:type="dxa"/>
                    <w:bottom w:w="0" w:type="dxa"/>
                    <w:right w:w="108" w:type="dxa"/>
                  </w:tcMar>
                  <w:hideMark/>
                </w:tcPr>
                <w:p w14:paraId="66C90ED3" w14:textId="77777777" w:rsidR="009F39D5" w:rsidRPr="00C716E9" w:rsidRDefault="009F39D5" w:rsidP="00C716E9">
                  <w:pPr>
                    <w:pStyle w:val="tkTablica"/>
                    <w:spacing w:after="0" w:line="240" w:lineRule="auto"/>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5,5</w:t>
                  </w:r>
                </w:p>
              </w:tc>
              <w:tc>
                <w:tcPr>
                  <w:tcW w:w="293" w:type="pct"/>
                  <w:tcBorders>
                    <w:top w:val="nil"/>
                    <w:left w:val="nil"/>
                    <w:bottom w:val="single" w:sz="8" w:space="0" w:color="auto"/>
                    <w:right w:val="single" w:sz="8" w:space="0" w:color="auto"/>
                  </w:tcBorders>
                  <w:tcMar>
                    <w:top w:w="0" w:type="dxa"/>
                    <w:left w:w="108" w:type="dxa"/>
                    <w:bottom w:w="0" w:type="dxa"/>
                    <w:right w:w="108" w:type="dxa"/>
                  </w:tcMar>
                  <w:hideMark/>
                </w:tcPr>
                <w:p w14:paraId="4A4AA15F" w14:textId="77777777" w:rsidR="009F39D5" w:rsidRPr="00C716E9" w:rsidRDefault="009F39D5" w:rsidP="00C716E9">
                  <w:pPr>
                    <w:pStyle w:val="tkTablica"/>
                    <w:spacing w:after="0" w:line="240" w:lineRule="auto"/>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6</w:t>
                  </w:r>
                </w:p>
              </w:tc>
              <w:tc>
                <w:tcPr>
                  <w:tcW w:w="321" w:type="pct"/>
                  <w:tcBorders>
                    <w:top w:val="nil"/>
                    <w:left w:val="nil"/>
                    <w:bottom w:val="single" w:sz="8" w:space="0" w:color="auto"/>
                    <w:right w:val="single" w:sz="8" w:space="0" w:color="auto"/>
                  </w:tcBorders>
                  <w:tcMar>
                    <w:top w:w="0" w:type="dxa"/>
                    <w:left w:w="108" w:type="dxa"/>
                    <w:bottom w:w="0" w:type="dxa"/>
                    <w:right w:w="108" w:type="dxa"/>
                  </w:tcMar>
                  <w:hideMark/>
                </w:tcPr>
                <w:p w14:paraId="2C1DA8DB" w14:textId="77777777" w:rsidR="009F39D5" w:rsidRPr="00C716E9" w:rsidRDefault="009F39D5" w:rsidP="00C716E9">
                  <w:pPr>
                    <w:pStyle w:val="tkTablica"/>
                    <w:spacing w:after="0" w:line="240" w:lineRule="auto"/>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6,5</w:t>
                  </w:r>
                </w:p>
              </w:tc>
              <w:tc>
                <w:tcPr>
                  <w:tcW w:w="301" w:type="pct"/>
                  <w:tcBorders>
                    <w:top w:val="nil"/>
                    <w:left w:val="nil"/>
                    <w:bottom w:val="single" w:sz="8" w:space="0" w:color="auto"/>
                    <w:right w:val="single" w:sz="8" w:space="0" w:color="auto"/>
                  </w:tcBorders>
                  <w:tcMar>
                    <w:top w:w="0" w:type="dxa"/>
                    <w:left w:w="108" w:type="dxa"/>
                    <w:bottom w:w="0" w:type="dxa"/>
                    <w:right w:w="108" w:type="dxa"/>
                  </w:tcMar>
                  <w:hideMark/>
                </w:tcPr>
                <w:p w14:paraId="08E3B041" w14:textId="77777777" w:rsidR="009F39D5" w:rsidRPr="00C716E9" w:rsidRDefault="009F39D5" w:rsidP="00C716E9">
                  <w:pPr>
                    <w:pStyle w:val="tkTablica"/>
                    <w:spacing w:after="0" w:line="240" w:lineRule="auto"/>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7</w:t>
                  </w:r>
                </w:p>
              </w:tc>
              <w:tc>
                <w:tcPr>
                  <w:tcW w:w="311" w:type="pct"/>
                  <w:tcBorders>
                    <w:top w:val="nil"/>
                    <w:left w:val="nil"/>
                    <w:bottom w:val="single" w:sz="8" w:space="0" w:color="auto"/>
                    <w:right w:val="single" w:sz="8" w:space="0" w:color="auto"/>
                  </w:tcBorders>
                  <w:tcMar>
                    <w:top w:w="0" w:type="dxa"/>
                    <w:left w:w="108" w:type="dxa"/>
                    <w:bottom w:w="0" w:type="dxa"/>
                    <w:right w:w="108" w:type="dxa"/>
                  </w:tcMar>
                  <w:hideMark/>
                </w:tcPr>
                <w:p w14:paraId="21ED6729" w14:textId="77777777" w:rsidR="009F39D5" w:rsidRPr="00C716E9" w:rsidRDefault="009F39D5" w:rsidP="00C716E9">
                  <w:pPr>
                    <w:pStyle w:val="tkTablica"/>
                    <w:spacing w:after="0" w:line="240" w:lineRule="auto"/>
                    <w:jc w:val="center"/>
                    <w:rPr>
                      <w:rFonts w:ascii="Times New Roman" w:hAnsi="Times New Roman" w:cs="Times New Roman"/>
                      <w:b/>
                      <w:bCs/>
                      <w:sz w:val="24"/>
                      <w:szCs w:val="24"/>
                      <w:lang w:eastAsia="en-US"/>
                    </w:rPr>
                  </w:pPr>
                  <w:r w:rsidRPr="00C716E9">
                    <w:rPr>
                      <w:rFonts w:ascii="Times New Roman" w:hAnsi="Times New Roman" w:cs="Times New Roman"/>
                      <w:b/>
                      <w:bCs/>
                      <w:sz w:val="24"/>
                      <w:szCs w:val="24"/>
                      <w:lang w:eastAsia="en-US"/>
                    </w:rPr>
                    <w:t>8</w:t>
                  </w:r>
                </w:p>
              </w:tc>
            </w:tr>
          </w:tbl>
          <w:p w14:paraId="18B1155C" w14:textId="77777777" w:rsidR="009F39D5" w:rsidRPr="00C716E9" w:rsidRDefault="009F39D5" w:rsidP="00C716E9">
            <w:pPr>
              <w:ind w:firstLine="709"/>
              <w:jc w:val="both"/>
              <w:rPr>
                <w:rFonts w:ascii="Times New Roman" w:hAnsi="Times New Roman" w:cs="Times New Roman"/>
                <w:lang w:val="ky-KG"/>
              </w:rPr>
            </w:pPr>
            <w:r w:rsidRPr="00C716E9">
              <w:rPr>
                <w:rFonts w:ascii="Times New Roman" w:hAnsi="Times New Roman" w:cs="Times New Roman"/>
                <w:b/>
                <w:bCs/>
              </w:rPr>
              <w:t>10) на готовую продукцию, а также руду и концентрат олово</w:t>
            </w:r>
            <w:r w:rsidRPr="00C716E9">
              <w:rPr>
                <w:rFonts w:ascii="Times New Roman" w:hAnsi="Times New Roman" w:cs="Times New Roman"/>
                <w:bCs/>
              </w:rPr>
              <w:t>:</w:t>
            </w:r>
          </w:p>
          <w:tbl>
            <w:tblPr>
              <w:tblW w:w="688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401"/>
              <w:gridCol w:w="392"/>
              <w:gridCol w:w="392"/>
              <w:gridCol w:w="392"/>
              <w:gridCol w:w="392"/>
              <w:gridCol w:w="392"/>
              <w:gridCol w:w="392"/>
              <w:gridCol w:w="392"/>
              <w:gridCol w:w="392"/>
              <w:gridCol w:w="392"/>
              <w:gridCol w:w="392"/>
              <w:gridCol w:w="392"/>
              <w:gridCol w:w="392"/>
              <w:gridCol w:w="392"/>
              <w:gridCol w:w="392"/>
            </w:tblGrid>
            <w:tr w:rsidR="009F39D5" w:rsidRPr="00C716E9" w14:paraId="7F29EF7F" w14:textId="77777777" w:rsidTr="00A1319F">
              <w:trPr>
                <w:trHeight w:val="1775"/>
              </w:trPr>
              <w:tc>
                <w:tcPr>
                  <w:tcW w:w="1401" w:type="dxa"/>
                  <w:shd w:val="clear" w:color="auto" w:fill="auto"/>
                  <w:vAlign w:val="center"/>
                  <w:hideMark/>
                </w:tcPr>
                <w:p w14:paraId="5C8D211F" w14:textId="77777777" w:rsidR="009F39D5" w:rsidRPr="00C716E9" w:rsidRDefault="009F39D5" w:rsidP="00C716E9">
                  <w:pPr>
                    <w:jc w:val="center"/>
                    <w:rPr>
                      <w:rFonts w:ascii="Times New Roman" w:hAnsi="Times New Roman" w:cs="Times New Roman"/>
                      <w:bCs/>
                      <w:sz w:val="24"/>
                      <w:szCs w:val="24"/>
                    </w:rPr>
                  </w:pPr>
                  <w:r w:rsidRPr="00C716E9">
                    <w:rPr>
                      <w:rFonts w:ascii="Times New Roman" w:hAnsi="Times New Roman" w:cs="Times New Roman"/>
                      <w:bCs/>
                      <w:sz w:val="24"/>
                      <w:szCs w:val="24"/>
                    </w:rPr>
                    <w:t>Цена олово за одну тонну долларах США</w:t>
                  </w:r>
                </w:p>
              </w:tc>
              <w:tc>
                <w:tcPr>
                  <w:tcW w:w="392" w:type="dxa"/>
                  <w:shd w:val="clear" w:color="auto" w:fill="auto"/>
                  <w:textDirection w:val="btLr"/>
                  <w:vAlign w:val="center"/>
                  <w:hideMark/>
                </w:tcPr>
                <w:p w14:paraId="2D3C782B" w14:textId="77777777" w:rsidR="009F39D5" w:rsidRPr="00C716E9" w:rsidRDefault="009F39D5" w:rsidP="00C716E9">
                  <w:pPr>
                    <w:jc w:val="center"/>
                    <w:rPr>
                      <w:rFonts w:ascii="Times New Roman" w:hAnsi="Times New Roman" w:cs="Times New Roman"/>
                      <w:bCs/>
                      <w:sz w:val="24"/>
                      <w:szCs w:val="24"/>
                    </w:rPr>
                  </w:pPr>
                  <w:r w:rsidRPr="00C716E9">
                    <w:rPr>
                      <w:rFonts w:ascii="Times New Roman" w:hAnsi="Times New Roman" w:cs="Times New Roman"/>
                      <w:bCs/>
                      <w:sz w:val="24"/>
                      <w:szCs w:val="24"/>
                    </w:rPr>
                    <w:t>до 10000</w:t>
                  </w:r>
                </w:p>
              </w:tc>
              <w:tc>
                <w:tcPr>
                  <w:tcW w:w="392" w:type="dxa"/>
                  <w:shd w:val="clear" w:color="auto" w:fill="auto"/>
                  <w:textDirection w:val="btLr"/>
                  <w:vAlign w:val="center"/>
                  <w:hideMark/>
                </w:tcPr>
                <w:p w14:paraId="03DAD9F3" w14:textId="77777777" w:rsidR="009F39D5" w:rsidRPr="00C716E9" w:rsidRDefault="009F39D5" w:rsidP="00C716E9">
                  <w:pPr>
                    <w:jc w:val="center"/>
                    <w:rPr>
                      <w:rFonts w:ascii="Times New Roman" w:hAnsi="Times New Roman" w:cs="Times New Roman"/>
                      <w:bCs/>
                      <w:sz w:val="24"/>
                      <w:szCs w:val="24"/>
                    </w:rPr>
                  </w:pPr>
                  <w:r w:rsidRPr="00C716E9">
                    <w:rPr>
                      <w:rFonts w:ascii="Times New Roman" w:hAnsi="Times New Roman" w:cs="Times New Roman"/>
                      <w:bCs/>
                      <w:sz w:val="24"/>
                      <w:szCs w:val="24"/>
                    </w:rPr>
                    <w:t>с 10001 по 14000</w:t>
                  </w:r>
                </w:p>
              </w:tc>
              <w:tc>
                <w:tcPr>
                  <w:tcW w:w="392" w:type="dxa"/>
                  <w:shd w:val="clear" w:color="auto" w:fill="auto"/>
                  <w:textDirection w:val="btLr"/>
                  <w:vAlign w:val="center"/>
                  <w:hideMark/>
                </w:tcPr>
                <w:p w14:paraId="7DE7E7F6" w14:textId="77777777" w:rsidR="009F39D5" w:rsidRPr="00C716E9" w:rsidRDefault="009F39D5" w:rsidP="00C716E9">
                  <w:pPr>
                    <w:jc w:val="center"/>
                    <w:rPr>
                      <w:rFonts w:ascii="Times New Roman" w:hAnsi="Times New Roman" w:cs="Times New Roman"/>
                      <w:bCs/>
                      <w:sz w:val="24"/>
                      <w:szCs w:val="24"/>
                    </w:rPr>
                  </w:pPr>
                  <w:r w:rsidRPr="00C716E9">
                    <w:rPr>
                      <w:rFonts w:ascii="Times New Roman" w:hAnsi="Times New Roman" w:cs="Times New Roman"/>
                      <w:bCs/>
                      <w:sz w:val="24"/>
                      <w:szCs w:val="24"/>
                    </w:rPr>
                    <w:t>с 14001 по 18000</w:t>
                  </w:r>
                </w:p>
              </w:tc>
              <w:tc>
                <w:tcPr>
                  <w:tcW w:w="392" w:type="dxa"/>
                  <w:shd w:val="clear" w:color="auto" w:fill="auto"/>
                  <w:textDirection w:val="btLr"/>
                  <w:vAlign w:val="center"/>
                  <w:hideMark/>
                </w:tcPr>
                <w:p w14:paraId="44BABA68" w14:textId="77777777" w:rsidR="009F39D5" w:rsidRPr="00C716E9" w:rsidRDefault="009F39D5" w:rsidP="00C716E9">
                  <w:pPr>
                    <w:jc w:val="center"/>
                    <w:rPr>
                      <w:rFonts w:ascii="Times New Roman" w:hAnsi="Times New Roman" w:cs="Times New Roman"/>
                      <w:bCs/>
                      <w:sz w:val="24"/>
                      <w:szCs w:val="24"/>
                    </w:rPr>
                  </w:pPr>
                  <w:r w:rsidRPr="00C716E9">
                    <w:rPr>
                      <w:rFonts w:ascii="Times New Roman" w:hAnsi="Times New Roman" w:cs="Times New Roman"/>
                      <w:bCs/>
                      <w:sz w:val="24"/>
                      <w:szCs w:val="24"/>
                    </w:rPr>
                    <w:t>с 18001 по 22000</w:t>
                  </w:r>
                </w:p>
              </w:tc>
              <w:tc>
                <w:tcPr>
                  <w:tcW w:w="392" w:type="dxa"/>
                  <w:shd w:val="clear" w:color="auto" w:fill="auto"/>
                  <w:textDirection w:val="btLr"/>
                  <w:vAlign w:val="center"/>
                  <w:hideMark/>
                </w:tcPr>
                <w:p w14:paraId="4A8E134E" w14:textId="77777777" w:rsidR="009F39D5" w:rsidRPr="00C716E9" w:rsidRDefault="009F39D5" w:rsidP="00C716E9">
                  <w:pPr>
                    <w:jc w:val="center"/>
                    <w:rPr>
                      <w:rFonts w:ascii="Times New Roman" w:hAnsi="Times New Roman" w:cs="Times New Roman"/>
                      <w:bCs/>
                      <w:sz w:val="24"/>
                      <w:szCs w:val="24"/>
                    </w:rPr>
                  </w:pPr>
                  <w:r w:rsidRPr="00C716E9">
                    <w:rPr>
                      <w:rFonts w:ascii="Times New Roman" w:hAnsi="Times New Roman" w:cs="Times New Roman"/>
                      <w:bCs/>
                      <w:sz w:val="24"/>
                      <w:szCs w:val="24"/>
                    </w:rPr>
                    <w:t>с 22001 по 26000</w:t>
                  </w:r>
                </w:p>
              </w:tc>
              <w:tc>
                <w:tcPr>
                  <w:tcW w:w="392" w:type="dxa"/>
                  <w:shd w:val="clear" w:color="auto" w:fill="auto"/>
                  <w:textDirection w:val="btLr"/>
                  <w:vAlign w:val="center"/>
                  <w:hideMark/>
                </w:tcPr>
                <w:p w14:paraId="478763EA" w14:textId="77777777" w:rsidR="009F39D5" w:rsidRPr="00C716E9" w:rsidRDefault="009F39D5" w:rsidP="00C716E9">
                  <w:pPr>
                    <w:jc w:val="center"/>
                    <w:rPr>
                      <w:rFonts w:ascii="Times New Roman" w:hAnsi="Times New Roman" w:cs="Times New Roman"/>
                      <w:bCs/>
                      <w:sz w:val="24"/>
                      <w:szCs w:val="24"/>
                    </w:rPr>
                  </w:pPr>
                  <w:r w:rsidRPr="00C716E9">
                    <w:rPr>
                      <w:rFonts w:ascii="Times New Roman" w:hAnsi="Times New Roman" w:cs="Times New Roman"/>
                      <w:bCs/>
                      <w:sz w:val="24"/>
                      <w:szCs w:val="24"/>
                    </w:rPr>
                    <w:t>с 26001 по 30000</w:t>
                  </w:r>
                </w:p>
              </w:tc>
              <w:tc>
                <w:tcPr>
                  <w:tcW w:w="392" w:type="dxa"/>
                  <w:shd w:val="clear" w:color="auto" w:fill="auto"/>
                  <w:textDirection w:val="btLr"/>
                  <w:vAlign w:val="center"/>
                  <w:hideMark/>
                </w:tcPr>
                <w:p w14:paraId="3010D3E9" w14:textId="77777777" w:rsidR="009F39D5" w:rsidRPr="00C716E9" w:rsidRDefault="009F39D5" w:rsidP="00C716E9">
                  <w:pPr>
                    <w:jc w:val="center"/>
                    <w:rPr>
                      <w:rFonts w:ascii="Times New Roman" w:hAnsi="Times New Roman" w:cs="Times New Roman"/>
                      <w:bCs/>
                      <w:sz w:val="24"/>
                      <w:szCs w:val="24"/>
                    </w:rPr>
                  </w:pPr>
                  <w:r w:rsidRPr="00C716E9">
                    <w:rPr>
                      <w:rFonts w:ascii="Times New Roman" w:hAnsi="Times New Roman" w:cs="Times New Roman"/>
                      <w:bCs/>
                      <w:sz w:val="24"/>
                      <w:szCs w:val="24"/>
                    </w:rPr>
                    <w:t>с 30001 по 34000</w:t>
                  </w:r>
                </w:p>
              </w:tc>
              <w:tc>
                <w:tcPr>
                  <w:tcW w:w="392" w:type="dxa"/>
                  <w:shd w:val="clear" w:color="auto" w:fill="auto"/>
                  <w:textDirection w:val="btLr"/>
                  <w:vAlign w:val="center"/>
                  <w:hideMark/>
                </w:tcPr>
                <w:p w14:paraId="109E6B90" w14:textId="77777777" w:rsidR="009F39D5" w:rsidRPr="00C716E9" w:rsidRDefault="009F39D5" w:rsidP="00C716E9">
                  <w:pPr>
                    <w:jc w:val="center"/>
                    <w:rPr>
                      <w:rFonts w:ascii="Times New Roman" w:hAnsi="Times New Roman" w:cs="Times New Roman"/>
                      <w:bCs/>
                      <w:sz w:val="24"/>
                      <w:szCs w:val="24"/>
                    </w:rPr>
                  </w:pPr>
                  <w:r w:rsidRPr="00C716E9">
                    <w:rPr>
                      <w:rFonts w:ascii="Times New Roman" w:hAnsi="Times New Roman" w:cs="Times New Roman"/>
                      <w:bCs/>
                      <w:sz w:val="24"/>
                      <w:szCs w:val="24"/>
                    </w:rPr>
                    <w:t>с 34001 по 38000</w:t>
                  </w:r>
                </w:p>
              </w:tc>
              <w:tc>
                <w:tcPr>
                  <w:tcW w:w="392" w:type="dxa"/>
                  <w:shd w:val="clear" w:color="auto" w:fill="auto"/>
                  <w:textDirection w:val="btLr"/>
                  <w:vAlign w:val="center"/>
                  <w:hideMark/>
                </w:tcPr>
                <w:p w14:paraId="28912597" w14:textId="77777777" w:rsidR="009F39D5" w:rsidRPr="00C716E9" w:rsidRDefault="009F39D5" w:rsidP="00C716E9">
                  <w:pPr>
                    <w:jc w:val="center"/>
                    <w:rPr>
                      <w:rFonts w:ascii="Times New Roman" w:hAnsi="Times New Roman" w:cs="Times New Roman"/>
                      <w:bCs/>
                      <w:sz w:val="24"/>
                      <w:szCs w:val="24"/>
                    </w:rPr>
                  </w:pPr>
                  <w:r w:rsidRPr="00C716E9">
                    <w:rPr>
                      <w:rFonts w:ascii="Times New Roman" w:hAnsi="Times New Roman" w:cs="Times New Roman"/>
                      <w:bCs/>
                      <w:sz w:val="24"/>
                      <w:szCs w:val="24"/>
                    </w:rPr>
                    <w:t>с 38001 по 42000</w:t>
                  </w:r>
                </w:p>
              </w:tc>
              <w:tc>
                <w:tcPr>
                  <w:tcW w:w="392" w:type="dxa"/>
                  <w:shd w:val="clear" w:color="auto" w:fill="auto"/>
                  <w:textDirection w:val="btLr"/>
                  <w:vAlign w:val="center"/>
                  <w:hideMark/>
                </w:tcPr>
                <w:p w14:paraId="635BE71F" w14:textId="77777777" w:rsidR="009F39D5" w:rsidRPr="00C716E9" w:rsidRDefault="009F39D5" w:rsidP="00C716E9">
                  <w:pPr>
                    <w:jc w:val="center"/>
                    <w:rPr>
                      <w:rFonts w:ascii="Times New Roman" w:hAnsi="Times New Roman" w:cs="Times New Roman"/>
                      <w:bCs/>
                      <w:sz w:val="24"/>
                      <w:szCs w:val="24"/>
                    </w:rPr>
                  </w:pPr>
                  <w:r w:rsidRPr="00C716E9">
                    <w:rPr>
                      <w:rFonts w:ascii="Times New Roman" w:hAnsi="Times New Roman" w:cs="Times New Roman"/>
                      <w:bCs/>
                      <w:sz w:val="24"/>
                      <w:szCs w:val="24"/>
                    </w:rPr>
                    <w:t>с 42001 по 46000</w:t>
                  </w:r>
                </w:p>
              </w:tc>
              <w:tc>
                <w:tcPr>
                  <w:tcW w:w="392" w:type="dxa"/>
                  <w:shd w:val="clear" w:color="auto" w:fill="auto"/>
                  <w:textDirection w:val="btLr"/>
                  <w:vAlign w:val="center"/>
                  <w:hideMark/>
                </w:tcPr>
                <w:p w14:paraId="57BE8539" w14:textId="77777777" w:rsidR="009F39D5" w:rsidRPr="00C716E9" w:rsidRDefault="009F39D5" w:rsidP="00C716E9">
                  <w:pPr>
                    <w:jc w:val="center"/>
                    <w:rPr>
                      <w:rFonts w:ascii="Times New Roman" w:hAnsi="Times New Roman" w:cs="Times New Roman"/>
                      <w:bCs/>
                      <w:sz w:val="24"/>
                      <w:szCs w:val="24"/>
                    </w:rPr>
                  </w:pPr>
                  <w:r w:rsidRPr="00C716E9">
                    <w:rPr>
                      <w:rFonts w:ascii="Times New Roman" w:hAnsi="Times New Roman" w:cs="Times New Roman"/>
                      <w:bCs/>
                      <w:sz w:val="24"/>
                      <w:szCs w:val="24"/>
                    </w:rPr>
                    <w:t>с 46001 по 50000</w:t>
                  </w:r>
                </w:p>
              </w:tc>
              <w:tc>
                <w:tcPr>
                  <w:tcW w:w="392" w:type="dxa"/>
                  <w:shd w:val="clear" w:color="auto" w:fill="auto"/>
                  <w:textDirection w:val="btLr"/>
                  <w:vAlign w:val="center"/>
                  <w:hideMark/>
                </w:tcPr>
                <w:p w14:paraId="4309CA4D" w14:textId="77777777" w:rsidR="009F39D5" w:rsidRPr="00C716E9" w:rsidRDefault="009F39D5" w:rsidP="00C716E9">
                  <w:pPr>
                    <w:jc w:val="center"/>
                    <w:rPr>
                      <w:rFonts w:ascii="Times New Roman" w:hAnsi="Times New Roman" w:cs="Times New Roman"/>
                      <w:bCs/>
                      <w:sz w:val="24"/>
                      <w:szCs w:val="24"/>
                    </w:rPr>
                  </w:pPr>
                  <w:r w:rsidRPr="00C716E9">
                    <w:rPr>
                      <w:rFonts w:ascii="Times New Roman" w:hAnsi="Times New Roman" w:cs="Times New Roman"/>
                      <w:bCs/>
                      <w:sz w:val="24"/>
                      <w:szCs w:val="24"/>
                    </w:rPr>
                    <w:t>с 50001 по 54000</w:t>
                  </w:r>
                </w:p>
              </w:tc>
              <w:tc>
                <w:tcPr>
                  <w:tcW w:w="392" w:type="dxa"/>
                  <w:shd w:val="clear" w:color="auto" w:fill="auto"/>
                  <w:textDirection w:val="btLr"/>
                  <w:vAlign w:val="center"/>
                  <w:hideMark/>
                </w:tcPr>
                <w:p w14:paraId="69A2C9B5" w14:textId="77777777" w:rsidR="009F39D5" w:rsidRPr="00C716E9" w:rsidRDefault="009F39D5" w:rsidP="00C716E9">
                  <w:pPr>
                    <w:jc w:val="center"/>
                    <w:rPr>
                      <w:rFonts w:ascii="Times New Roman" w:hAnsi="Times New Roman" w:cs="Times New Roman"/>
                      <w:bCs/>
                      <w:sz w:val="24"/>
                      <w:szCs w:val="24"/>
                    </w:rPr>
                  </w:pPr>
                  <w:r w:rsidRPr="00C716E9">
                    <w:rPr>
                      <w:rFonts w:ascii="Times New Roman" w:hAnsi="Times New Roman" w:cs="Times New Roman"/>
                      <w:bCs/>
                      <w:sz w:val="24"/>
                      <w:szCs w:val="24"/>
                    </w:rPr>
                    <w:t>с 54001 по 58000</w:t>
                  </w:r>
                </w:p>
              </w:tc>
              <w:tc>
                <w:tcPr>
                  <w:tcW w:w="392" w:type="dxa"/>
                  <w:shd w:val="clear" w:color="auto" w:fill="auto"/>
                  <w:textDirection w:val="btLr"/>
                  <w:vAlign w:val="center"/>
                  <w:hideMark/>
                </w:tcPr>
                <w:p w14:paraId="25210783" w14:textId="77777777" w:rsidR="009F39D5" w:rsidRPr="00C716E9" w:rsidRDefault="009F39D5" w:rsidP="00C716E9">
                  <w:pPr>
                    <w:jc w:val="center"/>
                    <w:rPr>
                      <w:rFonts w:ascii="Times New Roman" w:hAnsi="Times New Roman" w:cs="Times New Roman"/>
                      <w:bCs/>
                      <w:sz w:val="24"/>
                      <w:szCs w:val="24"/>
                    </w:rPr>
                  </w:pPr>
                  <w:r w:rsidRPr="00C716E9">
                    <w:rPr>
                      <w:rFonts w:ascii="Times New Roman" w:hAnsi="Times New Roman" w:cs="Times New Roman"/>
                      <w:bCs/>
                      <w:sz w:val="24"/>
                      <w:szCs w:val="24"/>
                    </w:rPr>
                    <w:t>с 58001 и выше</w:t>
                  </w:r>
                </w:p>
              </w:tc>
            </w:tr>
            <w:tr w:rsidR="009F39D5" w:rsidRPr="00C716E9" w14:paraId="37C7512D" w14:textId="77777777" w:rsidTr="00A1319F">
              <w:trPr>
                <w:trHeight w:val="710"/>
              </w:trPr>
              <w:tc>
                <w:tcPr>
                  <w:tcW w:w="1401" w:type="dxa"/>
                  <w:shd w:val="clear" w:color="auto" w:fill="auto"/>
                  <w:vAlign w:val="bottom"/>
                  <w:hideMark/>
                </w:tcPr>
                <w:p w14:paraId="06D5E336" w14:textId="77777777" w:rsidR="009F39D5" w:rsidRPr="00C716E9" w:rsidRDefault="009F39D5" w:rsidP="00C716E9">
                  <w:pPr>
                    <w:rPr>
                      <w:rFonts w:ascii="Times New Roman" w:hAnsi="Times New Roman" w:cs="Times New Roman"/>
                      <w:bCs/>
                      <w:sz w:val="24"/>
                      <w:szCs w:val="24"/>
                    </w:rPr>
                  </w:pPr>
                  <w:r w:rsidRPr="00C716E9">
                    <w:rPr>
                      <w:rFonts w:ascii="Times New Roman" w:hAnsi="Times New Roman" w:cs="Times New Roman"/>
                      <w:bCs/>
                      <w:sz w:val="24"/>
                      <w:szCs w:val="24"/>
                    </w:rPr>
                    <w:t>Ставка налога на доход, в %</w:t>
                  </w:r>
                </w:p>
              </w:tc>
              <w:tc>
                <w:tcPr>
                  <w:tcW w:w="392" w:type="dxa"/>
                  <w:shd w:val="clear" w:color="auto" w:fill="auto"/>
                  <w:noWrap/>
                  <w:vAlign w:val="bottom"/>
                  <w:hideMark/>
                </w:tcPr>
                <w:p w14:paraId="567A3CB2" w14:textId="77777777" w:rsidR="009F39D5" w:rsidRPr="00C716E9" w:rsidRDefault="009F39D5" w:rsidP="00C716E9">
                  <w:pPr>
                    <w:jc w:val="center"/>
                    <w:rPr>
                      <w:rFonts w:ascii="Times New Roman" w:hAnsi="Times New Roman" w:cs="Times New Roman"/>
                      <w:bCs/>
                      <w:sz w:val="24"/>
                      <w:szCs w:val="24"/>
                    </w:rPr>
                  </w:pPr>
                  <w:r w:rsidRPr="00C716E9">
                    <w:rPr>
                      <w:rFonts w:ascii="Times New Roman" w:hAnsi="Times New Roman" w:cs="Times New Roman"/>
                      <w:bCs/>
                      <w:sz w:val="24"/>
                      <w:szCs w:val="24"/>
                    </w:rPr>
                    <w:t>1</w:t>
                  </w:r>
                </w:p>
              </w:tc>
              <w:tc>
                <w:tcPr>
                  <w:tcW w:w="392" w:type="dxa"/>
                  <w:shd w:val="clear" w:color="auto" w:fill="auto"/>
                  <w:noWrap/>
                  <w:vAlign w:val="bottom"/>
                  <w:hideMark/>
                </w:tcPr>
                <w:p w14:paraId="2A776DB4" w14:textId="77777777" w:rsidR="009F39D5" w:rsidRPr="00C716E9" w:rsidRDefault="009F39D5" w:rsidP="00C716E9">
                  <w:pPr>
                    <w:jc w:val="center"/>
                    <w:rPr>
                      <w:rFonts w:ascii="Times New Roman" w:hAnsi="Times New Roman" w:cs="Times New Roman"/>
                      <w:bCs/>
                      <w:sz w:val="24"/>
                      <w:szCs w:val="24"/>
                    </w:rPr>
                  </w:pPr>
                  <w:r w:rsidRPr="00C716E9">
                    <w:rPr>
                      <w:rFonts w:ascii="Times New Roman" w:hAnsi="Times New Roman" w:cs="Times New Roman"/>
                      <w:bCs/>
                      <w:sz w:val="24"/>
                      <w:szCs w:val="24"/>
                    </w:rPr>
                    <w:t>3</w:t>
                  </w:r>
                </w:p>
              </w:tc>
              <w:tc>
                <w:tcPr>
                  <w:tcW w:w="392" w:type="dxa"/>
                  <w:shd w:val="clear" w:color="auto" w:fill="auto"/>
                  <w:noWrap/>
                  <w:vAlign w:val="bottom"/>
                  <w:hideMark/>
                </w:tcPr>
                <w:p w14:paraId="42B86197" w14:textId="77777777" w:rsidR="009F39D5" w:rsidRPr="00C716E9" w:rsidRDefault="009F39D5" w:rsidP="00C716E9">
                  <w:pPr>
                    <w:jc w:val="center"/>
                    <w:rPr>
                      <w:rFonts w:ascii="Times New Roman" w:hAnsi="Times New Roman" w:cs="Times New Roman"/>
                      <w:bCs/>
                      <w:sz w:val="24"/>
                      <w:szCs w:val="24"/>
                    </w:rPr>
                  </w:pPr>
                  <w:r w:rsidRPr="00C716E9">
                    <w:rPr>
                      <w:rFonts w:ascii="Times New Roman" w:hAnsi="Times New Roman" w:cs="Times New Roman"/>
                      <w:bCs/>
                      <w:sz w:val="24"/>
                      <w:szCs w:val="24"/>
                    </w:rPr>
                    <w:t>5</w:t>
                  </w:r>
                </w:p>
              </w:tc>
              <w:tc>
                <w:tcPr>
                  <w:tcW w:w="392" w:type="dxa"/>
                  <w:shd w:val="clear" w:color="auto" w:fill="auto"/>
                  <w:noWrap/>
                  <w:vAlign w:val="bottom"/>
                  <w:hideMark/>
                </w:tcPr>
                <w:p w14:paraId="3684B778" w14:textId="77777777" w:rsidR="009F39D5" w:rsidRPr="00C716E9" w:rsidRDefault="009F39D5" w:rsidP="00C716E9">
                  <w:pPr>
                    <w:jc w:val="center"/>
                    <w:rPr>
                      <w:rFonts w:ascii="Times New Roman" w:hAnsi="Times New Roman" w:cs="Times New Roman"/>
                      <w:bCs/>
                      <w:sz w:val="24"/>
                      <w:szCs w:val="24"/>
                    </w:rPr>
                  </w:pPr>
                  <w:r w:rsidRPr="00C716E9">
                    <w:rPr>
                      <w:rFonts w:ascii="Times New Roman" w:hAnsi="Times New Roman" w:cs="Times New Roman"/>
                      <w:bCs/>
                      <w:sz w:val="24"/>
                      <w:szCs w:val="24"/>
                    </w:rPr>
                    <w:t>7</w:t>
                  </w:r>
                </w:p>
              </w:tc>
              <w:tc>
                <w:tcPr>
                  <w:tcW w:w="392" w:type="dxa"/>
                  <w:shd w:val="clear" w:color="auto" w:fill="auto"/>
                  <w:noWrap/>
                  <w:vAlign w:val="bottom"/>
                  <w:hideMark/>
                </w:tcPr>
                <w:p w14:paraId="1C7F59BA" w14:textId="77777777" w:rsidR="009F39D5" w:rsidRPr="00C716E9" w:rsidRDefault="009F39D5" w:rsidP="00C716E9">
                  <w:pPr>
                    <w:jc w:val="center"/>
                    <w:rPr>
                      <w:rFonts w:ascii="Times New Roman" w:hAnsi="Times New Roman" w:cs="Times New Roman"/>
                      <w:bCs/>
                      <w:sz w:val="24"/>
                      <w:szCs w:val="24"/>
                    </w:rPr>
                  </w:pPr>
                  <w:r w:rsidRPr="00C716E9">
                    <w:rPr>
                      <w:rFonts w:ascii="Times New Roman" w:hAnsi="Times New Roman" w:cs="Times New Roman"/>
                      <w:bCs/>
                      <w:sz w:val="24"/>
                      <w:szCs w:val="24"/>
                    </w:rPr>
                    <w:t>9</w:t>
                  </w:r>
                </w:p>
              </w:tc>
              <w:tc>
                <w:tcPr>
                  <w:tcW w:w="392" w:type="dxa"/>
                  <w:shd w:val="clear" w:color="auto" w:fill="auto"/>
                  <w:noWrap/>
                  <w:vAlign w:val="bottom"/>
                  <w:hideMark/>
                </w:tcPr>
                <w:p w14:paraId="5CA1F3F5" w14:textId="77777777" w:rsidR="009F39D5" w:rsidRPr="00C716E9" w:rsidRDefault="009F39D5" w:rsidP="00C716E9">
                  <w:pPr>
                    <w:jc w:val="center"/>
                    <w:rPr>
                      <w:rFonts w:ascii="Times New Roman" w:hAnsi="Times New Roman" w:cs="Times New Roman"/>
                      <w:bCs/>
                      <w:sz w:val="24"/>
                      <w:szCs w:val="24"/>
                    </w:rPr>
                  </w:pPr>
                  <w:r w:rsidRPr="00C716E9">
                    <w:rPr>
                      <w:rFonts w:ascii="Times New Roman" w:hAnsi="Times New Roman" w:cs="Times New Roman"/>
                      <w:bCs/>
                      <w:sz w:val="24"/>
                      <w:szCs w:val="24"/>
                    </w:rPr>
                    <w:t>11</w:t>
                  </w:r>
                </w:p>
              </w:tc>
              <w:tc>
                <w:tcPr>
                  <w:tcW w:w="392" w:type="dxa"/>
                  <w:shd w:val="clear" w:color="auto" w:fill="auto"/>
                  <w:noWrap/>
                  <w:vAlign w:val="bottom"/>
                  <w:hideMark/>
                </w:tcPr>
                <w:p w14:paraId="4C18F178" w14:textId="77777777" w:rsidR="009F39D5" w:rsidRPr="00C716E9" w:rsidRDefault="009F39D5" w:rsidP="00C716E9">
                  <w:pPr>
                    <w:jc w:val="center"/>
                    <w:rPr>
                      <w:rFonts w:ascii="Times New Roman" w:hAnsi="Times New Roman" w:cs="Times New Roman"/>
                      <w:bCs/>
                      <w:sz w:val="24"/>
                      <w:szCs w:val="24"/>
                    </w:rPr>
                  </w:pPr>
                  <w:r w:rsidRPr="00C716E9">
                    <w:rPr>
                      <w:rFonts w:ascii="Times New Roman" w:hAnsi="Times New Roman" w:cs="Times New Roman"/>
                      <w:bCs/>
                      <w:sz w:val="24"/>
                      <w:szCs w:val="24"/>
                    </w:rPr>
                    <w:t>13</w:t>
                  </w:r>
                </w:p>
              </w:tc>
              <w:tc>
                <w:tcPr>
                  <w:tcW w:w="392" w:type="dxa"/>
                  <w:shd w:val="clear" w:color="auto" w:fill="auto"/>
                  <w:noWrap/>
                  <w:vAlign w:val="bottom"/>
                  <w:hideMark/>
                </w:tcPr>
                <w:p w14:paraId="73F45EE9" w14:textId="77777777" w:rsidR="009F39D5" w:rsidRPr="00C716E9" w:rsidRDefault="009F39D5" w:rsidP="00C716E9">
                  <w:pPr>
                    <w:jc w:val="center"/>
                    <w:rPr>
                      <w:rFonts w:ascii="Times New Roman" w:hAnsi="Times New Roman" w:cs="Times New Roman"/>
                      <w:bCs/>
                      <w:sz w:val="24"/>
                      <w:szCs w:val="24"/>
                    </w:rPr>
                  </w:pPr>
                  <w:r w:rsidRPr="00C716E9">
                    <w:rPr>
                      <w:rFonts w:ascii="Times New Roman" w:hAnsi="Times New Roman" w:cs="Times New Roman"/>
                      <w:bCs/>
                      <w:sz w:val="24"/>
                      <w:szCs w:val="24"/>
                    </w:rPr>
                    <w:t>14</w:t>
                  </w:r>
                </w:p>
              </w:tc>
              <w:tc>
                <w:tcPr>
                  <w:tcW w:w="392" w:type="dxa"/>
                  <w:shd w:val="clear" w:color="auto" w:fill="auto"/>
                  <w:noWrap/>
                  <w:vAlign w:val="bottom"/>
                  <w:hideMark/>
                </w:tcPr>
                <w:p w14:paraId="00E9F414" w14:textId="77777777" w:rsidR="009F39D5" w:rsidRPr="00C716E9" w:rsidRDefault="009F39D5" w:rsidP="00C716E9">
                  <w:pPr>
                    <w:jc w:val="center"/>
                    <w:rPr>
                      <w:rFonts w:ascii="Times New Roman" w:hAnsi="Times New Roman" w:cs="Times New Roman"/>
                      <w:bCs/>
                      <w:sz w:val="24"/>
                      <w:szCs w:val="24"/>
                    </w:rPr>
                  </w:pPr>
                  <w:r w:rsidRPr="00C716E9">
                    <w:rPr>
                      <w:rFonts w:ascii="Times New Roman" w:hAnsi="Times New Roman" w:cs="Times New Roman"/>
                      <w:bCs/>
                      <w:sz w:val="24"/>
                      <w:szCs w:val="24"/>
                    </w:rPr>
                    <w:t>15</w:t>
                  </w:r>
                </w:p>
              </w:tc>
              <w:tc>
                <w:tcPr>
                  <w:tcW w:w="392" w:type="dxa"/>
                  <w:shd w:val="clear" w:color="auto" w:fill="auto"/>
                  <w:noWrap/>
                  <w:vAlign w:val="bottom"/>
                  <w:hideMark/>
                </w:tcPr>
                <w:p w14:paraId="2A45583E" w14:textId="77777777" w:rsidR="009F39D5" w:rsidRPr="00C716E9" w:rsidRDefault="009F39D5" w:rsidP="00C716E9">
                  <w:pPr>
                    <w:jc w:val="center"/>
                    <w:rPr>
                      <w:rFonts w:ascii="Times New Roman" w:hAnsi="Times New Roman" w:cs="Times New Roman"/>
                      <w:bCs/>
                      <w:sz w:val="24"/>
                      <w:szCs w:val="24"/>
                    </w:rPr>
                  </w:pPr>
                  <w:r w:rsidRPr="00C716E9">
                    <w:rPr>
                      <w:rFonts w:ascii="Times New Roman" w:hAnsi="Times New Roman" w:cs="Times New Roman"/>
                      <w:bCs/>
                      <w:sz w:val="24"/>
                      <w:szCs w:val="24"/>
                    </w:rPr>
                    <w:t>16</w:t>
                  </w:r>
                </w:p>
              </w:tc>
              <w:tc>
                <w:tcPr>
                  <w:tcW w:w="392" w:type="dxa"/>
                  <w:shd w:val="clear" w:color="auto" w:fill="auto"/>
                  <w:noWrap/>
                  <w:vAlign w:val="bottom"/>
                  <w:hideMark/>
                </w:tcPr>
                <w:p w14:paraId="4157061C" w14:textId="77777777" w:rsidR="009F39D5" w:rsidRPr="00C716E9" w:rsidRDefault="009F39D5" w:rsidP="00C716E9">
                  <w:pPr>
                    <w:jc w:val="center"/>
                    <w:rPr>
                      <w:rFonts w:ascii="Times New Roman" w:hAnsi="Times New Roman" w:cs="Times New Roman"/>
                      <w:bCs/>
                      <w:sz w:val="24"/>
                      <w:szCs w:val="24"/>
                    </w:rPr>
                  </w:pPr>
                  <w:r w:rsidRPr="00C716E9">
                    <w:rPr>
                      <w:rFonts w:ascii="Times New Roman" w:hAnsi="Times New Roman" w:cs="Times New Roman"/>
                      <w:bCs/>
                      <w:sz w:val="24"/>
                      <w:szCs w:val="24"/>
                    </w:rPr>
                    <w:t>17</w:t>
                  </w:r>
                </w:p>
              </w:tc>
              <w:tc>
                <w:tcPr>
                  <w:tcW w:w="392" w:type="dxa"/>
                  <w:shd w:val="clear" w:color="auto" w:fill="auto"/>
                  <w:noWrap/>
                  <w:vAlign w:val="bottom"/>
                  <w:hideMark/>
                </w:tcPr>
                <w:p w14:paraId="42923F5E" w14:textId="77777777" w:rsidR="009F39D5" w:rsidRPr="00C716E9" w:rsidRDefault="009F39D5" w:rsidP="00C716E9">
                  <w:pPr>
                    <w:jc w:val="center"/>
                    <w:rPr>
                      <w:rFonts w:ascii="Times New Roman" w:hAnsi="Times New Roman" w:cs="Times New Roman"/>
                      <w:bCs/>
                      <w:sz w:val="24"/>
                      <w:szCs w:val="24"/>
                    </w:rPr>
                  </w:pPr>
                  <w:r w:rsidRPr="00C716E9">
                    <w:rPr>
                      <w:rFonts w:ascii="Times New Roman" w:hAnsi="Times New Roman" w:cs="Times New Roman"/>
                      <w:bCs/>
                      <w:sz w:val="24"/>
                      <w:szCs w:val="24"/>
                    </w:rPr>
                    <w:t>18</w:t>
                  </w:r>
                </w:p>
              </w:tc>
              <w:tc>
                <w:tcPr>
                  <w:tcW w:w="392" w:type="dxa"/>
                  <w:shd w:val="clear" w:color="auto" w:fill="auto"/>
                  <w:noWrap/>
                  <w:vAlign w:val="bottom"/>
                  <w:hideMark/>
                </w:tcPr>
                <w:p w14:paraId="7F95DD8C" w14:textId="77777777" w:rsidR="009F39D5" w:rsidRPr="00C716E9" w:rsidRDefault="009F39D5" w:rsidP="00C716E9">
                  <w:pPr>
                    <w:jc w:val="center"/>
                    <w:rPr>
                      <w:rFonts w:ascii="Times New Roman" w:hAnsi="Times New Roman" w:cs="Times New Roman"/>
                      <w:bCs/>
                      <w:sz w:val="24"/>
                      <w:szCs w:val="24"/>
                    </w:rPr>
                  </w:pPr>
                  <w:r w:rsidRPr="00C716E9">
                    <w:rPr>
                      <w:rFonts w:ascii="Times New Roman" w:hAnsi="Times New Roman" w:cs="Times New Roman"/>
                      <w:bCs/>
                      <w:sz w:val="24"/>
                      <w:szCs w:val="24"/>
                    </w:rPr>
                    <w:t>19</w:t>
                  </w:r>
                </w:p>
              </w:tc>
              <w:tc>
                <w:tcPr>
                  <w:tcW w:w="392" w:type="dxa"/>
                  <w:shd w:val="clear" w:color="auto" w:fill="auto"/>
                  <w:noWrap/>
                  <w:vAlign w:val="bottom"/>
                  <w:hideMark/>
                </w:tcPr>
                <w:p w14:paraId="33615359" w14:textId="77777777" w:rsidR="009F39D5" w:rsidRPr="00C716E9" w:rsidRDefault="009F39D5" w:rsidP="00C716E9">
                  <w:pPr>
                    <w:jc w:val="center"/>
                    <w:rPr>
                      <w:rFonts w:ascii="Times New Roman" w:hAnsi="Times New Roman" w:cs="Times New Roman"/>
                      <w:bCs/>
                      <w:sz w:val="24"/>
                      <w:szCs w:val="24"/>
                    </w:rPr>
                  </w:pPr>
                  <w:r w:rsidRPr="00C716E9">
                    <w:rPr>
                      <w:rFonts w:ascii="Times New Roman" w:hAnsi="Times New Roman" w:cs="Times New Roman"/>
                      <w:bCs/>
                      <w:sz w:val="24"/>
                      <w:szCs w:val="24"/>
                    </w:rPr>
                    <w:t>20</w:t>
                  </w:r>
                </w:p>
              </w:tc>
            </w:tr>
          </w:tbl>
          <w:p w14:paraId="496A8907" w14:textId="77777777" w:rsidR="009F39D5" w:rsidRPr="00C716E9" w:rsidRDefault="009F39D5" w:rsidP="00C716E9">
            <w:pPr>
              <w:ind w:firstLine="709"/>
              <w:jc w:val="both"/>
              <w:rPr>
                <w:rFonts w:ascii="Times New Roman" w:hAnsi="Times New Roman" w:cs="Times New Roman"/>
                <w:lang w:val="ky-KG"/>
              </w:rPr>
            </w:pPr>
            <w:r w:rsidRPr="00C716E9">
              <w:rPr>
                <w:rFonts w:ascii="Times New Roman" w:hAnsi="Times New Roman" w:cs="Times New Roman"/>
                <w:bCs/>
              </w:rPr>
              <w:t>11) на готовую продукцию, а также руду и концентрат, содержащие вольфрама:</w:t>
            </w:r>
            <w:r w:rsidRPr="00C716E9">
              <w:rPr>
                <w:rFonts w:ascii="Times New Roman" w:hAnsi="Times New Roman" w:cs="Times New Roman"/>
                <w:lang w:val="ky-KG"/>
              </w:rPr>
              <w:t xml:space="preserve"> </w:t>
            </w:r>
          </w:p>
          <w:tbl>
            <w:tblPr>
              <w:tblW w:w="4668" w:type="pct"/>
              <w:tblLayout w:type="fixed"/>
              <w:tblCellMar>
                <w:left w:w="0" w:type="dxa"/>
                <w:right w:w="0" w:type="dxa"/>
              </w:tblCellMar>
              <w:tblLook w:val="04A0" w:firstRow="1" w:lastRow="0" w:firstColumn="1" w:lastColumn="0" w:noHBand="0" w:noVBand="1"/>
            </w:tblPr>
            <w:tblGrid>
              <w:gridCol w:w="1352"/>
              <w:gridCol w:w="312"/>
              <w:gridCol w:w="309"/>
              <w:gridCol w:w="438"/>
              <w:gridCol w:w="445"/>
              <w:gridCol w:w="438"/>
              <w:gridCol w:w="438"/>
              <w:gridCol w:w="438"/>
              <w:gridCol w:w="399"/>
              <w:gridCol w:w="371"/>
              <w:gridCol w:w="406"/>
              <w:gridCol w:w="399"/>
              <w:gridCol w:w="373"/>
              <w:gridCol w:w="410"/>
              <w:gridCol w:w="398"/>
            </w:tblGrid>
            <w:tr w:rsidR="000E56E2" w:rsidRPr="00C716E9" w14:paraId="3D1E84FC" w14:textId="77777777" w:rsidTr="00E93940">
              <w:trPr>
                <w:cantSplit/>
                <w:trHeight w:val="1931"/>
              </w:trPr>
              <w:tc>
                <w:tcPr>
                  <w:tcW w:w="97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179C8D" w14:textId="77777777" w:rsidR="009F39D5" w:rsidRPr="00C716E9" w:rsidRDefault="009F39D5" w:rsidP="00C716E9">
                  <w:pPr>
                    <w:pStyle w:val="tkTablica"/>
                    <w:spacing w:after="0" w:line="240" w:lineRule="auto"/>
                    <w:jc w:val="center"/>
                    <w:rPr>
                      <w:rFonts w:ascii="Times New Roman" w:hAnsi="Times New Roman" w:cs="Times New Roman"/>
                      <w:bCs/>
                      <w:sz w:val="24"/>
                      <w:szCs w:val="24"/>
                      <w:lang w:eastAsia="en-US"/>
                    </w:rPr>
                  </w:pPr>
                  <w:r w:rsidRPr="00C716E9">
                    <w:rPr>
                      <w:rFonts w:ascii="Times New Roman" w:hAnsi="Times New Roman" w:cs="Times New Roman"/>
                      <w:bCs/>
                      <w:sz w:val="24"/>
                      <w:szCs w:val="24"/>
                      <w:lang w:eastAsia="en-US"/>
                    </w:rPr>
                    <w:t>Цена вольфрама за одну тонну долларах США</w:t>
                  </w:r>
                </w:p>
              </w:tc>
              <w:tc>
                <w:tcPr>
                  <w:tcW w:w="226"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7FDD79E0" w14:textId="77777777" w:rsidR="009F39D5" w:rsidRPr="00C716E9" w:rsidRDefault="009F39D5" w:rsidP="00C716E9">
                  <w:pPr>
                    <w:pStyle w:val="tkTablica"/>
                    <w:spacing w:after="0" w:line="240" w:lineRule="auto"/>
                    <w:jc w:val="center"/>
                    <w:rPr>
                      <w:rFonts w:ascii="Times New Roman" w:hAnsi="Times New Roman" w:cs="Times New Roman"/>
                      <w:bCs/>
                      <w:sz w:val="24"/>
                      <w:szCs w:val="24"/>
                      <w:lang w:eastAsia="en-US"/>
                    </w:rPr>
                  </w:pPr>
                  <w:r w:rsidRPr="00C716E9">
                    <w:rPr>
                      <w:rFonts w:ascii="Times New Roman" w:hAnsi="Times New Roman" w:cs="Times New Roman"/>
                      <w:bCs/>
                      <w:sz w:val="24"/>
                      <w:szCs w:val="24"/>
                      <w:lang w:eastAsia="en-US"/>
                    </w:rPr>
                    <w:t>до 20000</w:t>
                  </w:r>
                </w:p>
              </w:tc>
              <w:tc>
                <w:tcPr>
                  <w:tcW w:w="223"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6E999077" w14:textId="77777777" w:rsidR="009F39D5" w:rsidRPr="00C716E9" w:rsidRDefault="009F39D5" w:rsidP="00C716E9">
                  <w:pPr>
                    <w:pStyle w:val="tkTablica"/>
                    <w:spacing w:after="0" w:line="240" w:lineRule="auto"/>
                    <w:jc w:val="center"/>
                    <w:rPr>
                      <w:rFonts w:ascii="Times New Roman" w:hAnsi="Times New Roman" w:cs="Times New Roman"/>
                      <w:bCs/>
                      <w:sz w:val="24"/>
                      <w:szCs w:val="24"/>
                      <w:lang w:eastAsia="en-US"/>
                    </w:rPr>
                  </w:pPr>
                  <w:r w:rsidRPr="00C716E9">
                    <w:rPr>
                      <w:rFonts w:ascii="Times New Roman" w:hAnsi="Times New Roman" w:cs="Times New Roman"/>
                      <w:bCs/>
                      <w:sz w:val="24"/>
                      <w:szCs w:val="24"/>
                      <w:lang w:eastAsia="en-US"/>
                    </w:rPr>
                    <w:t>с 20001 по 25000</w:t>
                  </w:r>
                </w:p>
              </w:tc>
              <w:tc>
                <w:tcPr>
                  <w:tcW w:w="316"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14481C72" w14:textId="77777777" w:rsidR="009F39D5" w:rsidRPr="00C716E9" w:rsidRDefault="009F39D5" w:rsidP="00C716E9">
                  <w:pPr>
                    <w:pStyle w:val="tkTablica"/>
                    <w:spacing w:after="0" w:line="240" w:lineRule="auto"/>
                    <w:jc w:val="center"/>
                    <w:rPr>
                      <w:rFonts w:ascii="Times New Roman" w:hAnsi="Times New Roman" w:cs="Times New Roman"/>
                      <w:bCs/>
                      <w:sz w:val="24"/>
                      <w:szCs w:val="24"/>
                      <w:lang w:eastAsia="en-US"/>
                    </w:rPr>
                  </w:pPr>
                  <w:r w:rsidRPr="00C716E9">
                    <w:rPr>
                      <w:rFonts w:ascii="Times New Roman" w:hAnsi="Times New Roman" w:cs="Times New Roman"/>
                      <w:bCs/>
                      <w:sz w:val="24"/>
                      <w:szCs w:val="24"/>
                      <w:lang w:eastAsia="en-US"/>
                    </w:rPr>
                    <w:t>с 25001 по 30000</w:t>
                  </w:r>
                </w:p>
              </w:tc>
              <w:tc>
                <w:tcPr>
                  <w:tcW w:w="32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extDirection w:val="btLr"/>
                  <w:vAlign w:val="center"/>
                  <w:hideMark/>
                </w:tcPr>
                <w:p w14:paraId="2D77F497" w14:textId="77777777" w:rsidR="009F39D5" w:rsidRPr="00C716E9" w:rsidRDefault="009F39D5" w:rsidP="00C716E9">
                  <w:pPr>
                    <w:pStyle w:val="tkTablica"/>
                    <w:spacing w:after="0" w:line="240" w:lineRule="auto"/>
                    <w:jc w:val="center"/>
                    <w:rPr>
                      <w:rFonts w:ascii="Times New Roman" w:hAnsi="Times New Roman" w:cs="Times New Roman"/>
                      <w:bCs/>
                      <w:sz w:val="24"/>
                      <w:szCs w:val="24"/>
                      <w:lang w:eastAsia="en-US"/>
                    </w:rPr>
                  </w:pPr>
                  <w:r w:rsidRPr="00C716E9">
                    <w:rPr>
                      <w:rFonts w:ascii="Times New Roman" w:hAnsi="Times New Roman" w:cs="Times New Roman"/>
                      <w:bCs/>
                      <w:sz w:val="24"/>
                      <w:szCs w:val="24"/>
                      <w:lang w:eastAsia="en-US"/>
                    </w:rPr>
                    <w:t>с 30001 по 35000</w:t>
                  </w:r>
                </w:p>
              </w:tc>
              <w:tc>
                <w:tcPr>
                  <w:tcW w:w="316"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6DEF2104" w14:textId="77777777" w:rsidR="009F39D5" w:rsidRPr="00C716E9" w:rsidRDefault="009F39D5" w:rsidP="00C716E9">
                  <w:pPr>
                    <w:pStyle w:val="tkTablica"/>
                    <w:spacing w:after="0" w:line="240" w:lineRule="auto"/>
                    <w:jc w:val="center"/>
                    <w:rPr>
                      <w:rFonts w:ascii="Times New Roman" w:hAnsi="Times New Roman" w:cs="Times New Roman"/>
                      <w:bCs/>
                      <w:sz w:val="24"/>
                      <w:szCs w:val="24"/>
                      <w:lang w:eastAsia="en-US"/>
                    </w:rPr>
                  </w:pPr>
                  <w:r w:rsidRPr="00C716E9">
                    <w:rPr>
                      <w:rFonts w:ascii="Times New Roman" w:hAnsi="Times New Roman" w:cs="Times New Roman"/>
                      <w:bCs/>
                      <w:sz w:val="24"/>
                      <w:szCs w:val="24"/>
                      <w:lang w:eastAsia="en-US"/>
                    </w:rPr>
                    <w:t>с 35001 по 40000</w:t>
                  </w:r>
                </w:p>
              </w:tc>
              <w:tc>
                <w:tcPr>
                  <w:tcW w:w="316"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09D28055" w14:textId="77777777" w:rsidR="009F39D5" w:rsidRPr="00C716E9" w:rsidRDefault="009F39D5" w:rsidP="00C716E9">
                  <w:pPr>
                    <w:pStyle w:val="tkTablica"/>
                    <w:spacing w:after="0" w:line="240" w:lineRule="auto"/>
                    <w:jc w:val="center"/>
                    <w:rPr>
                      <w:rFonts w:ascii="Times New Roman" w:hAnsi="Times New Roman" w:cs="Times New Roman"/>
                      <w:bCs/>
                      <w:sz w:val="24"/>
                      <w:szCs w:val="24"/>
                      <w:lang w:eastAsia="en-US"/>
                    </w:rPr>
                  </w:pPr>
                  <w:r w:rsidRPr="00C716E9">
                    <w:rPr>
                      <w:rFonts w:ascii="Times New Roman" w:hAnsi="Times New Roman" w:cs="Times New Roman"/>
                      <w:bCs/>
                      <w:sz w:val="24"/>
                      <w:szCs w:val="24"/>
                      <w:lang w:eastAsia="en-US"/>
                    </w:rPr>
                    <w:t>с 40001 по 45000</w:t>
                  </w:r>
                </w:p>
              </w:tc>
              <w:tc>
                <w:tcPr>
                  <w:tcW w:w="316"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6B91E351" w14:textId="77777777" w:rsidR="009F39D5" w:rsidRPr="00C716E9" w:rsidRDefault="009F39D5" w:rsidP="00C716E9">
                  <w:pPr>
                    <w:pStyle w:val="tkTablica"/>
                    <w:spacing w:after="0" w:line="240" w:lineRule="auto"/>
                    <w:jc w:val="center"/>
                    <w:rPr>
                      <w:rFonts w:ascii="Times New Roman" w:hAnsi="Times New Roman" w:cs="Times New Roman"/>
                      <w:bCs/>
                      <w:sz w:val="24"/>
                      <w:szCs w:val="24"/>
                      <w:lang w:eastAsia="en-US"/>
                    </w:rPr>
                  </w:pPr>
                  <w:r w:rsidRPr="00C716E9">
                    <w:rPr>
                      <w:rFonts w:ascii="Times New Roman" w:hAnsi="Times New Roman" w:cs="Times New Roman"/>
                      <w:bCs/>
                      <w:sz w:val="24"/>
                      <w:szCs w:val="24"/>
                      <w:lang w:eastAsia="en-US"/>
                    </w:rPr>
                    <w:t>с 45001 по 50000</w:t>
                  </w:r>
                </w:p>
              </w:tc>
              <w:tc>
                <w:tcPr>
                  <w:tcW w:w="288"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56CA7B3B" w14:textId="77777777" w:rsidR="009F39D5" w:rsidRPr="00C716E9" w:rsidRDefault="009F39D5" w:rsidP="00C716E9">
                  <w:pPr>
                    <w:pStyle w:val="tkTablica"/>
                    <w:spacing w:after="0" w:line="240" w:lineRule="auto"/>
                    <w:jc w:val="center"/>
                    <w:rPr>
                      <w:rFonts w:ascii="Times New Roman" w:hAnsi="Times New Roman" w:cs="Times New Roman"/>
                      <w:bCs/>
                      <w:sz w:val="24"/>
                      <w:szCs w:val="24"/>
                      <w:lang w:eastAsia="en-US"/>
                    </w:rPr>
                  </w:pPr>
                  <w:r w:rsidRPr="00C716E9">
                    <w:rPr>
                      <w:rFonts w:ascii="Times New Roman" w:hAnsi="Times New Roman" w:cs="Times New Roman"/>
                      <w:bCs/>
                      <w:sz w:val="24"/>
                      <w:szCs w:val="24"/>
                      <w:lang w:eastAsia="en-US"/>
                    </w:rPr>
                    <w:t>с 50001 по 55000</w:t>
                  </w:r>
                </w:p>
              </w:tc>
              <w:tc>
                <w:tcPr>
                  <w:tcW w:w="268"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30E67A59" w14:textId="77777777" w:rsidR="009F39D5" w:rsidRPr="00C716E9" w:rsidRDefault="009F39D5" w:rsidP="00C716E9">
                  <w:pPr>
                    <w:pStyle w:val="tkTablica"/>
                    <w:spacing w:after="0" w:line="240" w:lineRule="auto"/>
                    <w:jc w:val="center"/>
                    <w:rPr>
                      <w:rFonts w:ascii="Times New Roman" w:hAnsi="Times New Roman" w:cs="Times New Roman"/>
                      <w:bCs/>
                      <w:sz w:val="24"/>
                      <w:szCs w:val="24"/>
                      <w:lang w:eastAsia="en-US"/>
                    </w:rPr>
                  </w:pPr>
                  <w:r w:rsidRPr="00C716E9">
                    <w:rPr>
                      <w:rFonts w:ascii="Times New Roman" w:hAnsi="Times New Roman" w:cs="Times New Roman"/>
                      <w:bCs/>
                      <w:sz w:val="24"/>
                      <w:szCs w:val="24"/>
                      <w:lang w:eastAsia="en-US"/>
                    </w:rPr>
                    <w:t>с 55001 по 60000</w:t>
                  </w:r>
                </w:p>
              </w:tc>
              <w:tc>
                <w:tcPr>
                  <w:tcW w:w="293"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14F08219" w14:textId="77777777" w:rsidR="009F39D5" w:rsidRPr="00C716E9" w:rsidRDefault="009F39D5" w:rsidP="00C716E9">
                  <w:pPr>
                    <w:pStyle w:val="tkTablica"/>
                    <w:spacing w:after="0" w:line="240" w:lineRule="auto"/>
                    <w:jc w:val="center"/>
                    <w:rPr>
                      <w:rFonts w:ascii="Times New Roman" w:hAnsi="Times New Roman" w:cs="Times New Roman"/>
                      <w:bCs/>
                      <w:sz w:val="24"/>
                      <w:szCs w:val="24"/>
                      <w:lang w:eastAsia="en-US"/>
                    </w:rPr>
                  </w:pPr>
                  <w:r w:rsidRPr="00C716E9">
                    <w:rPr>
                      <w:rFonts w:ascii="Times New Roman" w:hAnsi="Times New Roman" w:cs="Times New Roman"/>
                      <w:bCs/>
                      <w:sz w:val="24"/>
                      <w:szCs w:val="24"/>
                      <w:lang w:eastAsia="en-US"/>
                    </w:rPr>
                    <w:t>с 60001 по 65000</w:t>
                  </w:r>
                </w:p>
              </w:tc>
              <w:tc>
                <w:tcPr>
                  <w:tcW w:w="288"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69BBC3C9" w14:textId="77777777" w:rsidR="009F39D5" w:rsidRPr="00C716E9" w:rsidRDefault="009F39D5" w:rsidP="00C716E9">
                  <w:pPr>
                    <w:pStyle w:val="tkTablica"/>
                    <w:spacing w:after="0" w:line="240" w:lineRule="auto"/>
                    <w:jc w:val="center"/>
                    <w:rPr>
                      <w:rFonts w:ascii="Times New Roman" w:hAnsi="Times New Roman" w:cs="Times New Roman"/>
                      <w:bCs/>
                      <w:sz w:val="24"/>
                      <w:szCs w:val="24"/>
                      <w:lang w:eastAsia="en-US"/>
                    </w:rPr>
                  </w:pPr>
                  <w:r w:rsidRPr="00C716E9">
                    <w:rPr>
                      <w:rFonts w:ascii="Times New Roman" w:hAnsi="Times New Roman" w:cs="Times New Roman"/>
                      <w:bCs/>
                      <w:sz w:val="24"/>
                      <w:szCs w:val="24"/>
                      <w:lang w:eastAsia="en-US"/>
                    </w:rPr>
                    <w:t>с 65001 по 70000</w:t>
                  </w:r>
                </w:p>
              </w:tc>
              <w:tc>
                <w:tcPr>
                  <w:tcW w:w="269"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6352D387" w14:textId="77777777" w:rsidR="009F39D5" w:rsidRPr="00C716E9" w:rsidRDefault="009F39D5" w:rsidP="00C716E9">
                  <w:pPr>
                    <w:pStyle w:val="tkTablica"/>
                    <w:spacing w:after="0" w:line="240" w:lineRule="auto"/>
                    <w:jc w:val="center"/>
                    <w:rPr>
                      <w:rFonts w:ascii="Times New Roman" w:hAnsi="Times New Roman" w:cs="Times New Roman"/>
                      <w:bCs/>
                      <w:sz w:val="24"/>
                      <w:szCs w:val="24"/>
                      <w:lang w:eastAsia="en-US"/>
                    </w:rPr>
                  </w:pPr>
                  <w:r w:rsidRPr="00C716E9">
                    <w:rPr>
                      <w:rFonts w:ascii="Times New Roman" w:hAnsi="Times New Roman" w:cs="Times New Roman"/>
                      <w:bCs/>
                      <w:sz w:val="24"/>
                      <w:szCs w:val="24"/>
                      <w:lang w:eastAsia="en-US"/>
                    </w:rPr>
                    <w:t>с 70001 по 75000</w:t>
                  </w:r>
                </w:p>
              </w:tc>
              <w:tc>
                <w:tcPr>
                  <w:tcW w:w="296"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7B89D641" w14:textId="77777777" w:rsidR="009F39D5" w:rsidRPr="00C716E9" w:rsidRDefault="009F39D5" w:rsidP="00C716E9">
                  <w:pPr>
                    <w:pStyle w:val="tkTablica"/>
                    <w:spacing w:after="0" w:line="240" w:lineRule="auto"/>
                    <w:jc w:val="center"/>
                    <w:rPr>
                      <w:rFonts w:ascii="Times New Roman" w:hAnsi="Times New Roman" w:cs="Times New Roman"/>
                      <w:bCs/>
                      <w:sz w:val="24"/>
                      <w:szCs w:val="24"/>
                      <w:lang w:eastAsia="en-US"/>
                    </w:rPr>
                  </w:pPr>
                  <w:r w:rsidRPr="00C716E9">
                    <w:rPr>
                      <w:rFonts w:ascii="Times New Roman" w:hAnsi="Times New Roman" w:cs="Times New Roman"/>
                      <w:bCs/>
                      <w:sz w:val="24"/>
                      <w:szCs w:val="24"/>
                      <w:lang w:eastAsia="en-US"/>
                    </w:rPr>
                    <w:t>с 75001 по 80000</w:t>
                  </w:r>
                </w:p>
              </w:tc>
              <w:tc>
                <w:tcPr>
                  <w:tcW w:w="287"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71ED713F" w14:textId="77777777" w:rsidR="009F39D5" w:rsidRPr="00C716E9" w:rsidRDefault="009F39D5" w:rsidP="00C716E9">
                  <w:pPr>
                    <w:pStyle w:val="tkTablica"/>
                    <w:spacing w:after="0" w:line="240" w:lineRule="auto"/>
                    <w:jc w:val="center"/>
                    <w:rPr>
                      <w:rFonts w:ascii="Times New Roman" w:hAnsi="Times New Roman" w:cs="Times New Roman"/>
                      <w:bCs/>
                      <w:sz w:val="24"/>
                      <w:szCs w:val="24"/>
                      <w:lang w:eastAsia="en-US"/>
                    </w:rPr>
                  </w:pPr>
                  <w:r w:rsidRPr="00C716E9">
                    <w:rPr>
                      <w:rFonts w:ascii="Times New Roman" w:hAnsi="Times New Roman" w:cs="Times New Roman"/>
                      <w:bCs/>
                      <w:sz w:val="24"/>
                      <w:szCs w:val="24"/>
                      <w:lang w:eastAsia="en-US"/>
                    </w:rPr>
                    <w:t>с 80001 и выше</w:t>
                  </w:r>
                </w:p>
              </w:tc>
            </w:tr>
            <w:tr w:rsidR="000E56E2" w:rsidRPr="00C716E9" w14:paraId="2EA134D6" w14:textId="77777777" w:rsidTr="00E93940">
              <w:trPr>
                <w:trHeight w:val="733"/>
              </w:trPr>
              <w:tc>
                <w:tcPr>
                  <w:tcW w:w="97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56E07E34" w14:textId="77777777" w:rsidR="009F39D5" w:rsidRPr="00C716E9" w:rsidRDefault="009F39D5" w:rsidP="00C716E9">
                  <w:pPr>
                    <w:pStyle w:val="tkTablica"/>
                    <w:spacing w:after="0" w:line="240" w:lineRule="auto"/>
                    <w:jc w:val="center"/>
                    <w:rPr>
                      <w:rFonts w:ascii="Times New Roman" w:hAnsi="Times New Roman" w:cs="Times New Roman"/>
                      <w:bCs/>
                      <w:sz w:val="24"/>
                      <w:szCs w:val="24"/>
                      <w:lang w:eastAsia="en-US"/>
                    </w:rPr>
                  </w:pPr>
                  <w:r w:rsidRPr="00C716E9">
                    <w:rPr>
                      <w:rFonts w:ascii="Times New Roman" w:hAnsi="Times New Roman" w:cs="Times New Roman"/>
                      <w:bCs/>
                      <w:sz w:val="24"/>
                      <w:szCs w:val="24"/>
                      <w:lang w:eastAsia="en-US"/>
                    </w:rPr>
                    <w:t>Ставка налога на доход, в %</w:t>
                  </w:r>
                </w:p>
              </w:tc>
              <w:tc>
                <w:tcPr>
                  <w:tcW w:w="226"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7D5675BE" w14:textId="77777777" w:rsidR="009F39D5" w:rsidRPr="00C716E9" w:rsidRDefault="009F39D5" w:rsidP="00C716E9">
                  <w:pPr>
                    <w:pStyle w:val="tkTablica"/>
                    <w:spacing w:after="0" w:line="240" w:lineRule="auto"/>
                    <w:jc w:val="center"/>
                    <w:rPr>
                      <w:rFonts w:ascii="Times New Roman" w:hAnsi="Times New Roman" w:cs="Times New Roman"/>
                      <w:bCs/>
                      <w:sz w:val="24"/>
                      <w:szCs w:val="24"/>
                      <w:lang w:eastAsia="en-US"/>
                    </w:rPr>
                  </w:pPr>
                  <w:r w:rsidRPr="00C716E9">
                    <w:rPr>
                      <w:rFonts w:ascii="Times New Roman" w:hAnsi="Times New Roman" w:cs="Times New Roman"/>
                      <w:bCs/>
                      <w:sz w:val="24"/>
                      <w:szCs w:val="24"/>
                      <w:lang w:eastAsia="en-US"/>
                    </w:rPr>
                    <w:t>3</w:t>
                  </w:r>
                </w:p>
              </w:tc>
              <w:tc>
                <w:tcPr>
                  <w:tcW w:w="223"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78EFE697" w14:textId="77777777" w:rsidR="009F39D5" w:rsidRPr="00C716E9" w:rsidRDefault="009F39D5" w:rsidP="00C716E9">
                  <w:pPr>
                    <w:pStyle w:val="tkTablica"/>
                    <w:spacing w:after="0" w:line="240" w:lineRule="auto"/>
                    <w:jc w:val="center"/>
                    <w:rPr>
                      <w:rFonts w:ascii="Times New Roman" w:hAnsi="Times New Roman" w:cs="Times New Roman"/>
                      <w:bCs/>
                      <w:sz w:val="24"/>
                      <w:szCs w:val="24"/>
                      <w:lang w:eastAsia="en-US"/>
                    </w:rPr>
                  </w:pPr>
                  <w:r w:rsidRPr="00C716E9">
                    <w:rPr>
                      <w:rFonts w:ascii="Times New Roman" w:hAnsi="Times New Roman" w:cs="Times New Roman"/>
                      <w:bCs/>
                      <w:sz w:val="24"/>
                      <w:szCs w:val="24"/>
                      <w:lang w:eastAsia="en-US"/>
                    </w:rPr>
                    <w:t>4</w:t>
                  </w:r>
                </w:p>
              </w:tc>
              <w:tc>
                <w:tcPr>
                  <w:tcW w:w="316"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266E36B4" w14:textId="77777777" w:rsidR="009F39D5" w:rsidRPr="00C716E9" w:rsidRDefault="009F39D5" w:rsidP="00C716E9">
                  <w:pPr>
                    <w:pStyle w:val="tkTablica"/>
                    <w:spacing w:after="0" w:line="240" w:lineRule="auto"/>
                    <w:jc w:val="center"/>
                    <w:rPr>
                      <w:rFonts w:ascii="Times New Roman" w:hAnsi="Times New Roman" w:cs="Times New Roman"/>
                      <w:bCs/>
                      <w:sz w:val="24"/>
                      <w:szCs w:val="24"/>
                      <w:lang w:eastAsia="en-US"/>
                    </w:rPr>
                  </w:pPr>
                  <w:r w:rsidRPr="00C716E9">
                    <w:rPr>
                      <w:rFonts w:ascii="Times New Roman" w:hAnsi="Times New Roman" w:cs="Times New Roman"/>
                      <w:bCs/>
                      <w:sz w:val="24"/>
                      <w:szCs w:val="24"/>
                      <w:lang w:eastAsia="en-US"/>
                    </w:rPr>
                    <w:t>5</w:t>
                  </w:r>
                </w:p>
              </w:tc>
              <w:tc>
                <w:tcPr>
                  <w:tcW w:w="321"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6D355701" w14:textId="77777777" w:rsidR="009F39D5" w:rsidRPr="00C716E9" w:rsidRDefault="009F39D5" w:rsidP="00C716E9">
                  <w:pPr>
                    <w:pStyle w:val="tkTablica"/>
                    <w:spacing w:after="0" w:line="240" w:lineRule="auto"/>
                    <w:jc w:val="center"/>
                    <w:rPr>
                      <w:rFonts w:ascii="Times New Roman" w:hAnsi="Times New Roman" w:cs="Times New Roman"/>
                      <w:bCs/>
                      <w:sz w:val="24"/>
                      <w:szCs w:val="24"/>
                      <w:lang w:eastAsia="en-US"/>
                    </w:rPr>
                  </w:pPr>
                  <w:r w:rsidRPr="00C716E9">
                    <w:rPr>
                      <w:rFonts w:ascii="Times New Roman" w:hAnsi="Times New Roman" w:cs="Times New Roman"/>
                      <w:bCs/>
                      <w:sz w:val="24"/>
                      <w:szCs w:val="24"/>
                      <w:lang w:eastAsia="en-US"/>
                    </w:rPr>
                    <w:t>6</w:t>
                  </w:r>
                </w:p>
              </w:tc>
              <w:tc>
                <w:tcPr>
                  <w:tcW w:w="316"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3257A35F" w14:textId="77777777" w:rsidR="009F39D5" w:rsidRPr="00C716E9" w:rsidRDefault="009F39D5" w:rsidP="00C716E9">
                  <w:pPr>
                    <w:pStyle w:val="tkTablica"/>
                    <w:spacing w:after="0" w:line="240" w:lineRule="auto"/>
                    <w:jc w:val="center"/>
                    <w:rPr>
                      <w:rFonts w:ascii="Times New Roman" w:hAnsi="Times New Roman" w:cs="Times New Roman"/>
                      <w:bCs/>
                      <w:sz w:val="24"/>
                      <w:szCs w:val="24"/>
                      <w:lang w:eastAsia="en-US"/>
                    </w:rPr>
                  </w:pPr>
                  <w:r w:rsidRPr="00C716E9">
                    <w:rPr>
                      <w:rFonts w:ascii="Times New Roman" w:hAnsi="Times New Roman" w:cs="Times New Roman"/>
                      <w:bCs/>
                      <w:sz w:val="24"/>
                      <w:szCs w:val="24"/>
                      <w:lang w:eastAsia="en-US"/>
                    </w:rPr>
                    <w:t>7</w:t>
                  </w:r>
                </w:p>
              </w:tc>
              <w:tc>
                <w:tcPr>
                  <w:tcW w:w="316"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67233D77" w14:textId="77777777" w:rsidR="009F39D5" w:rsidRPr="00C716E9" w:rsidRDefault="009F39D5" w:rsidP="00C716E9">
                  <w:pPr>
                    <w:pStyle w:val="tkTablica"/>
                    <w:spacing w:after="0" w:line="240" w:lineRule="auto"/>
                    <w:jc w:val="center"/>
                    <w:rPr>
                      <w:rFonts w:ascii="Times New Roman" w:hAnsi="Times New Roman" w:cs="Times New Roman"/>
                      <w:bCs/>
                      <w:sz w:val="24"/>
                      <w:szCs w:val="24"/>
                      <w:lang w:eastAsia="en-US"/>
                    </w:rPr>
                  </w:pPr>
                  <w:r w:rsidRPr="00C716E9">
                    <w:rPr>
                      <w:rFonts w:ascii="Times New Roman" w:hAnsi="Times New Roman" w:cs="Times New Roman"/>
                      <w:bCs/>
                      <w:sz w:val="24"/>
                      <w:szCs w:val="24"/>
                      <w:lang w:eastAsia="en-US"/>
                    </w:rPr>
                    <w:t>8</w:t>
                  </w:r>
                </w:p>
              </w:tc>
              <w:tc>
                <w:tcPr>
                  <w:tcW w:w="316"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4DF9E2C9" w14:textId="77777777" w:rsidR="009F39D5" w:rsidRPr="00C716E9" w:rsidRDefault="009F39D5" w:rsidP="00C716E9">
                  <w:pPr>
                    <w:pStyle w:val="tkTablica"/>
                    <w:spacing w:after="0" w:line="240" w:lineRule="auto"/>
                    <w:jc w:val="center"/>
                    <w:rPr>
                      <w:rFonts w:ascii="Times New Roman" w:hAnsi="Times New Roman" w:cs="Times New Roman"/>
                      <w:bCs/>
                      <w:sz w:val="24"/>
                      <w:szCs w:val="24"/>
                      <w:lang w:eastAsia="en-US"/>
                    </w:rPr>
                  </w:pPr>
                  <w:r w:rsidRPr="00C716E9">
                    <w:rPr>
                      <w:rFonts w:ascii="Times New Roman" w:hAnsi="Times New Roman" w:cs="Times New Roman"/>
                      <w:bCs/>
                      <w:sz w:val="24"/>
                      <w:szCs w:val="24"/>
                      <w:lang w:eastAsia="en-US"/>
                    </w:rPr>
                    <w:t>9</w:t>
                  </w:r>
                </w:p>
              </w:tc>
              <w:tc>
                <w:tcPr>
                  <w:tcW w:w="288"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067E09B9" w14:textId="77777777" w:rsidR="009F39D5" w:rsidRPr="00C716E9" w:rsidRDefault="009F39D5" w:rsidP="00C716E9">
                  <w:pPr>
                    <w:pStyle w:val="tkTablica"/>
                    <w:spacing w:after="0" w:line="240" w:lineRule="auto"/>
                    <w:jc w:val="center"/>
                    <w:rPr>
                      <w:rFonts w:ascii="Times New Roman" w:hAnsi="Times New Roman" w:cs="Times New Roman"/>
                      <w:bCs/>
                      <w:sz w:val="24"/>
                      <w:szCs w:val="24"/>
                      <w:lang w:eastAsia="en-US"/>
                    </w:rPr>
                  </w:pPr>
                  <w:r w:rsidRPr="00C716E9">
                    <w:rPr>
                      <w:rFonts w:ascii="Times New Roman" w:hAnsi="Times New Roman" w:cs="Times New Roman"/>
                      <w:bCs/>
                      <w:sz w:val="24"/>
                      <w:szCs w:val="24"/>
                      <w:lang w:eastAsia="en-US"/>
                    </w:rPr>
                    <w:t>10</w:t>
                  </w:r>
                </w:p>
              </w:tc>
              <w:tc>
                <w:tcPr>
                  <w:tcW w:w="268"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2C47A35F" w14:textId="77777777" w:rsidR="009F39D5" w:rsidRPr="00C716E9" w:rsidRDefault="009F39D5" w:rsidP="00C716E9">
                  <w:pPr>
                    <w:pStyle w:val="tkTablica"/>
                    <w:spacing w:after="0" w:line="240" w:lineRule="auto"/>
                    <w:jc w:val="center"/>
                    <w:rPr>
                      <w:rFonts w:ascii="Times New Roman" w:hAnsi="Times New Roman" w:cs="Times New Roman"/>
                      <w:bCs/>
                      <w:sz w:val="24"/>
                      <w:szCs w:val="24"/>
                      <w:lang w:eastAsia="en-US"/>
                    </w:rPr>
                  </w:pPr>
                  <w:r w:rsidRPr="00C716E9">
                    <w:rPr>
                      <w:rFonts w:ascii="Times New Roman" w:hAnsi="Times New Roman" w:cs="Times New Roman"/>
                      <w:bCs/>
                      <w:sz w:val="24"/>
                      <w:szCs w:val="24"/>
                      <w:lang w:eastAsia="en-US"/>
                    </w:rPr>
                    <w:t>11</w:t>
                  </w:r>
                </w:p>
              </w:tc>
              <w:tc>
                <w:tcPr>
                  <w:tcW w:w="293"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535350F2" w14:textId="77777777" w:rsidR="009F39D5" w:rsidRPr="00C716E9" w:rsidRDefault="009F39D5" w:rsidP="00C716E9">
                  <w:pPr>
                    <w:pStyle w:val="tkTablica"/>
                    <w:spacing w:after="0" w:line="240" w:lineRule="auto"/>
                    <w:jc w:val="center"/>
                    <w:rPr>
                      <w:rFonts w:ascii="Times New Roman" w:hAnsi="Times New Roman" w:cs="Times New Roman"/>
                      <w:bCs/>
                      <w:sz w:val="24"/>
                      <w:szCs w:val="24"/>
                      <w:lang w:eastAsia="en-US"/>
                    </w:rPr>
                  </w:pPr>
                  <w:r w:rsidRPr="00C716E9">
                    <w:rPr>
                      <w:rFonts w:ascii="Times New Roman" w:hAnsi="Times New Roman" w:cs="Times New Roman"/>
                      <w:bCs/>
                      <w:sz w:val="24"/>
                      <w:szCs w:val="24"/>
                      <w:lang w:eastAsia="en-US"/>
                    </w:rPr>
                    <w:t>12</w:t>
                  </w:r>
                </w:p>
              </w:tc>
              <w:tc>
                <w:tcPr>
                  <w:tcW w:w="288"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3E554129" w14:textId="77777777" w:rsidR="009F39D5" w:rsidRPr="00C716E9" w:rsidRDefault="009F39D5" w:rsidP="00C716E9">
                  <w:pPr>
                    <w:pStyle w:val="tkTablica"/>
                    <w:spacing w:after="0" w:line="240" w:lineRule="auto"/>
                    <w:jc w:val="center"/>
                    <w:rPr>
                      <w:rFonts w:ascii="Times New Roman" w:hAnsi="Times New Roman" w:cs="Times New Roman"/>
                      <w:bCs/>
                      <w:sz w:val="24"/>
                      <w:szCs w:val="24"/>
                      <w:lang w:eastAsia="en-US"/>
                    </w:rPr>
                  </w:pPr>
                  <w:r w:rsidRPr="00C716E9">
                    <w:rPr>
                      <w:rFonts w:ascii="Times New Roman" w:hAnsi="Times New Roman" w:cs="Times New Roman"/>
                      <w:bCs/>
                      <w:sz w:val="24"/>
                      <w:szCs w:val="24"/>
                      <w:lang w:eastAsia="en-US"/>
                    </w:rPr>
                    <w:t>13</w:t>
                  </w:r>
                </w:p>
              </w:tc>
              <w:tc>
                <w:tcPr>
                  <w:tcW w:w="269"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67B1954A" w14:textId="77777777" w:rsidR="009F39D5" w:rsidRPr="00C716E9" w:rsidRDefault="009F39D5" w:rsidP="00C716E9">
                  <w:pPr>
                    <w:pStyle w:val="tkTablica"/>
                    <w:spacing w:after="0" w:line="240" w:lineRule="auto"/>
                    <w:jc w:val="center"/>
                    <w:rPr>
                      <w:rFonts w:ascii="Times New Roman" w:hAnsi="Times New Roman" w:cs="Times New Roman"/>
                      <w:bCs/>
                      <w:sz w:val="24"/>
                      <w:szCs w:val="24"/>
                      <w:lang w:eastAsia="en-US"/>
                    </w:rPr>
                  </w:pPr>
                  <w:r w:rsidRPr="00C716E9">
                    <w:rPr>
                      <w:rFonts w:ascii="Times New Roman" w:hAnsi="Times New Roman" w:cs="Times New Roman"/>
                      <w:bCs/>
                      <w:sz w:val="24"/>
                      <w:szCs w:val="24"/>
                      <w:lang w:eastAsia="en-US"/>
                    </w:rPr>
                    <w:t>14</w:t>
                  </w:r>
                </w:p>
              </w:tc>
              <w:tc>
                <w:tcPr>
                  <w:tcW w:w="296"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22B91818" w14:textId="77777777" w:rsidR="009F39D5" w:rsidRPr="00C716E9" w:rsidRDefault="009F39D5" w:rsidP="00C716E9">
                  <w:pPr>
                    <w:pStyle w:val="tkTablica"/>
                    <w:spacing w:after="0" w:line="240" w:lineRule="auto"/>
                    <w:jc w:val="center"/>
                    <w:rPr>
                      <w:rFonts w:ascii="Times New Roman" w:hAnsi="Times New Roman" w:cs="Times New Roman"/>
                      <w:bCs/>
                      <w:sz w:val="24"/>
                      <w:szCs w:val="24"/>
                      <w:lang w:eastAsia="en-US"/>
                    </w:rPr>
                  </w:pPr>
                  <w:r w:rsidRPr="00C716E9">
                    <w:rPr>
                      <w:rFonts w:ascii="Times New Roman" w:hAnsi="Times New Roman" w:cs="Times New Roman"/>
                      <w:bCs/>
                      <w:sz w:val="24"/>
                      <w:szCs w:val="24"/>
                      <w:lang w:eastAsia="en-US"/>
                    </w:rPr>
                    <w:t>15</w:t>
                  </w:r>
                </w:p>
              </w:tc>
              <w:tc>
                <w:tcPr>
                  <w:tcW w:w="28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31DE0CE3" w14:textId="77777777" w:rsidR="009F39D5" w:rsidRPr="00C716E9" w:rsidRDefault="009F39D5" w:rsidP="00C716E9">
                  <w:pPr>
                    <w:pStyle w:val="tkTablica"/>
                    <w:spacing w:after="0" w:line="240" w:lineRule="auto"/>
                    <w:jc w:val="center"/>
                    <w:rPr>
                      <w:rFonts w:ascii="Times New Roman" w:hAnsi="Times New Roman" w:cs="Times New Roman"/>
                      <w:bCs/>
                      <w:sz w:val="24"/>
                      <w:szCs w:val="24"/>
                      <w:lang w:eastAsia="en-US"/>
                    </w:rPr>
                  </w:pPr>
                  <w:r w:rsidRPr="00C716E9">
                    <w:rPr>
                      <w:rFonts w:ascii="Times New Roman" w:hAnsi="Times New Roman" w:cs="Times New Roman"/>
                      <w:bCs/>
                      <w:sz w:val="24"/>
                      <w:szCs w:val="24"/>
                      <w:lang w:eastAsia="en-US"/>
                    </w:rPr>
                    <w:t>16</w:t>
                  </w:r>
                </w:p>
              </w:tc>
            </w:tr>
          </w:tbl>
          <w:p w14:paraId="7646552B" w14:textId="77777777" w:rsidR="009F39D5" w:rsidRPr="00C716E9" w:rsidRDefault="009F39D5" w:rsidP="00C716E9">
            <w:pPr>
              <w:pStyle w:val="tkTekst"/>
              <w:spacing w:after="0"/>
              <w:ind w:firstLine="709"/>
              <w:rPr>
                <w:rFonts w:ascii="Times New Roman" w:hAnsi="Times New Roman" w:cs="Times New Roman"/>
                <w:sz w:val="24"/>
                <w:szCs w:val="24"/>
              </w:rPr>
            </w:pPr>
          </w:p>
          <w:p w14:paraId="01544415" w14:textId="78376DB7" w:rsidR="009F39D5" w:rsidRPr="00C716E9" w:rsidRDefault="009F39D5" w:rsidP="00C716E9">
            <w:pPr>
              <w:pStyle w:val="tkTekst"/>
              <w:spacing w:after="0"/>
              <w:ind w:firstLine="709"/>
              <w:rPr>
                <w:rFonts w:ascii="Times New Roman" w:hAnsi="Times New Roman" w:cs="Times New Roman"/>
                <w:sz w:val="24"/>
                <w:szCs w:val="24"/>
              </w:rPr>
            </w:pPr>
            <w:r w:rsidRPr="00C716E9">
              <w:rPr>
                <w:rFonts w:ascii="Times New Roman" w:hAnsi="Times New Roman" w:cs="Times New Roman"/>
                <w:sz w:val="24"/>
                <w:szCs w:val="24"/>
              </w:rPr>
              <w:t>6. Налоговым периодом налога на доходы является календарный месяц.</w:t>
            </w:r>
          </w:p>
          <w:p w14:paraId="18C4797A" w14:textId="77777777" w:rsidR="009F39D5" w:rsidRPr="00C716E9" w:rsidRDefault="009F39D5" w:rsidP="00C716E9">
            <w:pPr>
              <w:pStyle w:val="tkTekst"/>
              <w:spacing w:after="0"/>
              <w:ind w:firstLine="709"/>
              <w:rPr>
                <w:rFonts w:ascii="Times New Roman" w:hAnsi="Times New Roman" w:cs="Times New Roman"/>
                <w:sz w:val="24"/>
                <w:szCs w:val="24"/>
              </w:rPr>
            </w:pPr>
            <w:r w:rsidRPr="00C716E9">
              <w:rPr>
                <w:rFonts w:ascii="Times New Roman" w:hAnsi="Times New Roman" w:cs="Times New Roman"/>
                <w:sz w:val="24"/>
                <w:szCs w:val="24"/>
              </w:rPr>
              <w:t>7. Исчисление налога на доходы производится в соответствии с порядком, установленным частью 1 статьи 43 настоящего Кодекса.</w:t>
            </w:r>
          </w:p>
          <w:p w14:paraId="4474F85D" w14:textId="77777777" w:rsidR="009F39D5" w:rsidRPr="00C716E9" w:rsidRDefault="009F39D5" w:rsidP="00C716E9">
            <w:pPr>
              <w:pStyle w:val="tkTekst"/>
              <w:spacing w:after="0"/>
              <w:ind w:firstLine="709"/>
              <w:rPr>
                <w:rFonts w:ascii="Times New Roman" w:hAnsi="Times New Roman" w:cs="Times New Roman"/>
                <w:sz w:val="24"/>
                <w:szCs w:val="24"/>
              </w:rPr>
            </w:pPr>
            <w:r w:rsidRPr="00C716E9">
              <w:rPr>
                <w:rFonts w:ascii="Times New Roman" w:hAnsi="Times New Roman" w:cs="Times New Roman"/>
                <w:sz w:val="24"/>
                <w:szCs w:val="24"/>
              </w:rPr>
              <w:t>8. Налогоплательщик, указанный в части 1 настоящей статьи, обязан представлять налоговую отчетность и производить уплату налога на доходы не позднее 20 числа месяца, следующего за отчетным периодом, по месту учетной регистрации. В случае отсутствия учетной регистрации налог на доходы уплачивается по месту текущего налогового учета.</w:t>
            </w:r>
            <w:bookmarkEnd w:id="64"/>
          </w:p>
        </w:tc>
      </w:tr>
      <w:tr w:rsidR="000E56E2" w:rsidRPr="00C716E9" w14:paraId="61CCF4C6" w14:textId="77777777" w:rsidTr="009F39D5">
        <w:trPr>
          <w:trHeight w:val="292"/>
        </w:trPr>
        <w:tc>
          <w:tcPr>
            <w:tcW w:w="7513" w:type="dxa"/>
          </w:tcPr>
          <w:p w14:paraId="7D0EE236" w14:textId="77777777" w:rsidR="009F39D5" w:rsidRPr="00C716E9" w:rsidRDefault="009F39D5" w:rsidP="00C716E9">
            <w:pPr>
              <w:pStyle w:val="tkTekst"/>
              <w:spacing w:after="0"/>
              <w:ind w:firstLine="601"/>
              <w:rPr>
                <w:rFonts w:ascii="Times New Roman" w:hAnsi="Times New Roman" w:cs="Times New Roman"/>
                <w:b/>
                <w:sz w:val="24"/>
                <w:szCs w:val="24"/>
              </w:rPr>
            </w:pPr>
            <w:r w:rsidRPr="00C716E9">
              <w:rPr>
                <w:rFonts w:ascii="Times New Roman" w:hAnsi="Times New Roman" w:cs="Times New Roman"/>
                <w:b/>
                <w:sz w:val="24"/>
                <w:szCs w:val="24"/>
              </w:rPr>
              <w:t xml:space="preserve">Статья 248. Особенности налогообложения дохода из источника в Кыргызской Республике иностранной организации, не связанной с постоянным учреждением в Кыргызской Республике </w:t>
            </w:r>
          </w:p>
          <w:p w14:paraId="3F093D95"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w:t>
            </w:r>
          </w:p>
          <w:p w14:paraId="608C62A8"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sz w:val="24"/>
                <w:szCs w:val="24"/>
              </w:rPr>
              <w:t xml:space="preserve">3. </w:t>
            </w:r>
            <w:r w:rsidRPr="00C716E9">
              <w:rPr>
                <w:rFonts w:ascii="Times New Roman" w:hAnsi="Times New Roman" w:cs="Times New Roman"/>
                <w:bCs/>
                <w:sz w:val="24"/>
                <w:szCs w:val="24"/>
              </w:rPr>
              <w:t xml:space="preserve">Если иное не установлено настоящей статьей и статьей 249 настоящего Кодекса, налогообложению у источника дохода </w:t>
            </w:r>
            <w:r w:rsidRPr="00C716E9">
              <w:rPr>
                <w:rFonts w:ascii="Times New Roman" w:hAnsi="Times New Roman" w:cs="Times New Roman"/>
                <w:b/>
                <w:bCs/>
                <w:strike/>
                <w:sz w:val="24"/>
                <w:szCs w:val="24"/>
              </w:rPr>
              <w:t>без осуществления вычетов</w:t>
            </w:r>
            <w:r w:rsidRPr="00C716E9">
              <w:rPr>
                <w:rFonts w:ascii="Times New Roman" w:hAnsi="Times New Roman" w:cs="Times New Roman"/>
                <w:bCs/>
                <w:sz w:val="24"/>
                <w:szCs w:val="24"/>
              </w:rPr>
              <w:t xml:space="preserve"> по ставкам, предусмотренным статьей 249 настоящего Кодекса, подлежит доход, признаваемый полученным из источника в Кыргызской Республике в соответствии с требованиями статьи 192 настоящего Кодекса, не связанной с постоянным учреждением в Кыргызской Республике. </w:t>
            </w:r>
          </w:p>
          <w:p w14:paraId="04B1A598"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4. Выплатой дохода, указанного в настоящей статье, признаются:</w:t>
            </w:r>
          </w:p>
          <w:p w14:paraId="2E2A748A"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w:t>
            </w:r>
          </w:p>
          <w:p w14:paraId="2DC58E14"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2) выполнение работ, оказание услуг на территории Кыргызской Республики;</w:t>
            </w:r>
          </w:p>
          <w:p w14:paraId="0EE854BC" w14:textId="77777777" w:rsidR="009F39D5" w:rsidRPr="00C716E9" w:rsidRDefault="009F39D5" w:rsidP="00C716E9">
            <w:pPr>
              <w:tabs>
                <w:tab w:val="left" w:pos="4717"/>
              </w:tabs>
              <w:ind w:firstLine="601"/>
              <w:jc w:val="both"/>
              <w:rPr>
                <w:rFonts w:ascii="Times New Roman" w:hAnsi="Times New Roman" w:cs="Times New Roman"/>
                <w:b/>
                <w:bCs/>
              </w:rPr>
            </w:pPr>
            <w:r w:rsidRPr="00C716E9">
              <w:rPr>
                <w:rFonts w:ascii="Times New Roman" w:hAnsi="Times New Roman" w:cs="Times New Roman"/>
                <w:b/>
                <w:bCs/>
              </w:rPr>
              <w:t>…</w:t>
            </w:r>
          </w:p>
        </w:tc>
        <w:tc>
          <w:tcPr>
            <w:tcW w:w="7655" w:type="dxa"/>
          </w:tcPr>
          <w:p w14:paraId="02075E02" w14:textId="77777777" w:rsidR="009F39D5" w:rsidRPr="00C716E9" w:rsidRDefault="009F39D5" w:rsidP="00C716E9">
            <w:pPr>
              <w:pStyle w:val="tkTekst"/>
              <w:spacing w:after="0"/>
              <w:ind w:firstLine="601"/>
              <w:rPr>
                <w:rFonts w:ascii="Times New Roman" w:hAnsi="Times New Roman" w:cs="Times New Roman"/>
                <w:b/>
                <w:sz w:val="24"/>
                <w:szCs w:val="24"/>
              </w:rPr>
            </w:pPr>
            <w:r w:rsidRPr="00C716E9">
              <w:rPr>
                <w:rFonts w:ascii="Times New Roman" w:hAnsi="Times New Roman" w:cs="Times New Roman"/>
                <w:b/>
                <w:sz w:val="24"/>
                <w:szCs w:val="24"/>
              </w:rPr>
              <w:t xml:space="preserve">Статья 248. Особенности налогообложения дохода из источника в Кыргызской Республике иностранной организации, не связанной с постоянным учреждением в Кыргызской Республике </w:t>
            </w:r>
          </w:p>
          <w:p w14:paraId="6FAE1E8F"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w:t>
            </w:r>
          </w:p>
          <w:p w14:paraId="05D737C3" w14:textId="77777777" w:rsidR="009F39D5" w:rsidRPr="00C716E9" w:rsidRDefault="009F39D5" w:rsidP="00C716E9">
            <w:pPr>
              <w:pStyle w:val="tkTekst"/>
              <w:spacing w:after="0"/>
              <w:ind w:firstLine="601"/>
              <w:rPr>
                <w:rFonts w:ascii="Times New Roman" w:hAnsi="Times New Roman" w:cs="Times New Roman"/>
                <w:b/>
                <w:bCs/>
                <w:sz w:val="24"/>
                <w:szCs w:val="24"/>
              </w:rPr>
            </w:pPr>
            <w:r w:rsidRPr="00C716E9">
              <w:rPr>
                <w:rFonts w:ascii="Times New Roman" w:hAnsi="Times New Roman" w:cs="Times New Roman"/>
                <w:sz w:val="24"/>
                <w:szCs w:val="24"/>
              </w:rPr>
              <w:t xml:space="preserve">3. </w:t>
            </w:r>
            <w:r w:rsidRPr="00C716E9">
              <w:rPr>
                <w:rFonts w:ascii="Times New Roman" w:hAnsi="Times New Roman" w:cs="Times New Roman"/>
                <w:bCs/>
                <w:sz w:val="24"/>
                <w:szCs w:val="24"/>
              </w:rPr>
              <w:t>Если иное не установлено настоящей статьей и статьей 249 настоящего Кодекса, налогообложению у источника дохода по ставкам, предусмотренным статьей 249 настоящего Кодекса, подлежит доход, признаваемый полученным из источника в Кыргызской Республике в соответствии с требованиями статьи 192 настоящего Кодекса, не связанной с постоянным учреждением в Кыргызской Республике.</w:t>
            </w:r>
            <w:r w:rsidRPr="00C716E9">
              <w:rPr>
                <w:rFonts w:ascii="Times New Roman" w:hAnsi="Times New Roman" w:cs="Times New Roman"/>
                <w:b/>
                <w:bCs/>
                <w:sz w:val="24"/>
                <w:szCs w:val="24"/>
              </w:rPr>
              <w:t xml:space="preserve"> </w:t>
            </w:r>
          </w:p>
          <w:p w14:paraId="2C82D5EF"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4. Выплатой дохода, указанного в настоящей статье, признаются:</w:t>
            </w:r>
          </w:p>
          <w:p w14:paraId="3255FE1A"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w:t>
            </w:r>
          </w:p>
          <w:p w14:paraId="280201D7" w14:textId="77777777" w:rsidR="009F39D5" w:rsidRPr="00C716E9" w:rsidRDefault="009F39D5" w:rsidP="00C716E9">
            <w:pPr>
              <w:pStyle w:val="tkTekst"/>
              <w:spacing w:after="0"/>
              <w:ind w:firstLine="601"/>
              <w:rPr>
                <w:rFonts w:ascii="Times New Roman" w:hAnsi="Times New Roman" w:cs="Times New Roman"/>
                <w:b/>
                <w:sz w:val="24"/>
                <w:szCs w:val="24"/>
              </w:rPr>
            </w:pPr>
            <w:bookmarkStart w:id="66" w:name="_Hlk104306879"/>
            <w:r w:rsidRPr="00C716E9">
              <w:rPr>
                <w:rFonts w:ascii="Times New Roman" w:hAnsi="Times New Roman" w:cs="Times New Roman"/>
                <w:bCs/>
                <w:sz w:val="24"/>
                <w:szCs w:val="24"/>
              </w:rPr>
              <w:t xml:space="preserve">2) выполнение работ, оказание услуг на территории Кыргызской Республики. </w:t>
            </w:r>
            <w:r w:rsidRPr="00C716E9">
              <w:rPr>
                <w:rFonts w:ascii="Times New Roman" w:hAnsi="Times New Roman" w:cs="Times New Roman"/>
                <w:b/>
                <w:bCs/>
                <w:sz w:val="24"/>
                <w:szCs w:val="24"/>
              </w:rPr>
              <w:t xml:space="preserve">Для целей настоящего пункта признание выполнения работ и оказания услуг на территории </w:t>
            </w:r>
            <w:r w:rsidRPr="00C716E9">
              <w:rPr>
                <w:rFonts w:ascii="Times New Roman" w:hAnsi="Times New Roman" w:cs="Times New Roman"/>
                <w:b/>
                <w:sz w:val="24"/>
                <w:szCs w:val="24"/>
              </w:rPr>
              <w:t xml:space="preserve">Кыргызской Республики </w:t>
            </w:r>
            <w:r w:rsidRPr="00C716E9">
              <w:rPr>
                <w:rFonts w:ascii="Times New Roman" w:hAnsi="Times New Roman" w:cs="Times New Roman"/>
                <w:b/>
                <w:bCs/>
                <w:sz w:val="24"/>
                <w:szCs w:val="24"/>
              </w:rPr>
              <w:t xml:space="preserve">осуществляется на основе применения критериев, указанных в пунктах 8-11 части 2 статьи 28 настоящего Кодекса, не приводящих к возникновению постоянного учреждения на территории </w:t>
            </w:r>
            <w:r w:rsidRPr="00C716E9">
              <w:rPr>
                <w:rFonts w:ascii="Times New Roman" w:hAnsi="Times New Roman" w:cs="Times New Roman"/>
                <w:b/>
                <w:sz w:val="24"/>
                <w:szCs w:val="24"/>
              </w:rPr>
              <w:t>Кыргызской Республике</w:t>
            </w:r>
            <w:r w:rsidRPr="00C716E9">
              <w:rPr>
                <w:rFonts w:ascii="Times New Roman" w:hAnsi="Times New Roman" w:cs="Times New Roman"/>
                <w:b/>
                <w:bCs/>
                <w:sz w:val="24"/>
                <w:szCs w:val="24"/>
              </w:rPr>
              <w:t>;</w:t>
            </w:r>
          </w:p>
          <w:bookmarkEnd w:id="66"/>
          <w:p w14:paraId="700D5923" w14:textId="77777777" w:rsidR="009F39D5" w:rsidRPr="00C716E9" w:rsidRDefault="009F39D5" w:rsidP="00C716E9">
            <w:pPr>
              <w:tabs>
                <w:tab w:val="left" w:pos="4717"/>
              </w:tabs>
              <w:ind w:firstLine="601"/>
              <w:jc w:val="both"/>
              <w:rPr>
                <w:rFonts w:ascii="Times New Roman" w:hAnsi="Times New Roman" w:cs="Times New Roman"/>
                <w:bCs/>
              </w:rPr>
            </w:pPr>
            <w:r w:rsidRPr="00C716E9">
              <w:rPr>
                <w:rFonts w:ascii="Times New Roman" w:hAnsi="Times New Roman" w:cs="Times New Roman"/>
                <w:bCs/>
              </w:rPr>
              <w:t>…</w:t>
            </w:r>
          </w:p>
        </w:tc>
      </w:tr>
      <w:tr w:rsidR="000E56E2" w:rsidRPr="00C716E9" w14:paraId="09F23129" w14:textId="77777777" w:rsidTr="009F39D5">
        <w:trPr>
          <w:trHeight w:val="292"/>
        </w:trPr>
        <w:tc>
          <w:tcPr>
            <w:tcW w:w="7513" w:type="dxa"/>
          </w:tcPr>
          <w:p w14:paraId="0ED72B32" w14:textId="77777777" w:rsidR="009F39D5" w:rsidRPr="00C716E9" w:rsidRDefault="009F39D5" w:rsidP="00C716E9">
            <w:pPr>
              <w:pStyle w:val="tkTekst"/>
              <w:spacing w:after="0"/>
              <w:ind w:firstLine="601"/>
              <w:rPr>
                <w:rFonts w:ascii="Times New Roman" w:hAnsi="Times New Roman" w:cs="Times New Roman"/>
                <w:b/>
                <w:sz w:val="24"/>
                <w:szCs w:val="24"/>
              </w:rPr>
            </w:pPr>
            <w:r w:rsidRPr="00C716E9">
              <w:rPr>
                <w:rFonts w:ascii="Times New Roman" w:hAnsi="Times New Roman" w:cs="Times New Roman"/>
                <w:b/>
                <w:sz w:val="24"/>
                <w:szCs w:val="24"/>
              </w:rPr>
              <w:t>Статья 249. Ставки налога на доход из источника в Кыргызской Республике иностранной организации, не связанной с постоянным учреждением в Кыргызской Республике</w:t>
            </w:r>
          </w:p>
          <w:p w14:paraId="6FA0D9C7"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Доход из источников в Кыргызской Республике иностранной организации, не связанной с постоянным учреждением в Кыргызской Республике, подлежит налогообложению у налогового агента по следующим ставкам:</w:t>
            </w:r>
          </w:p>
          <w:p w14:paraId="08CFA57A"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w:t>
            </w:r>
          </w:p>
          <w:p w14:paraId="210BE84D"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4) работы, услуги</w:t>
            </w:r>
            <w:r w:rsidRPr="00C716E9">
              <w:rPr>
                <w:rFonts w:ascii="Times New Roman" w:eastAsia="Calibri" w:hAnsi="Times New Roman" w:cs="Times New Roman"/>
                <w:sz w:val="24"/>
                <w:szCs w:val="24"/>
              </w:rPr>
              <w:t xml:space="preserve">, </w:t>
            </w:r>
            <w:r w:rsidRPr="00C716E9">
              <w:rPr>
                <w:rFonts w:ascii="Times New Roman" w:hAnsi="Times New Roman" w:cs="Times New Roman"/>
                <w:sz w:val="24"/>
                <w:szCs w:val="24"/>
              </w:rPr>
              <w:t>выполненные и оказанные иностранной организацией на территории Кыргызской Республики – 10 процентов;</w:t>
            </w:r>
          </w:p>
          <w:p w14:paraId="60DBA78A" w14:textId="77777777" w:rsidR="009F39D5" w:rsidRPr="00C716E9" w:rsidRDefault="009F39D5" w:rsidP="00C716E9">
            <w:pPr>
              <w:pStyle w:val="tkTekst"/>
              <w:spacing w:after="0"/>
              <w:ind w:firstLine="601"/>
              <w:rPr>
                <w:rFonts w:ascii="Times New Roman" w:hAnsi="Times New Roman" w:cs="Times New Roman"/>
                <w:b/>
                <w:sz w:val="24"/>
                <w:szCs w:val="24"/>
              </w:rPr>
            </w:pPr>
            <w:r w:rsidRPr="00C716E9">
              <w:rPr>
                <w:rFonts w:ascii="Times New Roman" w:hAnsi="Times New Roman" w:cs="Times New Roman"/>
                <w:b/>
                <w:sz w:val="24"/>
                <w:szCs w:val="24"/>
              </w:rPr>
              <w:t>4-1) отсутствует</w:t>
            </w:r>
          </w:p>
          <w:p w14:paraId="65B7439B"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bCs/>
                <w:sz w:val="24"/>
                <w:szCs w:val="24"/>
              </w:rPr>
              <w:t>…</w:t>
            </w:r>
          </w:p>
        </w:tc>
        <w:tc>
          <w:tcPr>
            <w:tcW w:w="7655" w:type="dxa"/>
          </w:tcPr>
          <w:p w14:paraId="42A96F6B" w14:textId="77777777" w:rsidR="009F39D5" w:rsidRPr="00C716E9" w:rsidRDefault="009F39D5" w:rsidP="00C716E9">
            <w:pPr>
              <w:pStyle w:val="tkTekst"/>
              <w:spacing w:after="0"/>
              <w:ind w:firstLine="601"/>
              <w:rPr>
                <w:rFonts w:ascii="Times New Roman" w:hAnsi="Times New Roman" w:cs="Times New Roman"/>
                <w:b/>
                <w:sz w:val="24"/>
                <w:szCs w:val="24"/>
              </w:rPr>
            </w:pPr>
            <w:r w:rsidRPr="00C716E9">
              <w:rPr>
                <w:rFonts w:ascii="Times New Roman" w:hAnsi="Times New Roman" w:cs="Times New Roman"/>
                <w:b/>
                <w:sz w:val="24"/>
                <w:szCs w:val="24"/>
              </w:rPr>
              <w:t>Статья 249. Ставки налога на доход из источника в Кыргызской Республике иностранной организации, не связанной с постоянным учреждением в Кыргызской Республике</w:t>
            </w:r>
          </w:p>
          <w:p w14:paraId="79243B1A"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Доход из источников в Кыргызской Республике иностранной организации, не связанной с постоянным учреждением в Кыргызской Республике, подлежит налогообложению у налогового агента по следующим ставкам:</w:t>
            </w:r>
          </w:p>
          <w:p w14:paraId="7DFC4F79"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w:t>
            </w:r>
          </w:p>
          <w:p w14:paraId="5381DF0D"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4) работы, услуги</w:t>
            </w:r>
            <w:r w:rsidRPr="00C716E9">
              <w:rPr>
                <w:rFonts w:ascii="Times New Roman" w:eastAsia="Calibri" w:hAnsi="Times New Roman" w:cs="Times New Roman"/>
                <w:sz w:val="24"/>
                <w:szCs w:val="24"/>
              </w:rPr>
              <w:t xml:space="preserve">, </w:t>
            </w:r>
            <w:r w:rsidRPr="00C716E9">
              <w:rPr>
                <w:rFonts w:ascii="Times New Roman" w:hAnsi="Times New Roman" w:cs="Times New Roman"/>
                <w:sz w:val="24"/>
                <w:szCs w:val="24"/>
              </w:rPr>
              <w:t>выполненные и оказанные иностранной организацией на территории Кыргызской Республики – 10 процентов;</w:t>
            </w:r>
          </w:p>
          <w:p w14:paraId="3856C692" w14:textId="77777777" w:rsidR="009F39D5" w:rsidRPr="00C716E9" w:rsidRDefault="009F39D5" w:rsidP="00C716E9">
            <w:pPr>
              <w:pStyle w:val="tkTekst"/>
              <w:spacing w:after="0"/>
              <w:ind w:firstLine="601"/>
              <w:rPr>
                <w:rFonts w:ascii="Times New Roman" w:hAnsi="Times New Roman" w:cs="Times New Roman"/>
                <w:b/>
                <w:sz w:val="24"/>
                <w:szCs w:val="24"/>
              </w:rPr>
            </w:pPr>
            <w:bookmarkStart w:id="67" w:name="_Hlk104307694"/>
            <w:r w:rsidRPr="00C716E9">
              <w:rPr>
                <w:rFonts w:ascii="Times New Roman" w:hAnsi="Times New Roman" w:cs="Times New Roman"/>
                <w:b/>
                <w:sz w:val="24"/>
                <w:szCs w:val="24"/>
              </w:rPr>
              <w:t>4–1) доход иностранной организации, деятельность которой не приводит к возникновению постоянного учреждения в Кыргызской Республике, полученный от реализации иностранной организации доли в капитале или иной доли участия в отечественной организации – 10 процентов;</w:t>
            </w:r>
          </w:p>
          <w:bookmarkEnd w:id="67"/>
          <w:p w14:paraId="740CA880"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w:t>
            </w:r>
          </w:p>
        </w:tc>
      </w:tr>
      <w:tr w:rsidR="000E56E2" w:rsidRPr="00C716E9" w14:paraId="305C9BCF" w14:textId="77777777" w:rsidTr="009F39D5">
        <w:trPr>
          <w:trHeight w:val="292"/>
        </w:trPr>
        <w:tc>
          <w:tcPr>
            <w:tcW w:w="7513" w:type="dxa"/>
            <w:shd w:val="clear" w:color="auto" w:fill="auto"/>
          </w:tcPr>
          <w:p w14:paraId="2B549EDA" w14:textId="77777777" w:rsidR="009F39D5" w:rsidRPr="00C716E9" w:rsidRDefault="009F39D5" w:rsidP="00C716E9">
            <w:pPr>
              <w:ind w:firstLine="601"/>
              <w:jc w:val="both"/>
              <w:rPr>
                <w:rFonts w:ascii="Times New Roman" w:hAnsi="Times New Roman" w:cs="Times New Roman"/>
                <w:b/>
                <w:bCs/>
              </w:rPr>
            </w:pPr>
            <w:r w:rsidRPr="00C716E9">
              <w:rPr>
                <w:rFonts w:ascii="Times New Roman" w:hAnsi="Times New Roman" w:cs="Times New Roman"/>
                <w:b/>
                <w:bCs/>
              </w:rPr>
              <w:t>Статья 253. Налогоплательщик НДС</w:t>
            </w:r>
          </w:p>
          <w:p w14:paraId="685EEA6F" w14:textId="77777777" w:rsidR="009F39D5" w:rsidRPr="00C716E9" w:rsidRDefault="009F39D5" w:rsidP="00C716E9">
            <w:pPr>
              <w:pStyle w:val="tkTekst"/>
              <w:tabs>
                <w:tab w:val="left" w:pos="249"/>
                <w:tab w:val="left" w:pos="976"/>
              </w:tabs>
              <w:spacing w:after="0"/>
              <w:ind w:firstLine="601"/>
              <w:rPr>
                <w:rFonts w:ascii="Times New Roman" w:hAnsi="Times New Roman" w:cs="Times New Roman"/>
                <w:sz w:val="24"/>
                <w:szCs w:val="24"/>
              </w:rPr>
            </w:pPr>
            <w:r w:rsidRPr="00C716E9">
              <w:rPr>
                <w:rFonts w:ascii="Times New Roman" w:hAnsi="Times New Roman" w:cs="Times New Roman"/>
                <w:sz w:val="24"/>
                <w:szCs w:val="24"/>
              </w:rPr>
              <w:t>Налогоплательщиком НДС признается:</w:t>
            </w:r>
          </w:p>
          <w:p w14:paraId="1C548AFA" w14:textId="77777777" w:rsidR="009F39D5" w:rsidRPr="00C716E9" w:rsidRDefault="009F39D5" w:rsidP="00C716E9">
            <w:pPr>
              <w:pStyle w:val="tkTekst"/>
              <w:tabs>
                <w:tab w:val="left" w:pos="249"/>
                <w:tab w:val="left" w:pos="976"/>
              </w:tabs>
              <w:spacing w:after="0"/>
              <w:ind w:firstLine="601"/>
              <w:rPr>
                <w:rFonts w:ascii="Times New Roman" w:hAnsi="Times New Roman" w:cs="Times New Roman"/>
                <w:sz w:val="24"/>
                <w:szCs w:val="24"/>
              </w:rPr>
            </w:pPr>
            <w:r w:rsidRPr="00C716E9">
              <w:rPr>
                <w:rFonts w:ascii="Times New Roman" w:hAnsi="Times New Roman" w:cs="Times New Roman"/>
                <w:sz w:val="24"/>
                <w:szCs w:val="24"/>
              </w:rPr>
              <w:t xml:space="preserve">1) налогоплательщик, уплачивающий налоги или </w:t>
            </w:r>
            <w:proofErr w:type="gramStart"/>
            <w:r w:rsidRPr="00C716E9">
              <w:rPr>
                <w:rFonts w:ascii="Times New Roman" w:hAnsi="Times New Roman" w:cs="Times New Roman"/>
                <w:sz w:val="24"/>
                <w:szCs w:val="24"/>
              </w:rPr>
              <w:t>деятельность</w:t>
            </w:r>
            <w:proofErr w:type="gramEnd"/>
            <w:r w:rsidRPr="00C716E9">
              <w:rPr>
                <w:rFonts w:ascii="Times New Roman" w:hAnsi="Times New Roman" w:cs="Times New Roman"/>
                <w:sz w:val="24"/>
                <w:szCs w:val="24"/>
              </w:rPr>
              <w:t xml:space="preserve"> которого подлежит налогообложению в соответствии с общим налоговым режимом;</w:t>
            </w:r>
          </w:p>
          <w:p w14:paraId="72646CD0" w14:textId="77777777" w:rsidR="009F39D5" w:rsidRPr="00C716E9" w:rsidRDefault="009F39D5" w:rsidP="00C716E9">
            <w:pPr>
              <w:pStyle w:val="tkTekst"/>
              <w:tabs>
                <w:tab w:val="left" w:pos="249"/>
                <w:tab w:val="left" w:pos="976"/>
              </w:tabs>
              <w:spacing w:after="0"/>
              <w:ind w:firstLine="601"/>
              <w:rPr>
                <w:rFonts w:ascii="Times New Roman" w:hAnsi="Times New Roman" w:cs="Times New Roman"/>
                <w:sz w:val="24"/>
                <w:szCs w:val="24"/>
              </w:rPr>
            </w:pPr>
            <w:r w:rsidRPr="00C716E9">
              <w:rPr>
                <w:rFonts w:ascii="Times New Roman" w:hAnsi="Times New Roman" w:cs="Times New Roman"/>
                <w:sz w:val="24"/>
                <w:szCs w:val="24"/>
              </w:rPr>
              <w:t>2) субъект, осуществляющий облагаемый импорт;</w:t>
            </w:r>
          </w:p>
          <w:p w14:paraId="11AF5928"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3) иностранная организация, указанная в части 4 статьи 28 настоящего Кодекса.</w:t>
            </w:r>
          </w:p>
          <w:p w14:paraId="0EFC1519" w14:textId="77777777" w:rsidR="009F39D5" w:rsidRPr="00C716E9" w:rsidRDefault="009F39D5" w:rsidP="00C716E9">
            <w:pPr>
              <w:pStyle w:val="tkTekst"/>
              <w:spacing w:after="0"/>
              <w:ind w:firstLine="601"/>
              <w:rPr>
                <w:rFonts w:ascii="Times New Roman" w:hAnsi="Times New Roman" w:cs="Times New Roman"/>
                <w:b/>
                <w:sz w:val="24"/>
                <w:szCs w:val="24"/>
              </w:rPr>
            </w:pPr>
          </w:p>
          <w:p w14:paraId="77C21115" w14:textId="77777777" w:rsidR="009F39D5" w:rsidRPr="00C716E9" w:rsidRDefault="009F39D5" w:rsidP="00C716E9">
            <w:pPr>
              <w:pStyle w:val="tkTekst"/>
              <w:spacing w:after="0"/>
              <w:ind w:firstLine="601"/>
              <w:rPr>
                <w:rFonts w:ascii="Times New Roman" w:hAnsi="Times New Roman" w:cs="Times New Roman"/>
                <w:b/>
                <w:sz w:val="24"/>
                <w:szCs w:val="24"/>
              </w:rPr>
            </w:pPr>
            <w:r w:rsidRPr="00C716E9">
              <w:rPr>
                <w:rFonts w:ascii="Times New Roman" w:hAnsi="Times New Roman" w:cs="Times New Roman"/>
                <w:b/>
                <w:sz w:val="24"/>
                <w:szCs w:val="24"/>
              </w:rPr>
              <w:t>отсутствует</w:t>
            </w:r>
          </w:p>
          <w:p w14:paraId="6B164AE3" w14:textId="77777777" w:rsidR="009F39D5" w:rsidRPr="00C716E9" w:rsidRDefault="009F39D5" w:rsidP="00C716E9">
            <w:pPr>
              <w:pStyle w:val="tkTekst"/>
              <w:spacing w:after="0"/>
              <w:ind w:firstLine="0"/>
              <w:rPr>
                <w:rFonts w:ascii="Times New Roman" w:hAnsi="Times New Roman" w:cs="Times New Roman"/>
                <w:b/>
                <w:sz w:val="24"/>
                <w:szCs w:val="24"/>
              </w:rPr>
            </w:pPr>
          </w:p>
        </w:tc>
        <w:tc>
          <w:tcPr>
            <w:tcW w:w="7655" w:type="dxa"/>
            <w:shd w:val="clear" w:color="auto" w:fill="auto"/>
          </w:tcPr>
          <w:p w14:paraId="5143D4D5" w14:textId="77777777" w:rsidR="009F39D5" w:rsidRPr="00C716E9" w:rsidRDefault="009F39D5" w:rsidP="00C716E9">
            <w:pPr>
              <w:ind w:firstLine="601"/>
              <w:jc w:val="both"/>
              <w:rPr>
                <w:rFonts w:ascii="Times New Roman" w:hAnsi="Times New Roman" w:cs="Times New Roman"/>
                <w:b/>
                <w:bCs/>
              </w:rPr>
            </w:pPr>
            <w:r w:rsidRPr="00C716E9">
              <w:rPr>
                <w:rFonts w:ascii="Times New Roman" w:hAnsi="Times New Roman" w:cs="Times New Roman"/>
                <w:b/>
                <w:bCs/>
              </w:rPr>
              <w:t>Статья 253. Налогоплательщик НДС</w:t>
            </w:r>
          </w:p>
          <w:p w14:paraId="3248DEA6" w14:textId="758535F9" w:rsidR="009F39D5" w:rsidRPr="00C716E9" w:rsidRDefault="009F39D5" w:rsidP="00C716E9">
            <w:pPr>
              <w:pStyle w:val="tkTekst"/>
              <w:tabs>
                <w:tab w:val="left" w:pos="249"/>
                <w:tab w:val="left" w:pos="976"/>
              </w:tabs>
              <w:spacing w:after="0"/>
              <w:ind w:firstLine="601"/>
              <w:rPr>
                <w:rFonts w:ascii="Times New Roman" w:hAnsi="Times New Roman" w:cs="Times New Roman"/>
                <w:sz w:val="24"/>
                <w:szCs w:val="24"/>
              </w:rPr>
            </w:pPr>
            <w:r w:rsidRPr="00C716E9">
              <w:rPr>
                <w:rFonts w:ascii="Times New Roman" w:hAnsi="Times New Roman" w:cs="Times New Roman"/>
                <w:b/>
                <w:sz w:val="24"/>
                <w:szCs w:val="24"/>
              </w:rPr>
              <w:t>1.</w:t>
            </w:r>
            <w:r w:rsidRPr="00C716E9">
              <w:rPr>
                <w:rFonts w:ascii="Times New Roman" w:hAnsi="Times New Roman" w:cs="Times New Roman"/>
                <w:sz w:val="24"/>
                <w:szCs w:val="24"/>
              </w:rPr>
              <w:t xml:space="preserve"> Налогоплательщиком НДС признается:</w:t>
            </w:r>
          </w:p>
          <w:p w14:paraId="30925608" w14:textId="77777777" w:rsidR="009F39D5" w:rsidRPr="00C716E9" w:rsidRDefault="009F39D5" w:rsidP="00C716E9">
            <w:pPr>
              <w:pStyle w:val="tkTekst"/>
              <w:tabs>
                <w:tab w:val="left" w:pos="249"/>
                <w:tab w:val="left" w:pos="976"/>
              </w:tabs>
              <w:spacing w:after="0"/>
              <w:ind w:firstLine="601"/>
              <w:rPr>
                <w:rFonts w:ascii="Times New Roman" w:hAnsi="Times New Roman" w:cs="Times New Roman"/>
                <w:sz w:val="24"/>
                <w:szCs w:val="24"/>
              </w:rPr>
            </w:pPr>
            <w:r w:rsidRPr="00C716E9">
              <w:rPr>
                <w:rFonts w:ascii="Times New Roman" w:hAnsi="Times New Roman" w:cs="Times New Roman"/>
                <w:sz w:val="24"/>
                <w:szCs w:val="24"/>
              </w:rPr>
              <w:t xml:space="preserve">1) налогоплательщик, уплачивающий налоги или </w:t>
            </w:r>
            <w:proofErr w:type="gramStart"/>
            <w:r w:rsidRPr="00C716E9">
              <w:rPr>
                <w:rFonts w:ascii="Times New Roman" w:hAnsi="Times New Roman" w:cs="Times New Roman"/>
                <w:sz w:val="24"/>
                <w:szCs w:val="24"/>
              </w:rPr>
              <w:t>деятельность</w:t>
            </w:r>
            <w:proofErr w:type="gramEnd"/>
            <w:r w:rsidRPr="00C716E9">
              <w:rPr>
                <w:rFonts w:ascii="Times New Roman" w:hAnsi="Times New Roman" w:cs="Times New Roman"/>
                <w:sz w:val="24"/>
                <w:szCs w:val="24"/>
              </w:rPr>
              <w:t xml:space="preserve"> которого подлежит налогообложению в соответствии с общим налоговым режимом;</w:t>
            </w:r>
          </w:p>
          <w:p w14:paraId="78FB2E92" w14:textId="77777777" w:rsidR="009F39D5" w:rsidRPr="00C716E9" w:rsidRDefault="009F39D5" w:rsidP="00C716E9">
            <w:pPr>
              <w:pStyle w:val="tkTekst"/>
              <w:tabs>
                <w:tab w:val="left" w:pos="249"/>
                <w:tab w:val="left" w:pos="976"/>
              </w:tabs>
              <w:spacing w:after="0"/>
              <w:ind w:firstLine="601"/>
              <w:rPr>
                <w:rFonts w:ascii="Times New Roman" w:hAnsi="Times New Roman" w:cs="Times New Roman"/>
                <w:sz w:val="24"/>
                <w:szCs w:val="24"/>
              </w:rPr>
            </w:pPr>
            <w:r w:rsidRPr="00C716E9">
              <w:rPr>
                <w:rFonts w:ascii="Times New Roman" w:hAnsi="Times New Roman" w:cs="Times New Roman"/>
                <w:sz w:val="24"/>
                <w:szCs w:val="24"/>
              </w:rPr>
              <w:t>2) субъект, осуществляющий облагаемый импорт;</w:t>
            </w:r>
          </w:p>
          <w:p w14:paraId="573683AF" w14:textId="77777777" w:rsidR="009F39D5" w:rsidRPr="00C716E9" w:rsidRDefault="009F39D5" w:rsidP="00C716E9">
            <w:pPr>
              <w:pStyle w:val="tkTekst"/>
              <w:tabs>
                <w:tab w:val="left" w:pos="249"/>
                <w:tab w:val="left" w:pos="976"/>
              </w:tabs>
              <w:spacing w:after="0"/>
              <w:ind w:firstLine="601"/>
              <w:rPr>
                <w:rFonts w:ascii="Times New Roman" w:hAnsi="Times New Roman" w:cs="Times New Roman"/>
                <w:b/>
                <w:sz w:val="24"/>
                <w:szCs w:val="24"/>
              </w:rPr>
            </w:pPr>
            <w:r w:rsidRPr="00C716E9">
              <w:rPr>
                <w:rFonts w:ascii="Times New Roman" w:hAnsi="Times New Roman" w:cs="Times New Roman"/>
                <w:b/>
                <w:sz w:val="24"/>
                <w:szCs w:val="24"/>
              </w:rPr>
              <w:t>3) иностранная организация, выполняющая работу или оказывающая услугу, местом поставки которых признается территория Кыргызской Республики Кодекса;</w:t>
            </w:r>
          </w:p>
          <w:p w14:paraId="6166B919" w14:textId="77777777" w:rsidR="009F39D5" w:rsidRPr="00C716E9" w:rsidRDefault="009F39D5" w:rsidP="00C716E9">
            <w:pPr>
              <w:pStyle w:val="tkTekst"/>
              <w:tabs>
                <w:tab w:val="left" w:pos="249"/>
                <w:tab w:val="left" w:pos="976"/>
              </w:tabs>
              <w:spacing w:after="0"/>
              <w:ind w:firstLine="601"/>
              <w:rPr>
                <w:rFonts w:ascii="Times New Roman" w:hAnsi="Times New Roman"/>
                <w:b/>
                <w:sz w:val="24"/>
                <w:szCs w:val="24"/>
              </w:rPr>
            </w:pPr>
            <w:bookmarkStart w:id="68" w:name="_Hlk104307782"/>
            <w:r w:rsidRPr="00C716E9">
              <w:rPr>
                <w:rFonts w:ascii="Times New Roman" w:hAnsi="Times New Roman"/>
                <w:b/>
                <w:sz w:val="24"/>
                <w:szCs w:val="24"/>
              </w:rPr>
              <w:t xml:space="preserve">Обязательство по НДС иностранной организации, </w:t>
            </w:r>
            <w:r w:rsidRPr="00C716E9">
              <w:rPr>
                <w:rFonts w:ascii="Times New Roman" w:hAnsi="Times New Roman" w:cs="Times New Roman"/>
                <w:b/>
                <w:sz w:val="24"/>
                <w:szCs w:val="24"/>
              </w:rPr>
              <w:t>указанной в пункте 3 части 2 статьи 53 настоящего Кодекса</w:t>
            </w:r>
            <w:r w:rsidRPr="00C716E9">
              <w:rPr>
                <w:rFonts w:ascii="Times New Roman" w:hAnsi="Times New Roman"/>
                <w:b/>
                <w:sz w:val="24"/>
                <w:szCs w:val="24"/>
              </w:rPr>
              <w:t>, исполняет налоговый агент.</w:t>
            </w:r>
            <w:bookmarkEnd w:id="68"/>
          </w:p>
          <w:p w14:paraId="3CD7DCD5" w14:textId="77777777" w:rsidR="009F39D5" w:rsidRPr="00C716E9" w:rsidRDefault="009F39D5" w:rsidP="00C716E9">
            <w:pPr>
              <w:pStyle w:val="tkTekst"/>
              <w:tabs>
                <w:tab w:val="left" w:pos="249"/>
                <w:tab w:val="left" w:pos="976"/>
              </w:tabs>
              <w:spacing w:after="0"/>
              <w:ind w:firstLine="601"/>
              <w:rPr>
                <w:rFonts w:ascii="Times New Roman" w:hAnsi="Times New Roman"/>
                <w:b/>
                <w:sz w:val="24"/>
                <w:szCs w:val="24"/>
              </w:rPr>
            </w:pPr>
            <w:r w:rsidRPr="00C716E9">
              <w:rPr>
                <w:rFonts w:ascii="Times New Roman" w:hAnsi="Times New Roman"/>
                <w:b/>
                <w:sz w:val="24"/>
                <w:szCs w:val="24"/>
              </w:rPr>
              <w:t>2. Налогоплательщиком НДС не является:</w:t>
            </w:r>
          </w:p>
          <w:p w14:paraId="403FAEAC" w14:textId="70E479B3" w:rsidR="009F39D5" w:rsidRPr="00C716E9" w:rsidRDefault="009F39D5" w:rsidP="00C716E9">
            <w:pPr>
              <w:pStyle w:val="tkTekst"/>
              <w:tabs>
                <w:tab w:val="left" w:pos="249"/>
                <w:tab w:val="left" w:pos="976"/>
              </w:tabs>
              <w:spacing w:after="0"/>
              <w:ind w:firstLine="601"/>
              <w:rPr>
                <w:rFonts w:ascii="Times New Roman" w:hAnsi="Times New Roman"/>
                <w:b/>
                <w:sz w:val="24"/>
                <w:szCs w:val="24"/>
              </w:rPr>
            </w:pPr>
            <w:r w:rsidRPr="00C716E9">
              <w:rPr>
                <w:rFonts w:ascii="Times New Roman" w:hAnsi="Times New Roman"/>
                <w:b/>
                <w:sz w:val="24"/>
                <w:szCs w:val="24"/>
              </w:rPr>
              <w:t>1) организация или физическое лицо, признаваемое в соответствии с требованиями настоящего Кодекса сельскохозяйственным производителем, сельскохозяйственным кооперативом и машинотракторной станцией;</w:t>
            </w:r>
          </w:p>
          <w:p w14:paraId="661CC769" w14:textId="77777777" w:rsidR="009F39D5" w:rsidRPr="00C716E9" w:rsidRDefault="009F39D5" w:rsidP="00C716E9">
            <w:pPr>
              <w:pStyle w:val="tkTekst"/>
              <w:tabs>
                <w:tab w:val="left" w:pos="249"/>
                <w:tab w:val="left" w:pos="976"/>
              </w:tabs>
              <w:spacing w:after="0"/>
              <w:ind w:firstLine="601"/>
              <w:rPr>
                <w:rFonts w:ascii="Times New Roman" w:hAnsi="Times New Roman"/>
                <w:b/>
                <w:sz w:val="24"/>
                <w:szCs w:val="24"/>
              </w:rPr>
            </w:pPr>
            <w:r w:rsidRPr="00C716E9">
              <w:rPr>
                <w:rFonts w:ascii="Times New Roman" w:hAnsi="Times New Roman"/>
                <w:b/>
                <w:sz w:val="24"/>
                <w:szCs w:val="24"/>
              </w:rPr>
              <w:t>2) некоммерческая организация, не осуществляющая облагаемые в соответствии с настоящим Кодексом поставки.</w:t>
            </w:r>
          </w:p>
        </w:tc>
      </w:tr>
      <w:tr w:rsidR="000E56E2" w:rsidRPr="00C716E9" w14:paraId="223FB146" w14:textId="77777777" w:rsidTr="009F39D5">
        <w:trPr>
          <w:trHeight w:val="292"/>
        </w:trPr>
        <w:tc>
          <w:tcPr>
            <w:tcW w:w="7513" w:type="dxa"/>
          </w:tcPr>
          <w:p w14:paraId="6BD214C9" w14:textId="77777777" w:rsidR="009F39D5" w:rsidRPr="00C716E9" w:rsidRDefault="009F39D5" w:rsidP="00C716E9">
            <w:pPr>
              <w:ind w:firstLine="601"/>
              <w:jc w:val="both"/>
              <w:rPr>
                <w:rFonts w:ascii="Times New Roman" w:hAnsi="Times New Roman" w:cs="Times New Roman"/>
                <w:b/>
                <w:bCs/>
                <w:strike/>
              </w:rPr>
            </w:pPr>
            <w:r w:rsidRPr="00C716E9">
              <w:rPr>
                <w:rFonts w:ascii="Times New Roman" w:hAnsi="Times New Roman" w:cs="Times New Roman"/>
                <w:b/>
                <w:bCs/>
              </w:rPr>
              <w:t xml:space="preserve">Глава 36. </w:t>
            </w:r>
            <w:r w:rsidRPr="00C716E9">
              <w:rPr>
                <w:rFonts w:ascii="Times New Roman" w:hAnsi="Times New Roman" w:cs="Times New Roman"/>
                <w:b/>
                <w:bCs/>
                <w:strike/>
              </w:rPr>
              <w:t>Облагаемый субъект</w:t>
            </w:r>
          </w:p>
          <w:p w14:paraId="757452E2" w14:textId="77777777" w:rsidR="009F39D5" w:rsidRPr="00C716E9" w:rsidRDefault="009F39D5" w:rsidP="00C716E9">
            <w:pPr>
              <w:ind w:firstLine="601"/>
              <w:jc w:val="both"/>
              <w:rPr>
                <w:rFonts w:ascii="Times New Roman" w:hAnsi="Times New Roman" w:cs="Times New Roman"/>
                <w:b/>
                <w:bCs/>
              </w:rPr>
            </w:pPr>
          </w:p>
        </w:tc>
        <w:tc>
          <w:tcPr>
            <w:tcW w:w="7655" w:type="dxa"/>
          </w:tcPr>
          <w:p w14:paraId="0A9CAFA7" w14:textId="77777777" w:rsidR="009F39D5" w:rsidRPr="00C716E9" w:rsidRDefault="009F39D5" w:rsidP="00C716E9">
            <w:pPr>
              <w:ind w:firstLine="601"/>
              <w:jc w:val="both"/>
              <w:rPr>
                <w:rFonts w:ascii="Times New Roman" w:hAnsi="Times New Roman" w:cs="Times New Roman"/>
                <w:b/>
                <w:bCs/>
              </w:rPr>
            </w:pPr>
            <w:r w:rsidRPr="00C716E9">
              <w:rPr>
                <w:rFonts w:ascii="Times New Roman" w:hAnsi="Times New Roman" w:cs="Times New Roman"/>
                <w:b/>
              </w:rPr>
              <w:t>Глава 36. Регистрация по НДС</w:t>
            </w:r>
          </w:p>
        </w:tc>
      </w:tr>
      <w:tr w:rsidR="000E56E2" w:rsidRPr="00C716E9" w14:paraId="37E54EFC" w14:textId="77777777" w:rsidTr="009F39D5">
        <w:trPr>
          <w:trHeight w:val="292"/>
        </w:trPr>
        <w:tc>
          <w:tcPr>
            <w:tcW w:w="7513" w:type="dxa"/>
          </w:tcPr>
          <w:p w14:paraId="008092E4" w14:textId="77777777" w:rsidR="009F39D5" w:rsidRPr="00C716E9" w:rsidRDefault="009F39D5" w:rsidP="00C716E9">
            <w:pPr>
              <w:pStyle w:val="tkTekst"/>
              <w:spacing w:after="0"/>
              <w:ind w:firstLine="601"/>
              <w:rPr>
                <w:rFonts w:ascii="Times New Roman" w:hAnsi="Times New Roman" w:cs="Times New Roman"/>
                <w:b/>
                <w:sz w:val="24"/>
                <w:szCs w:val="24"/>
              </w:rPr>
            </w:pPr>
            <w:r w:rsidRPr="00C716E9">
              <w:rPr>
                <w:rFonts w:ascii="Times New Roman" w:hAnsi="Times New Roman" w:cs="Times New Roman"/>
                <w:b/>
                <w:sz w:val="24"/>
                <w:szCs w:val="24"/>
              </w:rPr>
              <w:t>Статья 255. Требования и порядок регистрации по НДС</w:t>
            </w:r>
          </w:p>
          <w:p w14:paraId="5F8FDABE" w14:textId="77777777" w:rsidR="009F39D5" w:rsidRPr="00C716E9" w:rsidRDefault="009F39D5" w:rsidP="00C716E9">
            <w:pPr>
              <w:pStyle w:val="tkTekst"/>
              <w:spacing w:after="0"/>
              <w:ind w:firstLine="601"/>
              <w:rPr>
                <w:rFonts w:ascii="Times New Roman" w:hAnsi="Times New Roman" w:cs="Times New Roman"/>
                <w:sz w:val="24"/>
                <w:szCs w:val="24"/>
              </w:rPr>
            </w:pPr>
          </w:p>
          <w:p w14:paraId="2CC7816B" w14:textId="77777777" w:rsidR="009F39D5" w:rsidRPr="00C716E9" w:rsidRDefault="009F39D5" w:rsidP="00C716E9">
            <w:pPr>
              <w:pStyle w:val="tkTekst"/>
              <w:spacing w:after="0"/>
              <w:ind w:firstLine="601"/>
              <w:rPr>
                <w:rFonts w:ascii="Times New Roman" w:hAnsi="Times New Roman" w:cs="Times New Roman"/>
                <w:b/>
                <w:strike/>
                <w:sz w:val="24"/>
                <w:szCs w:val="24"/>
              </w:rPr>
            </w:pPr>
            <w:r w:rsidRPr="00C716E9">
              <w:rPr>
                <w:rFonts w:ascii="Times New Roman" w:hAnsi="Times New Roman" w:cs="Times New Roman"/>
                <w:b/>
                <w:strike/>
                <w:sz w:val="24"/>
                <w:szCs w:val="24"/>
              </w:rPr>
              <w:t xml:space="preserve">1. Субъект, осуществляющий предпринимательскую деятельность и уплачивающий налоги в соответствии с общим налоговым режимом, подлежит регистрации по НДС на дату его налоговой регистрации. </w:t>
            </w:r>
          </w:p>
          <w:p w14:paraId="7CBCB55E" w14:textId="77777777" w:rsidR="009F39D5" w:rsidRPr="00C716E9" w:rsidRDefault="009F39D5" w:rsidP="00C716E9">
            <w:pPr>
              <w:pStyle w:val="tkTekst"/>
              <w:spacing w:after="0"/>
              <w:ind w:firstLine="601"/>
              <w:rPr>
                <w:rFonts w:ascii="Times New Roman" w:hAnsi="Times New Roman" w:cs="Times New Roman"/>
                <w:b/>
                <w:bCs/>
                <w:strike/>
                <w:sz w:val="24"/>
                <w:szCs w:val="24"/>
              </w:rPr>
            </w:pPr>
            <w:r w:rsidRPr="00C716E9">
              <w:rPr>
                <w:rFonts w:ascii="Times New Roman" w:hAnsi="Times New Roman" w:cs="Times New Roman"/>
                <w:b/>
                <w:bCs/>
                <w:strike/>
                <w:sz w:val="24"/>
                <w:szCs w:val="24"/>
              </w:rPr>
              <w:t>Порядок регистрации иностранной организации, указанной в части 4 статьи 28 настоящего Кодекса как налогоплательщика НДС, определен статьей 111 настоящего Кодекса.</w:t>
            </w:r>
          </w:p>
          <w:p w14:paraId="6E86CCA2" w14:textId="77777777" w:rsidR="009F39D5" w:rsidRPr="00C716E9" w:rsidRDefault="009F39D5" w:rsidP="00C716E9">
            <w:pPr>
              <w:pStyle w:val="tkTekst"/>
              <w:spacing w:after="0"/>
              <w:ind w:firstLine="601"/>
              <w:rPr>
                <w:rFonts w:ascii="Times New Roman" w:hAnsi="Times New Roman" w:cs="Times New Roman"/>
                <w:sz w:val="24"/>
                <w:szCs w:val="24"/>
              </w:rPr>
            </w:pPr>
          </w:p>
          <w:p w14:paraId="44655BDC" w14:textId="77777777" w:rsidR="009F39D5" w:rsidRPr="00C716E9" w:rsidRDefault="009F39D5" w:rsidP="00C716E9">
            <w:pPr>
              <w:pStyle w:val="tkTekst"/>
              <w:spacing w:after="0"/>
              <w:ind w:firstLine="601"/>
              <w:rPr>
                <w:rFonts w:ascii="Times New Roman" w:hAnsi="Times New Roman" w:cs="Times New Roman"/>
                <w:sz w:val="24"/>
                <w:szCs w:val="24"/>
              </w:rPr>
            </w:pPr>
          </w:p>
          <w:p w14:paraId="7F81EE3F" w14:textId="77777777" w:rsidR="009F39D5" w:rsidRPr="00C716E9" w:rsidRDefault="009F39D5" w:rsidP="00C716E9">
            <w:pPr>
              <w:pStyle w:val="tkTekst"/>
              <w:spacing w:after="0"/>
              <w:ind w:firstLine="601"/>
              <w:rPr>
                <w:rFonts w:ascii="Times New Roman" w:hAnsi="Times New Roman" w:cs="Times New Roman"/>
                <w:sz w:val="24"/>
                <w:szCs w:val="24"/>
              </w:rPr>
            </w:pPr>
          </w:p>
          <w:p w14:paraId="369DD33C" w14:textId="7C6922F9" w:rsidR="009F39D5" w:rsidRPr="00C716E9" w:rsidRDefault="009F39D5" w:rsidP="00C716E9">
            <w:pPr>
              <w:pStyle w:val="tkTekst"/>
              <w:spacing w:after="0"/>
              <w:ind w:firstLine="601"/>
              <w:rPr>
                <w:rFonts w:ascii="Times New Roman" w:hAnsi="Times New Roman" w:cs="Times New Roman"/>
                <w:sz w:val="24"/>
                <w:szCs w:val="24"/>
              </w:rPr>
            </w:pPr>
          </w:p>
          <w:p w14:paraId="686FA03E" w14:textId="77777777" w:rsidR="00B83D22" w:rsidRPr="00C716E9" w:rsidRDefault="00B83D22" w:rsidP="00C716E9">
            <w:pPr>
              <w:pStyle w:val="tkTekst"/>
              <w:spacing w:after="0"/>
              <w:ind w:firstLine="601"/>
              <w:rPr>
                <w:rFonts w:ascii="Times New Roman" w:hAnsi="Times New Roman" w:cs="Times New Roman"/>
                <w:sz w:val="24"/>
                <w:szCs w:val="24"/>
              </w:rPr>
            </w:pPr>
          </w:p>
          <w:p w14:paraId="5FBD7172"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2. Субъект, осуществляющий предпринимательскую деятельность и уплачивающий налоги по упрощенной системе налогообложения на основе единого налога, объем выручки которого за последние 12 месяцев, следующих подряд, либо в течение периода, составляющего менее 12 календарных месяцев, следующих подряд, превысил сумму 30 000 000 сомов, обязан зарегистрироваться как налогоплательщик НДС путем подачи заявления в течение месяца по истечении периода, в котором объем его выручки  превысил сумму 30 000 000 сомов.</w:t>
            </w:r>
          </w:p>
          <w:p w14:paraId="01B61BA7" w14:textId="77777777" w:rsidR="009F39D5" w:rsidRPr="00C716E9" w:rsidRDefault="009F39D5" w:rsidP="00C716E9">
            <w:pPr>
              <w:ind w:firstLine="601"/>
              <w:jc w:val="both"/>
              <w:rPr>
                <w:rFonts w:ascii="Times New Roman" w:hAnsi="Times New Roman"/>
              </w:rPr>
            </w:pPr>
            <w:r w:rsidRPr="00C716E9">
              <w:rPr>
                <w:rFonts w:ascii="Times New Roman" w:hAnsi="Times New Roman"/>
              </w:rPr>
              <w:t>Регистрация по НДС вступает в силу с первого дня месяца, следующего за месяцем, в котором субъект подал заявление о регистрации.</w:t>
            </w:r>
          </w:p>
          <w:p w14:paraId="424F8519" w14:textId="77777777" w:rsidR="009F39D5" w:rsidRPr="00C716E9" w:rsidRDefault="009F39D5" w:rsidP="00C716E9">
            <w:pPr>
              <w:ind w:firstLine="601"/>
              <w:jc w:val="both"/>
              <w:rPr>
                <w:rFonts w:ascii="Times New Roman" w:hAnsi="Times New Roman"/>
              </w:rPr>
            </w:pPr>
            <w:r w:rsidRPr="00C716E9">
              <w:rPr>
                <w:rFonts w:ascii="Times New Roman" w:hAnsi="Times New Roman"/>
              </w:rPr>
              <w:t>3. Если субъект, который был обязан зарегистрироваться в соответствии с требованиями настоящей</w:t>
            </w:r>
            <w:r w:rsidRPr="00C716E9">
              <w:rPr>
                <w:rFonts w:ascii="Times New Roman" w:hAnsi="Times New Roman"/>
                <w:b/>
              </w:rPr>
              <w:t xml:space="preserve"> </w:t>
            </w:r>
            <w:r w:rsidRPr="00C716E9">
              <w:rPr>
                <w:rFonts w:ascii="Times New Roman" w:hAnsi="Times New Roman"/>
                <w:b/>
                <w:strike/>
              </w:rPr>
              <w:t>части</w:t>
            </w:r>
            <w:r w:rsidRPr="00C716E9">
              <w:rPr>
                <w:rFonts w:ascii="Times New Roman" w:hAnsi="Times New Roman"/>
              </w:rPr>
              <w:t>, не подал заявление о регистрации или подал его несвоевременно, то он признается субъектом, зарегистрированным по НДС с первого дня месяца, следующего за месяцем, в котором субъект был обязан зарегистрироваться как налогоплательщик НДС.</w:t>
            </w:r>
          </w:p>
        </w:tc>
        <w:tc>
          <w:tcPr>
            <w:tcW w:w="7655" w:type="dxa"/>
          </w:tcPr>
          <w:p w14:paraId="7FB1E918" w14:textId="77777777" w:rsidR="009F39D5" w:rsidRPr="00C716E9" w:rsidRDefault="009F39D5" w:rsidP="00C716E9">
            <w:pPr>
              <w:pStyle w:val="tkTekst"/>
              <w:spacing w:after="0"/>
              <w:ind w:firstLine="601"/>
              <w:rPr>
                <w:rFonts w:ascii="Times New Roman" w:hAnsi="Times New Roman" w:cs="Times New Roman"/>
                <w:b/>
                <w:sz w:val="24"/>
                <w:szCs w:val="24"/>
              </w:rPr>
            </w:pPr>
            <w:r w:rsidRPr="00C716E9">
              <w:rPr>
                <w:rFonts w:ascii="Times New Roman" w:hAnsi="Times New Roman" w:cs="Times New Roman"/>
                <w:b/>
                <w:sz w:val="24"/>
                <w:szCs w:val="24"/>
              </w:rPr>
              <w:t>Статья 255. Требования и порядок регистрации по НДС</w:t>
            </w:r>
          </w:p>
          <w:p w14:paraId="67484CD4" w14:textId="77777777" w:rsidR="009F39D5" w:rsidRPr="00C716E9" w:rsidRDefault="009F39D5" w:rsidP="00C716E9">
            <w:pPr>
              <w:pStyle w:val="tkTekst"/>
              <w:spacing w:after="0"/>
              <w:ind w:firstLine="601"/>
              <w:rPr>
                <w:rFonts w:ascii="Times New Roman" w:hAnsi="Times New Roman" w:cs="Times New Roman"/>
                <w:sz w:val="24"/>
                <w:szCs w:val="24"/>
              </w:rPr>
            </w:pPr>
          </w:p>
          <w:p w14:paraId="5BB85ED2" w14:textId="77777777" w:rsidR="009F39D5" w:rsidRPr="00C716E9" w:rsidRDefault="009F39D5" w:rsidP="00C716E9">
            <w:pPr>
              <w:pStyle w:val="tkTekst"/>
              <w:spacing w:after="0"/>
              <w:ind w:firstLine="601"/>
              <w:rPr>
                <w:rFonts w:ascii="Times New Roman" w:hAnsi="Times New Roman" w:cs="Times New Roman"/>
                <w:b/>
                <w:sz w:val="24"/>
                <w:szCs w:val="24"/>
              </w:rPr>
            </w:pPr>
            <w:bookmarkStart w:id="69" w:name="_Hlk104307942"/>
            <w:r w:rsidRPr="00C716E9">
              <w:rPr>
                <w:rFonts w:ascii="Times New Roman" w:hAnsi="Times New Roman" w:cs="Times New Roman"/>
                <w:b/>
                <w:sz w:val="24"/>
                <w:szCs w:val="24"/>
              </w:rPr>
              <w:t>1. Субъект, осуществляющий предпринимательскую деятельность и уплачивающий налоги в соответствии с общим налоговым режимом, подлежит регистрации по НДС:</w:t>
            </w:r>
          </w:p>
          <w:p w14:paraId="4B1A7727" w14:textId="77777777" w:rsidR="009F39D5" w:rsidRPr="00C716E9" w:rsidRDefault="009F39D5" w:rsidP="00C716E9">
            <w:pPr>
              <w:pStyle w:val="tkTekst"/>
              <w:spacing w:after="0"/>
              <w:ind w:firstLine="601"/>
              <w:rPr>
                <w:rFonts w:ascii="Times New Roman" w:hAnsi="Times New Roman" w:cs="Times New Roman"/>
                <w:b/>
                <w:sz w:val="24"/>
                <w:szCs w:val="24"/>
              </w:rPr>
            </w:pPr>
            <w:r w:rsidRPr="00C716E9">
              <w:rPr>
                <w:rFonts w:ascii="Times New Roman" w:hAnsi="Times New Roman" w:cs="Times New Roman"/>
                <w:b/>
                <w:sz w:val="24"/>
                <w:szCs w:val="24"/>
              </w:rPr>
              <w:t>1) на дату его налоговой регистрации – для вновь зарегистрированного налогоплательщика;</w:t>
            </w:r>
          </w:p>
          <w:p w14:paraId="5159FD57" w14:textId="77777777" w:rsidR="009F39D5" w:rsidRPr="00C716E9" w:rsidRDefault="009F39D5" w:rsidP="00C716E9">
            <w:pPr>
              <w:pStyle w:val="tkTekst"/>
              <w:spacing w:after="0"/>
              <w:ind w:firstLine="601"/>
              <w:rPr>
                <w:rFonts w:ascii="Times New Roman" w:hAnsi="Times New Roman" w:cs="Times New Roman"/>
                <w:b/>
                <w:sz w:val="24"/>
                <w:szCs w:val="24"/>
              </w:rPr>
            </w:pPr>
            <w:r w:rsidRPr="00C716E9">
              <w:rPr>
                <w:rFonts w:ascii="Times New Roman" w:hAnsi="Times New Roman" w:cs="Times New Roman"/>
                <w:b/>
                <w:sz w:val="24"/>
                <w:szCs w:val="24"/>
              </w:rPr>
              <w:t>2) на дату перехода на общий налоговый режим в соответствии с настоящим Кодексом - при переходе со специального налогового режима;</w:t>
            </w:r>
          </w:p>
          <w:p w14:paraId="0458DB36" w14:textId="77777777"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t>3) с первого числа месяца, следующего за месяцем, в котором такой налогоплательщик начал осуществлять предпринимательскую деятельность – для налогоплательщика, ранее ее не осуществляющего.</w:t>
            </w:r>
          </w:p>
          <w:bookmarkEnd w:id="69"/>
          <w:p w14:paraId="5FDE499B"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2. Субъект, осуществляющий предпринимательскую деятельность и уплачивающий налоги по упрощенной системе налогообложения на основе единого налога, объем выручки которого за последние 12 месяцев, следующих подряд, либо в течение периода, составляющего менее 12 календарных месяцев, следующих подряд, превысил сумму 30 000 000 сомов, обязан зарегистрироваться как налогоплательщик НДС путем подачи заявления в течение месяца по истечении периода, в котором объем его выручки  превысил сумму 30 000 000 сомов.</w:t>
            </w:r>
          </w:p>
          <w:p w14:paraId="6DBAB8D7" w14:textId="77777777" w:rsidR="009F39D5" w:rsidRPr="00C716E9" w:rsidRDefault="009F39D5" w:rsidP="00C716E9">
            <w:pPr>
              <w:ind w:firstLine="601"/>
              <w:jc w:val="both"/>
              <w:rPr>
                <w:rFonts w:ascii="Times New Roman" w:hAnsi="Times New Roman"/>
              </w:rPr>
            </w:pPr>
            <w:r w:rsidRPr="00C716E9">
              <w:rPr>
                <w:rFonts w:ascii="Times New Roman" w:hAnsi="Times New Roman"/>
              </w:rPr>
              <w:t>Регистрация по НДС вступает в силу с первого дня месяца, следующего за месяцем, в котором субъект подал заявление о регистрации.</w:t>
            </w:r>
          </w:p>
          <w:p w14:paraId="2F5201C6" w14:textId="77777777" w:rsidR="009F39D5" w:rsidRPr="00C716E9" w:rsidRDefault="009F39D5" w:rsidP="00C716E9">
            <w:pPr>
              <w:ind w:firstLine="601"/>
              <w:jc w:val="both"/>
              <w:rPr>
                <w:rFonts w:ascii="Times New Roman" w:hAnsi="Times New Roman"/>
              </w:rPr>
            </w:pPr>
            <w:r w:rsidRPr="00C716E9">
              <w:rPr>
                <w:rFonts w:ascii="Times New Roman" w:hAnsi="Times New Roman"/>
              </w:rPr>
              <w:t>3. Если субъект, который был обязан зарегистрироваться в соответствии с требованиями настоящей</w:t>
            </w:r>
            <w:r w:rsidRPr="00C716E9">
              <w:rPr>
                <w:rFonts w:ascii="Times New Roman" w:hAnsi="Times New Roman"/>
                <w:b/>
              </w:rPr>
              <w:t xml:space="preserve"> статьи</w:t>
            </w:r>
            <w:r w:rsidRPr="00C716E9">
              <w:rPr>
                <w:rFonts w:ascii="Times New Roman" w:hAnsi="Times New Roman"/>
              </w:rPr>
              <w:t>, не подал заявление о регистрации или подал его несвоевременно, то он признается субъектом, зарегистрированным по НДС с первого дня месяца, следующего за месяцем, в котором субъект был обязан зарегистрироваться как налогоплательщик НДС.</w:t>
            </w:r>
          </w:p>
        </w:tc>
      </w:tr>
      <w:tr w:rsidR="000E56E2" w:rsidRPr="00C716E9" w14:paraId="204CD10F" w14:textId="77777777" w:rsidTr="009F39D5">
        <w:trPr>
          <w:trHeight w:val="292"/>
        </w:trPr>
        <w:tc>
          <w:tcPr>
            <w:tcW w:w="7513" w:type="dxa"/>
          </w:tcPr>
          <w:p w14:paraId="7313E7B2" w14:textId="77777777" w:rsidR="009F39D5" w:rsidRPr="00C716E9" w:rsidRDefault="009F39D5" w:rsidP="00C716E9">
            <w:pPr>
              <w:ind w:firstLine="601"/>
              <w:rPr>
                <w:rFonts w:ascii="Times New Roman" w:eastAsia="Times New Roman" w:hAnsi="Times New Roman" w:cs="Times New Roman"/>
                <w:b/>
                <w:bCs/>
              </w:rPr>
            </w:pPr>
            <w:r w:rsidRPr="00C716E9">
              <w:rPr>
                <w:rFonts w:ascii="Times New Roman" w:eastAsia="Times New Roman" w:hAnsi="Times New Roman" w:cs="Times New Roman"/>
                <w:b/>
                <w:bCs/>
              </w:rPr>
              <w:t>Статья 256. Аннулирование регистрации по НДС</w:t>
            </w:r>
          </w:p>
          <w:p w14:paraId="5DAC82CF" w14:textId="77777777" w:rsidR="009F39D5" w:rsidRPr="00C716E9" w:rsidRDefault="009F39D5" w:rsidP="00C716E9">
            <w:pPr>
              <w:ind w:firstLine="601"/>
              <w:jc w:val="both"/>
              <w:rPr>
                <w:rFonts w:ascii="Times New Roman" w:eastAsia="Times New Roman" w:hAnsi="Times New Roman" w:cs="Times New Roman"/>
                <w:b/>
                <w:strike/>
              </w:rPr>
            </w:pPr>
            <w:r w:rsidRPr="00C716E9">
              <w:rPr>
                <w:rFonts w:ascii="Times New Roman" w:eastAsia="Times New Roman" w:hAnsi="Times New Roman" w:cs="Times New Roman"/>
              </w:rPr>
              <w:t xml:space="preserve">1. Аннулирование регистрации по НДС у субъекта, уплачивающего налоги на основе общего налогового режима, </w:t>
            </w:r>
            <w:r w:rsidRPr="00C716E9">
              <w:rPr>
                <w:rFonts w:ascii="Times New Roman" w:eastAsia="Times New Roman" w:hAnsi="Times New Roman" w:cs="Times New Roman"/>
                <w:b/>
                <w:strike/>
              </w:rPr>
              <w:t xml:space="preserve">объем выручки которого за последние 12 месяцев, следующих подряд, составил сумму менее 30 000 000 сомов, </w:t>
            </w:r>
            <w:r w:rsidRPr="00C716E9">
              <w:rPr>
                <w:rFonts w:ascii="Times New Roman" w:eastAsia="Times New Roman" w:hAnsi="Times New Roman" w:cs="Times New Roman"/>
              </w:rPr>
              <w:t xml:space="preserve">и принявшего решение о переходе на </w:t>
            </w:r>
            <w:r w:rsidRPr="00C716E9">
              <w:rPr>
                <w:rFonts w:ascii="Times New Roman" w:eastAsia="Times New Roman" w:hAnsi="Times New Roman" w:cs="Times New Roman"/>
                <w:b/>
                <w:strike/>
              </w:rPr>
              <w:t>упрощенную систему налогообложения</w:t>
            </w:r>
            <w:r w:rsidRPr="00C716E9">
              <w:rPr>
                <w:rFonts w:ascii="Times New Roman" w:eastAsia="Times New Roman" w:hAnsi="Times New Roman" w:cs="Times New Roman"/>
                <w:strike/>
              </w:rPr>
              <w:t xml:space="preserve"> </w:t>
            </w:r>
            <w:r w:rsidRPr="00C716E9">
              <w:rPr>
                <w:rFonts w:ascii="Times New Roman" w:eastAsia="Times New Roman" w:hAnsi="Times New Roman" w:cs="Times New Roman"/>
                <w:b/>
                <w:strike/>
              </w:rPr>
              <w:t>на основе единого налога</w:t>
            </w:r>
            <w:r w:rsidRPr="00C716E9">
              <w:rPr>
                <w:rFonts w:ascii="Times New Roman" w:eastAsia="Times New Roman" w:hAnsi="Times New Roman" w:cs="Times New Roman"/>
              </w:rPr>
              <w:t xml:space="preserve">, осуществляется на основе его заявления о переходе на </w:t>
            </w:r>
            <w:r w:rsidRPr="00C716E9">
              <w:rPr>
                <w:rFonts w:ascii="Times New Roman" w:eastAsia="Times New Roman" w:hAnsi="Times New Roman" w:cs="Times New Roman"/>
                <w:b/>
                <w:strike/>
              </w:rPr>
              <w:t>упрощенный режим налогообложения.</w:t>
            </w:r>
          </w:p>
          <w:p w14:paraId="3E2335D0" w14:textId="77777777" w:rsidR="009F39D5" w:rsidRPr="00C716E9" w:rsidRDefault="009F39D5" w:rsidP="00C716E9">
            <w:pPr>
              <w:ind w:firstLine="601"/>
              <w:jc w:val="both"/>
              <w:rPr>
                <w:rFonts w:ascii="Times New Roman" w:eastAsia="Times New Roman" w:hAnsi="Times New Roman" w:cs="Times New Roman"/>
                <w:b/>
                <w:strike/>
              </w:rPr>
            </w:pPr>
            <w:r w:rsidRPr="00C716E9">
              <w:rPr>
                <w:rFonts w:ascii="Times New Roman" w:eastAsia="Times New Roman" w:hAnsi="Times New Roman" w:cs="Times New Roman"/>
                <w:b/>
                <w:strike/>
              </w:rPr>
              <w:t>2. Аннулирование регистрации по НДС вступает в силу с первого дня месяца, следующего за месяцем, в котором субъект подал заявление о переходе на упрощенный режим налогообложения.</w:t>
            </w:r>
          </w:p>
          <w:p w14:paraId="67D434A4" w14:textId="77777777" w:rsidR="009F39D5" w:rsidRPr="00C716E9" w:rsidRDefault="009F39D5" w:rsidP="00C716E9">
            <w:pPr>
              <w:ind w:firstLine="601"/>
              <w:jc w:val="both"/>
              <w:rPr>
                <w:rFonts w:ascii="Times New Roman" w:eastAsia="Times New Roman" w:hAnsi="Times New Roman" w:cs="Times New Roman"/>
              </w:rPr>
            </w:pPr>
          </w:p>
          <w:p w14:paraId="52F46DBD" w14:textId="77777777" w:rsidR="009F39D5" w:rsidRPr="00C716E9" w:rsidRDefault="009F39D5" w:rsidP="00C716E9">
            <w:pPr>
              <w:ind w:firstLine="601"/>
              <w:jc w:val="both"/>
              <w:rPr>
                <w:rFonts w:ascii="Times New Roman" w:eastAsia="Times New Roman" w:hAnsi="Times New Roman" w:cs="Times New Roman"/>
              </w:rPr>
            </w:pPr>
          </w:p>
          <w:p w14:paraId="0622D6A9"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3. Если налогоплательщик НДС прекратил осуществлять деятельность в связи с ликвидацией организации или прекращением деятельности индивидуального предпринимателя, он обязан обратиться с заявлением в налоговый орган по месту учета с целью аннулирования регистрации по НДС не позднее месяца, в котором осуществление деятельности было прекращено.</w:t>
            </w:r>
          </w:p>
          <w:p w14:paraId="0191D38F"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Аннулирование регистрации по НДС вступает в силу со дня, следующего за днем подачи заявления.</w:t>
            </w:r>
          </w:p>
          <w:p w14:paraId="526DD756"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4. Регистрация по НДС аннулируется при возбуждении процесса банкротства облагаемого субъекта. Аннулирование регистрации осуществляется по заявлению специального администратора, который обязан подать заявление в течение 10 рабочих дней, следующих за днем начала процесса банкротства.</w:t>
            </w:r>
          </w:p>
          <w:p w14:paraId="5AEAD589" w14:textId="77777777" w:rsidR="009F39D5" w:rsidRPr="00C716E9" w:rsidRDefault="009F39D5" w:rsidP="00C716E9">
            <w:pPr>
              <w:ind w:firstLine="601"/>
              <w:jc w:val="both"/>
              <w:rPr>
                <w:rFonts w:ascii="Times New Roman" w:eastAsia="Times New Roman" w:hAnsi="Times New Roman" w:cs="Times New Roman"/>
                <w:b/>
                <w:bCs/>
              </w:rPr>
            </w:pPr>
            <w:r w:rsidRPr="00C716E9">
              <w:rPr>
                <w:rFonts w:ascii="Times New Roman" w:eastAsia="Times New Roman" w:hAnsi="Times New Roman" w:cs="Times New Roman"/>
                <w:b/>
                <w:bCs/>
              </w:rPr>
              <w:t>5. Налогоплательщик, применяющий режим, установленный статьей 324 настоящего Кодекса, обязан обратиться в налоговый орган с целью аннулирования регистрации в течение пяти дней со дня применения данного режима.</w:t>
            </w:r>
          </w:p>
          <w:p w14:paraId="7E0EBF29" w14:textId="77777777" w:rsidR="009F39D5" w:rsidRPr="00C716E9" w:rsidRDefault="009F39D5" w:rsidP="00C716E9">
            <w:pPr>
              <w:ind w:firstLine="601"/>
              <w:jc w:val="both"/>
              <w:rPr>
                <w:rFonts w:ascii="Times New Roman" w:eastAsia="Times New Roman" w:hAnsi="Times New Roman" w:cs="Times New Roman"/>
                <w:b/>
              </w:rPr>
            </w:pPr>
            <w:r w:rsidRPr="00C716E9">
              <w:rPr>
                <w:rFonts w:ascii="Times New Roman" w:eastAsia="Times New Roman" w:hAnsi="Times New Roman" w:cs="Times New Roman"/>
                <w:b/>
              </w:rPr>
              <w:t xml:space="preserve">Отсутствует </w:t>
            </w:r>
          </w:p>
          <w:p w14:paraId="16C8724C" w14:textId="77777777" w:rsidR="009F39D5" w:rsidRPr="00C716E9" w:rsidRDefault="009F39D5" w:rsidP="00C716E9">
            <w:pPr>
              <w:ind w:firstLine="601"/>
              <w:jc w:val="both"/>
              <w:rPr>
                <w:rFonts w:ascii="Times New Roman" w:eastAsia="Times New Roman" w:hAnsi="Times New Roman" w:cs="Times New Roman"/>
              </w:rPr>
            </w:pPr>
          </w:p>
          <w:p w14:paraId="22D57E64" w14:textId="77777777" w:rsidR="009F39D5" w:rsidRPr="00C716E9" w:rsidRDefault="009F39D5" w:rsidP="00C716E9">
            <w:pPr>
              <w:ind w:firstLine="601"/>
              <w:jc w:val="both"/>
              <w:rPr>
                <w:rFonts w:ascii="Times New Roman" w:eastAsia="Times New Roman" w:hAnsi="Times New Roman" w:cs="Times New Roman"/>
              </w:rPr>
            </w:pPr>
          </w:p>
          <w:p w14:paraId="735E7F51"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6. При подаче заявления о переходе с общего налогового режима на специальный налоговый режим налогоплательщик НДС или специальный администратор обязан представить налоговую отчетность по НДС.</w:t>
            </w:r>
          </w:p>
          <w:p w14:paraId="0B474116" w14:textId="77777777" w:rsidR="009F39D5" w:rsidRPr="00C716E9" w:rsidRDefault="009F39D5" w:rsidP="00C716E9">
            <w:pPr>
              <w:ind w:firstLine="601"/>
              <w:jc w:val="both"/>
              <w:rPr>
                <w:rFonts w:ascii="Times New Roman" w:hAnsi="Times New Roman" w:cs="Times New Roman"/>
              </w:rPr>
            </w:pPr>
            <w:r w:rsidRPr="00C716E9">
              <w:rPr>
                <w:rFonts w:ascii="Times New Roman" w:eastAsia="Times New Roman" w:hAnsi="Times New Roman" w:cs="Times New Roman"/>
              </w:rPr>
              <w:t>7. Аннулирование регистрации по НДС не освобождает налогоплательщика от исполнения налогового обязательства по НДС, а также уплаты процентов, пеней и налоговых санкций, начисленных и/или подлежащих начислению в соответствии с настоящим Кодексом.</w:t>
            </w:r>
          </w:p>
        </w:tc>
        <w:tc>
          <w:tcPr>
            <w:tcW w:w="7655" w:type="dxa"/>
          </w:tcPr>
          <w:p w14:paraId="4798A9CE" w14:textId="77777777" w:rsidR="009F39D5" w:rsidRPr="00C716E9" w:rsidRDefault="009F39D5" w:rsidP="00C716E9">
            <w:pPr>
              <w:ind w:firstLine="601"/>
              <w:rPr>
                <w:rFonts w:ascii="Times New Roman" w:eastAsia="Times New Roman" w:hAnsi="Times New Roman" w:cs="Times New Roman"/>
                <w:b/>
                <w:bCs/>
              </w:rPr>
            </w:pPr>
            <w:r w:rsidRPr="00C716E9">
              <w:rPr>
                <w:rFonts w:ascii="Times New Roman" w:eastAsia="Times New Roman" w:hAnsi="Times New Roman" w:cs="Times New Roman"/>
                <w:b/>
                <w:bCs/>
              </w:rPr>
              <w:t>Статья 256. Аннулирование регистрации по НДС</w:t>
            </w:r>
          </w:p>
          <w:p w14:paraId="46B7223F" w14:textId="77777777" w:rsidR="009F39D5" w:rsidRPr="00C716E9" w:rsidRDefault="009F39D5" w:rsidP="00C716E9">
            <w:pPr>
              <w:ind w:firstLine="601"/>
              <w:jc w:val="both"/>
              <w:rPr>
                <w:rFonts w:ascii="Times New Roman" w:eastAsia="Times New Roman" w:hAnsi="Times New Roman" w:cs="Times New Roman"/>
              </w:rPr>
            </w:pPr>
            <w:bookmarkStart w:id="70" w:name="_Hlk104309925"/>
            <w:r w:rsidRPr="00C716E9">
              <w:rPr>
                <w:rFonts w:ascii="Times New Roman" w:eastAsia="Times New Roman" w:hAnsi="Times New Roman" w:cs="Times New Roman"/>
              </w:rPr>
              <w:t xml:space="preserve">1. Аннулирование регистрации по НДС у субъекта, уплачивающего налоги на основе общего налогового режима, и принявшего решение о переходе на </w:t>
            </w:r>
            <w:r w:rsidRPr="00C716E9">
              <w:rPr>
                <w:rFonts w:ascii="Times New Roman" w:eastAsia="Times New Roman" w:hAnsi="Times New Roman" w:cs="Times New Roman"/>
                <w:b/>
              </w:rPr>
              <w:t>специальный налоговый режим</w:t>
            </w:r>
            <w:r w:rsidRPr="00C716E9">
              <w:rPr>
                <w:rFonts w:ascii="Times New Roman" w:eastAsia="Times New Roman" w:hAnsi="Times New Roman" w:cs="Times New Roman"/>
              </w:rPr>
              <w:t xml:space="preserve">, осуществляется на основе его заявления о переходе на </w:t>
            </w:r>
            <w:r w:rsidRPr="00C716E9">
              <w:rPr>
                <w:rFonts w:ascii="Times New Roman" w:eastAsia="Times New Roman" w:hAnsi="Times New Roman" w:cs="Times New Roman"/>
                <w:b/>
              </w:rPr>
              <w:t>специальный налоговый режим</w:t>
            </w:r>
            <w:r w:rsidRPr="00C716E9">
              <w:rPr>
                <w:rFonts w:ascii="Times New Roman" w:eastAsia="Times New Roman" w:hAnsi="Times New Roman" w:cs="Times New Roman"/>
              </w:rPr>
              <w:t>.</w:t>
            </w:r>
          </w:p>
          <w:bookmarkEnd w:id="70"/>
          <w:p w14:paraId="7AA99FA1" w14:textId="77777777" w:rsidR="009F39D5" w:rsidRPr="00C716E9" w:rsidRDefault="009F39D5" w:rsidP="00C716E9">
            <w:pPr>
              <w:ind w:firstLine="601"/>
              <w:jc w:val="both"/>
              <w:rPr>
                <w:rFonts w:ascii="Times New Roman" w:eastAsia="Times New Roman" w:hAnsi="Times New Roman" w:cs="Times New Roman"/>
              </w:rPr>
            </w:pPr>
          </w:p>
          <w:p w14:paraId="585DCE09" w14:textId="77777777" w:rsidR="009F39D5" w:rsidRPr="00C716E9" w:rsidRDefault="009F39D5" w:rsidP="00C716E9">
            <w:pPr>
              <w:ind w:firstLine="601"/>
              <w:jc w:val="both"/>
              <w:rPr>
                <w:rFonts w:ascii="Times New Roman" w:eastAsia="Times New Roman" w:hAnsi="Times New Roman" w:cs="Times New Roman"/>
                <w:b/>
              </w:rPr>
            </w:pPr>
            <w:bookmarkStart w:id="71" w:name="_Hlk104309969"/>
            <w:r w:rsidRPr="00C716E9">
              <w:rPr>
                <w:rFonts w:ascii="Times New Roman" w:eastAsia="Times New Roman" w:hAnsi="Times New Roman" w:cs="Times New Roman"/>
                <w:b/>
              </w:rPr>
              <w:t>2. Аннулирование регистрации по НДС вступает в силу с первого дня:</w:t>
            </w:r>
          </w:p>
          <w:p w14:paraId="21B61480" w14:textId="77777777" w:rsidR="009F39D5" w:rsidRPr="00C716E9" w:rsidRDefault="009F39D5" w:rsidP="00C716E9">
            <w:pPr>
              <w:ind w:firstLine="601"/>
              <w:jc w:val="both"/>
              <w:rPr>
                <w:rFonts w:ascii="Times New Roman" w:eastAsia="Times New Roman" w:hAnsi="Times New Roman" w:cs="Times New Roman"/>
                <w:b/>
              </w:rPr>
            </w:pPr>
            <w:r w:rsidRPr="00C716E9">
              <w:rPr>
                <w:rFonts w:ascii="Times New Roman" w:eastAsia="Times New Roman" w:hAnsi="Times New Roman" w:cs="Times New Roman"/>
                <w:b/>
              </w:rPr>
              <w:t>1) месяца, в котором субъект перешел на упрощенную систему налогообложения на основе единого налога;</w:t>
            </w:r>
          </w:p>
          <w:p w14:paraId="613D352F" w14:textId="77777777" w:rsidR="009F39D5" w:rsidRPr="00C716E9" w:rsidRDefault="009F39D5" w:rsidP="00C716E9">
            <w:pPr>
              <w:ind w:firstLine="601"/>
              <w:jc w:val="both"/>
              <w:rPr>
                <w:rFonts w:ascii="Times New Roman" w:eastAsia="Times New Roman" w:hAnsi="Times New Roman" w:cs="Times New Roman"/>
                <w:b/>
              </w:rPr>
            </w:pPr>
            <w:r w:rsidRPr="00C716E9">
              <w:rPr>
                <w:rFonts w:ascii="Times New Roman" w:eastAsia="Times New Roman" w:hAnsi="Times New Roman" w:cs="Times New Roman"/>
                <w:b/>
              </w:rPr>
              <w:t>2) месяца, следующего за месяцем, в котором субъект подал заявление о переходе на иные специальные налоговые режимы.</w:t>
            </w:r>
          </w:p>
          <w:bookmarkEnd w:id="71"/>
          <w:p w14:paraId="042E3F3E"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3. Если налогоплательщик НДС прекратил осуществлять деятельность в связи с ликвидацией организации или прекращением деятельности индивидуального предпринимателя, он обязан обратиться с заявлением в налоговый орган по месту учета с целью аннулирования регистрации по НДС не позднее месяца, в котором осуществление деятельности было прекращено.</w:t>
            </w:r>
          </w:p>
          <w:p w14:paraId="7D3CE7F7"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Аннулирование регистрации по НДС вступает в силу со дня, следующего за днем подачи заявления.</w:t>
            </w:r>
          </w:p>
          <w:p w14:paraId="249BE2A6"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4. Регистрация по НДС аннулируется при возбуждении процесса банкротства облагаемого субъекта. Аннулирование регистрации осуществляется по заявлению специального администратора, который обязан подать заявление в течение 10 рабочих дней, следующих за днем начала процесса банкротства.</w:t>
            </w:r>
          </w:p>
          <w:p w14:paraId="0B52ADC9" w14:textId="77777777" w:rsidR="009F39D5" w:rsidRPr="00C716E9" w:rsidRDefault="009F39D5" w:rsidP="00C716E9">
            <w:pPr>
              <w:ind w:firstLine="601"/>
              <w:jc w:val="both"/>
              <w:rPr>
                <w:rFonts w:ascii="Times New Roman" w:eastAsia="Times New Roman" w:hAnsi="Times New Roman" w:cs="Times New Roman"/>
              </w:rPr>
            </w:pPr>
            <w:bookmarkStart w:id="72" w:name="_Hlk104310029"/>
            <w:r w:rsidRPr="00C716E9">
              <w:rPr>
                <w:rFonts w:ascii="Times New Roman" w:eastAsia="Times New Roman" w:hAnsi="Times New Roman" w:cs="Times New Roman"/>
              </w:rPr>
              <w:t xml:space="preserve">5. Налогоплательщик, применяющий режим, установленный статьей 324 настоящего Кодекса, обязан обратиться в налоговый орган с целью аннулирования регистрации в течение пяти </w:t>
            </w:r>
            <w:r w:rsidRPr="00C716E9">
              <w:rPr>
                <w:rFonts w:ascii="Times New Roman" w:eastAsia="Times New Roman" w:hAnsi="Times New Roman" w:cs="Times New Roman"/>
                <w:b/>
              </w:rPr>
              <w:t>рабочих</w:t>
            </w:r>
            <w:r w:rsidRPr="00C716E9">
              <w:rPr>
                <w:rFonts w:ascii="Times New Roman" w:eastAsia="Times New Roman" w:hAnsi="Times New Roman" w:cs="Times New Roman"/>
              </w:rPr>
              <w:t xml:space="preserve"> дней со дня применения данного режима.</w:t>
            </w:r>
          </w:p>
          <w:p w14:paraId="7DE1A353" w14:textId="77777777" w:rsidR="009F39D5" w:rsidRPr="00C716E9" w:rsidRDefault="009F39D5" w:rsidP="00C716E9">
            <w:pPr>
              <w:ind w:firstLine="601"/>
              <w:jc w:val="both"/>
              <w:rPr>
                <w:rFonts w:ascii="Times New Roman" w:eastAsia="Times New Roman" w:hAnsi="Times New Roman" w:cs="Times New Roman"/>
              </w:rPr>
            </w:pPr>
          </w:p>
          <w:p w14:paraId="5443A6E7" w14:textId="77777777" w:rsidR="009F39D5" w:rsidRPr="00C716E9" w:rsidRDefault="009F39D5" w:rsidP="00C716E9">
            <w:pPr>
              <w:ind w:firstLine="601"/>
              <w:jc w:val="both"/>
              <w:rPr>
                <w:rFonts w:ascii="Times New Roman" w:eastAsia="Times New Roman" w:hAnsi="Times New Roman" w:cs="Times New Roman"/>
                <w:b/>
              </w:rPr>
            </w:pPr>
            <w:r w:rsidRPr="00C716E9">
              <w:rPr>
                <w:rFonts w:ascii="Times New Roman" w:eastAsia="Times New Roman" w:hAnsi="Times New Roman" w:cs="Times New Roman"/>
                <w:b/>
              </w:rPr>
              <w:t>Аннулирование регистрации по НДС вступает в силу по истечении пяти рабочих дней, следующих за днем подачи заявления.</w:t>
            </w:r>
          </w:p>
          <w:bookmarkEnd w:id="72"/>
          <w:p w14:paraId="4266E095"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6. При подаче заявления о переходе с общего налогового режима на специальный налоговый режим налогоплательщик НДС или специальный администратор обязан представить налоговую отчетность по НДС.</w:t>
            </w:r>
          </w:p>
          <w:p w14:paraId="7FC286D9" w14:textId="77777777" w:rsidR="009F39D5" w:rsidRPr="00C716E9" w:rsidRDefault="009F39D5" w:rsidP="00C716E9">
            <w:pPr>
              <w:ind w:firstLine="601"/>
              <w:jc w:val="both"/>
              <w:rPr>
                <w:rFonts w:ascii="Times New Roman" w:eastAsia="Times New Roman" w:hAnsi="Times New Roman" w:cs="Times New Roman"/>
                <w:b/>
              </w:rPr>
            </w:pPr>
            <w:r w:rsidRPr="00C716E9">
              <w:rPr>
                <w:rFonts w:ascii="Times New Roman" w:eastAsia="Times New Roman" w:hAnsi="Times New Roman" w:cs="Times New Roman"/>
              </w:rPr>
              <w:t>7. Аннулирование регистрации по НДС не освобождает налогоплательщика от исполнения налогового обязательства по НДС, а также уплаты процентов, пеней и налоговых санкций, начисленных и/или подлежащих начислению в соответствии с настоящим Кодексом.</w:t>
            </w:r>
          </w:p>
        </w:tc>
      </w:tr>
      <w:tr w:rsidR="000E56E2" w:rsidRPr="00C716E9" w14:paraId="7CFE8E5A" w14:textId="77777777" w:rsidTr="009F39D5">
        <w:trPr>
          <w:trHeight w:val="292"/>
        </w:trPr>
        <w:tc>
          <w:tcPr>
            <w:tcW w:w="7513" w:type="dxa"/>
          </w:tcPr>
          <w:p w14:paraId="3DFCDE0D" w14:textId="77777777" w:rsidR="009F39D5" w:rsidRPr="00C716E9" w:rsidRDefault="009F39D5" w:rsidP="00C716E9">
            <w:pPr>
              <w:ind w:firstLine="601"/>
              <w:jc w:val="both"/>
              <w:rPr>
                <w:rFonts w:ascii="Times New Roman" w:hAnsi="Times New Roman" w:cs="Times New Roman"/>
                <w:b/>
                <w:bCs/>
              </w:rPr>
            </w:pPr>
            <w:r w:rsidRPr="00C716E9">
              <w:rPr>
                <w:rFonts w:ascii="Times New Roman" w:hAnsi="Times New Roman" w:cs="Times New Roman"/>
                <w:b/>
                <w:bCs/>
              </w:rPr>
              <w:t>Статья 258. Поставка товаров, работ и услуг</w:t>
            </w:r>
          </w:p>
          <w:p w14:paraId="28DF7C01"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w:t>
            </w:r>
          </w:p>
          <w:p w14:paraId="20A4FFB1"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8. Не является поставкой передача товара:</w:t>
            </w:r>
          </w:p>
          <w:p w14:paraId="74F1EE28" w14:textId="77777777" w:rsidR="009F39D5" w:rsidRPr="00C716E9" w:rsidRDefault="009F39D5" w:rsidP="00C716E9">
            <w:pPr>
              <w:pStyle w:val="tkTekst"/>
              <w:tabs>
                <w:tab w:val="left" w:pos="451"/>
                <w:tab w:val="left" w:pos="993"/>
              </w:tabs>
              <w:spacing w:after="0"/>
              <w:ind w:firstLine="601"/>
              <w:rPr>
                <w:rFonts w:ascii="Times New Roman" w:hAnsi="Times New Roman" w:cs="Times New Roman"/>
                <w:sz w:val="24"/>
                <w:szCs w:val="24"/>
              </w:rPr>
            </w:pPr>
            <w:r w:rsidRPr="00C716E9">
              <w:rPr>
                <w:rFonts w:ascii="Times New Roman" w:hAnsi="Times New Roman" w:cs="Times New Roman"/>
                <w:sz w:val="24"/>
                <w:szCs w:val="24"/>
              </w:rPr>
              <w:t>а) по договору простого товарищества или по договору шарика, без образования организации, в соответствии с исламским финансированием;</w:t>
            </w:r>
          </w:p>
          <w:p w14:paraId="004A71F7" w14:textId="77777777" w:rsidR="009F39D5" w:rsidRPr="00C716E9" w:rsidRDefault="009F39D5" w:rsidP="00C716E9">
            <w:pPr>
              <w:pStyle w:val="tkTekst"/>
              <w:tabs>
                <w:tab w:val="left" w:pos="451"/>
                <w:tab w:val="left" w:pos="993"/>
              </w:tabs>
              <w:spacing w:after="0"/>
              <w:ind w:firstLine="601"/>
              <w:rPr>
                <w:rFonts w:ascii="Times New Roman" w:hAnsi="Times New Roman" w:cs="Times New Roman"/>
                <w:sz w:val="24"/>
                <w:szCs w:val="24"/>
              </w:rPr>
            </w:pPr>
            <w:r w:rsidRPr="00C716E9">
              <w:rPr>
                <w:rFonts w:ascii="Times New Roman" w:hAnsi="Times New Roman" w:cs="Times New Roman"/>
                <w:sz w:val="24"/>
                <w:szCs w:val="24"/>
              </w:rPr>
              <w:t>б) по договору доверительного управления;</w:t>
            </w:r>
          </w:p>
          <w:p w14:paraId="4302C6E7" w14:textId="77777777" w:rsidR="009F39D5" w:rsidRPr="00C716E9" w:rsidRDefault="009F39D5" w:rsidP="00C716E9">
            <w:pPr>
              <w:pStyle w:val="tkTekst"/>
              <w:tabs>
                <w:tab w:val="left" w:pos="451"/>
                <w:tab w:val="left" w:pos="993"/>
              </w:tabs>
              <w:spacing w:after="0"/>
              <w:ind w:firstLine="601"/>
              <w:rPr>
                <w:rFonts w:ascii="Times New Roman" w:hAnsi="Times New Roman" w:cs="Times New Roman"/>
                <w:b/>
                <w:strike/>
                <w:sz w:val="24"/>
                <w:szCs w:val="24"/>
              </w:rPr>
            </w:pPr>
            <w:r w:rsidRPr="00C716E9">
              <w:rPr>
                <w:rFonts w:ascii="Times New Roman" w:hAnsi="Times New Roman" w:cs="Times New Roman"/>
                <w:b/>
                <w:strike/>
                <w:sz w:val="24"/>
                <w:szCs w:val="24"/>
              </w:rPr>
              <w:t>в) по договору финансовой аренды;</w:t>
            </w:r>
          </w:p>
          <w:p w14:paraId="5C957245" w14:textId="77777777" w:rsidR="009F39D5" w:rsidRPr="00C716E9" w:rsidRDefault="009F39D5" w:rsidP="00C716E9">
            <w:pPr>
              <w:pStyle w:val="tkTekst"/>
              <w:tabs>
                <w:tab w:val="left" w:pos="451"/>
                <w:tab w:val="left" w:pos="993"/>
              </w:tabs>
              <w:spacing w:after="0"/>
              <w:ind w:firstLine="601"/>
              <w:rPr>
                <w:rFonts w:ascii="Times New Roman" w:hAnsi="Times New Roman" w:cs="Times New Roman"/>
                <w:sz w:val="24"/>
                <w:szCs w:val="24"/>
              </w:rPr>
            </w:pPr>
            <w:r w:rsidRPr="00C716E9">
              <w:rPr>
                <w:rFonts w:ascii="Times New Roman" w:hAnsi="Times New Roman" w:cs="Times New Roman"/>
                <w:sz w:val="24"/>
                <w:szCs w:val="24"/>
              </w:rPr>
              <w:t>г) если право собственности на товар не передается другому субъекту;</w:t>
            </w:r>
          </w:p>
          <w:p w14:paraId="6C4DADEF" w14:textId="77777777" w:rsidR="009F39D5" w:rsidRPr="00C716E9" w:rsidRDefault="009F39D5" w:rsidP="00C716E9">
            <w:pPr>
              <w:pStyle w:val="tkTekst"/>
              <w:tabs>
                <w:tab w:val="left" w:pos="451"/>
                <w:tab w:val="left" w:pos="993"/>
              </w:tabs>
              <w:spacing w:after="0"/>
              <w:ind w:firstLine="601"/>
              <w:rPr>
                <w:rFonts w:ascii="Times New Roman" w:hAnsi="Times New Roman" w:cs="Times New Roman"/>
                <w:sz w:val="24"/>
                <w:szCs w:val="24"/>
              </w:rPr>
            </w:pPr>
            <w:r w:rsidRPr="00C716E9">
              <w:rPr>
                <w:rFonts w:ascii="Times New Roman" w:hAnsi="Times New Roman" w:cs="Times New Roman"/>
                <w:sz w:val="24"/>
                <w:szCs w:val="24"/>
              </w:rPr>
              <w:t xml:space="preserve">д) при реорганизации организации. </w:t>
            </w:r>
          </w:p>
          <w:p w14:paraId="7B16A71A" w14:textId="77777777" w:rsidR="009F39D5" w:rsidRPr="00C716E9" w:rsidRDefault="009F39D5" w:rsidP="00C716E9">
            <w:pPr>
              <w:pStyle w:val="tkTekst"/>
              <w:tabs>
                <w:tab w:val="left" w:pos="451"/>
                <w:tab w:val="left" w:pos="993"/>
              </w:tabs>
              <w:spacing w:after="0"/>
              <w:ind w:firstLine="601"/>
              <w:rPr>
                <w:rFonts w:ascii="Times New Roman" w:hAnsi="Times New Roman" w:cs="Times New Roman"/>
                <w:b/>
                <w:sz w:val="24"/>
                <w:szCs w:val="24"/>
              </w:rPr>
            </w:pPr>
            <w:r w:rsidRPr="00C716E9">
              <w:rPr>
                <w:rFonts w:ascii="Times New Roman" w:hAnsi="Times New Roman" w:cs="Times New Roman"/>
                <w:b/>
                <w:sz w:val="24"/>
                <w:szCs w:val="24"/>
              </w:rPr>
              <w:t>…</w:t>
            </w:r>
          </w:p>
        </w:tc>
        <w:tc>
          <w:tcPr>
            <w:tcW w:w="7655" w:type="dxa"/>
          </w:tcPr>
          <w:p w14:paraId="2F158543" w14:textId="77777777" w:rsidR="009F39D5" w:rsidRPr="00C716E9" w:rsidRDefault="009F39D5" w:rsidP="00C716E9">
            <w:pPr>
              <w:ind w:firstLine="601"/>
              <w:jc w:val="both"/>
              <w:rPr>
                <w:rFonts w:ascii="Times New Roman" w:hAnsi="Times New Roman" w:cs="Times New Roman"/>
                <w:b/>
                <w:bCs/>
              </w:rPr>
            </w:pPr>
            <w:r w:rsidRPr="00C716E9">
              <w:rPr>
                <w:rFonts w:ascii="Times New Roman" w:hAnsi="Times New Roman" w:cs="Times New Roman"/>
                <w:b/>
                <w:bCs/>
              </w:rPr>
              <w:t>Статья 258. Поставка товаров, работ и услуг</w:t>
            </w:r>
          </w:p>
          <w:p w14:paraId="67A615B5"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w:t>
            </w:r>
          </w:p>
          <w:p w14:paraId="699BADB3"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8. Не является поставкой передача товара:</w:t>
            </w:r>
          </w:p>
          <w:p w14:paraId="146389EA" w14:textId="77777777" w:rsidR="009F39D5" w:rsidRPr="00C716E9" w:rsidRDefault="009F39D5" w:rsidP="00C716E9">
            <w:pPr>
              <w:pStyle w:val="tkTekst"/>
              <w:tabs>
                <w:tab w:val="left" w:pos="451"/>
                <w:tab w:val="left" w:pos="993"/>
              </w:tabs>
              <w:spacing w:after="0"/>
              <w:ind w:firstLine="601"/>
              <w:rPr>
                <w:rFonts w:ascii="Times New Roman" w:hAnsi="Times New Roman" w:cs="Times New Roman"/>
                <w:sz w:val="24"/>
                <w:szCs w:val="24"/>
              </w:rPr>
            </w:pPr>
            <w:r w:rsidRPr="00C716E9">
              <w:rPr>
                <w:rFonts w:ascii="Times New Roman" w:hAnsi="Times New Roman" w:cs="Times New Roman"/>
                <w:sz w:val="24"/>
                <w:szCs w:val="24"/>
              </w:rPr>
              <w:t>а) по договору простого товарищества или по договору шарика, без образования организации, в соответствии с исламским финансированием;</w:t>
            </w:r>
          </w:p>
          <w:p w14:paraId="49AEA056" w14:textId="77777777" w:rsidR="009F39D5" w:rsidRPr="00C716E9" w:rsidRDefault="009F39D5" w:rsidP="00C716E9">
            <w:pPr>
              <w:pStyle w:val="tkTekst"/>
              <w:tabs>
                <w:tab w:val="left" w:pos="451"/>
                <w:tab w:val="left" w:pos="993"/>
              </w:tabs>
              <w:spacing w:after="0"/>
              <w:ind w:firstLine="601"/>
              <w:rPr>
                <w:rFonts w:ascii="Times New Roman" w:hAnsi="Times New Roman" w:cs="Times New Roman"/>
                <w:sz w:val="24"/>
                <w:szCs w:val="24"/>
              </w:rPr>
            </w:pPr>
            <w:r w:rsidRPr="00C716E9">
              <w:rPr>
                <w:rFonts w:ascii="Times New Roman" w:hAnsi="Times New Roman" w:cs="Times New Roman"/>
                <w:sz w:val="24"/>
                <w:szCs w:val="24"/>
              </w:rPr>
              <w:t>б) по договору доверительного управления;</w:t>
            </w:r>
          </w:p>
          <w:p w14:paraId="4B49E446" w14:textId="77777777" w:rsidR="009F39D5" w:rsidRPr="00C716E9" w:rsidRDefault="009F39D5" w:rsidP="00C716E9">
            <w:pPr>
              <w:pStyle w:val="tkTekst"/>
              <w:tabs>
                <w:tab w:val="left" w:pos="451"/>
                <w:tab w:val="left" w:pos="993"/>
              </w:tabs>
              <w:spacing w:after="0"/>
              <w:ind w:firstLine="601"/>
              <w:rPr>
                <w:rFonts w:ascii="Times New Roman" w:hAnsi="Times New Roman" w:cs="Times New Roman"/>
                <w:b/>
                <w:sz w:val="24"/>
                <w:szCs w:val="24"/>
              </w:rPr>
            </w:pPr>
            <w:r w:rsidRPr="00C716E9">
              <w:rPr>
                <w:rFonts w:ascii="Times New Roman" w:hAnsi="Times New Roman" w:cs="Times New Roman"/>
                <w:b/>
                <w:sz w:val="24"/>
                <w:szCs w:val="24"/>
              </w:rPr>
              <w:t>в) признать утратившим силу;</w:t>
            </w:r>
          </w:p>
          <w:p w14:paraId="6CC733E2" w14:textId="77777777" w:rsidR="009F39D5" w:rsidRPr="00C716E9" w:rsidRDefault="009F39D5" w:rsidP="00C716E9">
            <w:pPr>
              <w:pStyle w:val="tkTekst"/>
              <w:tabs>
                <w:tab w:val="left" w:pos="451"/>
                <w:tab w:val="left" w:pos="993"/>
              </w:tabs>
              <w:spacing w:after="0"/>
              <w:ind w:firstLine="601"/>
              <w:rPr>
                <w:rFonts w:ascii="Times New Roman" w:hAnsi="Times New Roman" w:cs="Times New Roman"/>
                <w:sz w:val="24"/>
                <w:szCs w:val="24"/>
              </w:rPr>
            </w:pPr>
            <w:r w:rsidRPr="00C716E9">
              <w:rPr>
                <w:rFonts w:ascii="Times New Roman" w:hAnsi="Times New Roman" w:cs="Times New Roman"/>
                <w:sz w:val="24"/>
                <w:szCs w:val="24"/>
              </w:rPr>
              <w:t>г) если право собственности на товар не передается другому субъекту;</w:t>
            </w:r>
          </w:p>
          <w:p w14:paraId="311E58DE" w14:textId="77777777" w:rsidR="009F39D5" w:rsidRPr="00C716E9" w:rsidRDefault="009F39D5" w:rsidP="00C716E9">
            <w:pPr>
              <w:pStyle w:val="tkTekst"/>
              <w:tabs>
                <w:tab w:val="left" w:pos="451"/>
                <w:tab w:val="left" w:pos="993"/>
              </w:tabs>
              <w:spacing w:after="0"/>
              <w:ind w:firstLine="601"/>
              <w:rPr>
                <w:rFonts w:ascii="Times New Roman" w:hAnsi="Times New Roman" w:cs="Times New Roman"/>
                <w:sz w:val="24"/>
                <w:szCs w:val="24"/>
              </w:rPr>
            </w:pPr>
            <w:r w:rsidRPr="00C716E9">
              <w:rPr>
                <w:rFonts w:ascii="Times New Roman" w:hAnsi="Times New Roman" w:cs="Times New Roman"/>
                <w:sz w:val="24"/>
                <w:szCs w:val="24"/>
              </w:rPr>
              <w:t xml:space="preserve">д) при реорганизации организации. </w:t>
            </w:r>
          </w:p>
          <w:p w14:paraId="7444088C" w14:textId="77777777" w:rsidR="009F39D5" w:rsidRPr="00C716E9" w:rsidRDefault="009F39D5" w:rsidP="00C716E9">
            <w:pPr>
              <w:pStyle w:val="tkTekst"/>
              <w:tabs>
                <w:tab w:val="left" w:pos="451"/>
                <w:tab w:val="left" w:pos="993"/>
              </w:tabs>
              <w:spacing w:after="0"/>
              <w:ind w:firstLine="601"/>
              <w:rPr>
                <w:rFonts w:ascii="Times New Roman" w:hAnsi="Times New Roman" w:cs="Times New Roman"/>
                <w:b/>
                <w:sz w:val="24"/>
                <w:szCs w:val="24"/>
              </w:rPr>
            </w:pPr>
            <w:r w:rsidRPr="00C716E9">
              <w:rPr>
                <w:rFonts w:ascii="Times New Roman" w:hAnsi="Times New Roman" w:cs="Times New Roman"/>
                <w:b/>
                <w:sz w:val="24"/>
                <w:szCs w:val="24"/>
              </w:rPr>
              <w:t>…</w:t>
            </w:r>
          </w:p>
        </w:tc>
      </w:tr>
      <w:tr w:rsidR="000E56E2" w:rsidRPr="00C716E9" w14:paraId="7A0862ED" w14:textId="77777777" w:rsidTr="009F39D5">
        <w:trPr>
          <w:trHeight w:val="292"/>
        </w:trPr>
        <w:tc>
          <w:tcPr>
            <w:tcW w:w="7513" w:type="dxa"/>
            <w:shd w:val="clear" w:color="auto" w:fill="auto"/>
          </w:tcPr>
          <w:p w14:paraId="4CA80E67" w14:textId="77777777" w:rsidR="009F39D5" w:rsidRPr="00C716E9" w:rsidRDefault="009F39D5" w:rsidP="00C716E9">
            <w:pPr>
              <w:pStyle w:val="tkZagolovok5"/>
              <w:spacing w:before="0" w:after="0"/>
              <w:ind w:firstLine="601"/>
              <w:jc w:val="both"/>
              <w:rPr>
                <w:rFonts w:ascii="Times New Roman" w:hAnsi="Times New Roman" w:cs="Times New Roman"/>
                <w:sz w:val="24"/>
                <w:szCs w:val="24"/>
              </w:rPr>
            </w:pPr>
            <w:r w:rsidRPr="00C716E9">
              <w:rPr>
                <w:rFonts w:ascii="Times New Roman" w:hAnsi="Times New Roman" w:cs="Times New Roman"/>
                <w:sz w:val="24"/>
                <w:szCs w:val="24"/>
              </w:rPr>
              <w:t>Статья 259. Поставка товаров, работ, услуг, осуществляемая агентом</w:t>
            </w:r>
          </w:p>
          <w:p w14:paraId="663D5B0F"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w:t>
            </w:r>
          </w:p>
          <w:p w14:paraId="5ADB3FE4"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2. Поставка товаров, работ, услуг, осуществляемая агентом по поручению:</w:t>
            </w:r>
          </w:p>
          <w:p w14:paraId="282EE7D2"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1) принципала - налогоплательщика Кыргызской Республики, осуществляемая агентом от своего имени, признается поставкой агента, если иное не предусмотрено настоящей статьей.</w:t>
            </w:r>
          </w:p>
          <w:p w14:paraId="2A801C89"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 xml:space="preserve">В целях настоящего пункта передача принципалом товара агенту </w:t>
            </w:r>
            <w:r w:rsidRPr="00C716E9">
              <w:rPr>
                <w:rFonts w:ascii="Times New Roman" w:hAnsi="Times New Roman" w:cs="Times New Roman"/>
                <w:b/>
                <w:strike/>
                <w:sz w:val="24"/>
                <w:szCs w:val="24"/>
              </w:rPr>
              <w:t>признается облагаемой поставкой на дату поставки товара агентом</w:t>
            </w:r>
            <w:r w:rsidRPr="00C716E9">
              <w:rPr>
                <w:rFonts w:ascii="Times New Roman" w:hAnsi="Times New Roman" w:cs="Times New Roman"/>
                <w:sz w:val="24"/>
                <w:szCs w:val="24"/>
              </w:rPr>
              <w:t>;</w:t>
            </w:r>
          </w:p>
          <w:p w14:paraId="0FD384EC"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w:t>
            </w:r>
          </w:p>
        </w:tc>
        <w:tc>
          <w:tcPr>
            <w:tcW w:w="7655" w:type="dxa"/>
            <w:shd w:val="clear" w:color="auto" w:fill="auto"/>
          </w:tcPr>
          <w:p w14:paraId="409EFA59" w14:textId="77777777" w:rsidR="009F39D5" w:rsidRPr="00C716E9" w:rsidRDefault="009F39D5" w:rsidP="00C716E9">
            <w:pPr>
              <w:pStyle w:val="tkZagolovok5"/>
              <w:spacing w:before="0" w:after="0"/>
              <w:ind w:firstLine="601"/>
              <w:jc w:val="both"/>
              <w:rPr>
                <w:rFonts w:ascii="Times New Roman" w:hAnsi="Times New Roman" w:cs="Times New Roman"/>
                <w:sz w:val="24"/>
                <w:szCs w:val="24"/>
              </w:rPr>
            </w:pPr>
            <w:r w:rsidRPr="00C716E9">
              <w:rPr>
                <w:rFonts w:ascii="Times New Roman" w:hAnsi="Times New Roman" w:cs="Times New Roman"/>
                <w:sz w:val="24"/>
                <w:szCs w:val="24"/>
              </w:rPr>
              <w:t>Статья 259. Поставка товаров, работ, услуг, осуществляемая агентом</w:t>
            </w:r>
          </w:p>
          <w:p w14:paraId="2DF6ED0B"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w:t>
            </w:r>
          </w:p>
          <w:p w14:paraId="74F08820"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2. Поставка товаров, работ, услуг, осуществляемая агентом по поручению:</w:t>
            </w:r>
          </w:p>
          <w:p w14:paraId="4AA31841"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1) принципала - налогоплательщика Кыргызской Республики, осуществляемая агентом от своего имени, признается поставкой агента, если иное не предусмотрено настоящей статьей.</w:t>
            </w:r>
          </w:p>
          <w:p w14:paraId="6DE64D5A" w14:textId="77777777" w:rsidR="009F39D5" w:rsidRPr="00C716E9" w:rsidRDefault="009F39D5" w:rsidP="00C716E9">
            <w:pPr>
              <w:pStyle w:val="tkTekst"/>
              <w:spacing w:after="0"/>
              <w:ind w:firstLine="601"/>
              <w:rPr>
                <w:rFonts w:ascii="Times New Roman" w:hAnsi="Times New Roman" w:cs="Times New Roman"/>
                <w:sz w:val="24"/>
                <w:szCs w:val="24"/>
              </w:rPr>
            </w:pPr>
            <w:bookmarkStart w:id="73" w:name="_Hlk104310502"/>
            <w:r w:rsidRPr="00C716E9">
              <w:rPr>
                <w:rFonts w:ascii="Times New Roman" w:hAnsi="Times New Roman" w:cs="Times New Roman"/>
                <w:sz w:val="24"/>
                <w:szCs w:val="24"/>
              </w:rPr>
              <w:t xml:space="preserve">В целях настоящего пункта передача принципалом товара агенту </w:t>
            </w:r>
            <w:r w:rsidRPr="00C716E9">
              <w:rPr>
                <w:rFonts w:ascii="Times New Roman" w:hAnsi="Times New Roman" w:cs="Times New Roman"/>
                <w:b/>
                <w:sz w:val="24"/>
                <w:szCs w:val="24"/>
              </w:rPr>
              <w:t>не является поставкой, за исключением случая, когда товары передаются в качестве агентского вознаграждения</w:t>
            </w:r>
            <w:r w:rsidRPr="00C716E9">
              <w:rPr>
                <w:rFonts w:ascii="Times New Roman" w:hAnsi="Times New Roman" w:cs="Times New Roman"/>
                <w:sz w:val="24"/>
                <w:szCs w:val="24"/>
              </w:rPr>
              <w:t>;</w:t>
            </w:r>
          </w:p>
          <w:bookmarkEnd w:id="73"/>
          <w:p w14:paraId="37326A6F"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w:t>
            </w:r>
          </w:p>
        </w:tc>
      </w:tr>
      <w:tr w:rsidR="000E56E2" w:rsidRPr="00C716E9" w14:paraId="51458ACB" w14:textId="77777777" w:rsidTr="009F39D5">
        <w:trPr>
          <w:trHeight w:val="292"/>
        </w:trPr>
        <w:tc>
          <w:tcPr>
            <w:tcW w:w="7513" w:type="dxa"/>
            <w:shd w:val="clear" w:color="auto" w:fill="auto"/>
          </w:tcPr>
          <w:p w14:paraId="2EC81DDA" w14:textId="77777777" w:rsidR="009F39D5" w:rsidRPr="00C716E9" w:rsidRDefault="009F39D5" w:rsidP="00C716E9">
            <w:pPr>
              <w:pStyle w:val="tkZagolovok5"/>
              <w:tabs>
                <w:tab w:val="left" w:pos="993"/>
              </w:tabs>
              <w:spacing w:before="0" w:after="0"/>
              <w:ind w:firstLine="601"/>
              <w:jc w:val="both"/>
              <w:rPr>
                <w:rFonts w:ascii="Times New Roman" w:hAnsi="Times New Roman" w:cs="Times New Roman"/>
                <w:sz w:val="24"/>
                <w:szCs w:val="24"/>
              </w:rPr>
            </w:pPr>
            <w:r w:rsidRPr="00C716E9">
              <w:rPr>
                <w:rFonts w:ascii="Times New Roman" w:hAnsi="Times New Roman" w:cs="Times New Roman"/>
                <w:sz w:val="24"/>
                <w:szCs w:val="24"/>
              </w:rPr>
              <w:t>Статья 263. Место поставки работ и/или услуг</w:t>
            </w:r>
          </w:p>
          <w:p w14:paraId="4E2E027F" w14:textId="77777777" w:rsidR="009F39D5" w:rsidRPr="00C716E9" w:rsidRDefault="009F39D5" w:rsidP="00C716E9">
            <w:pPr>
              <w:pStyle w:val="tkZagolovok5"/>
              <w:tabs>
                <w:tab w:val="left" w:pos="993"/>
              </w:tabs>
              <w:spacing w:before="0" w:after="0"/>
              <w:ind w:firstLine="601"/>
              <w:jc w:val="both"/>
              <w:rPr>
                <w:rFonts w:ascii="Times New Roman" w:hAnsi="Times New Roman" w:cs="Times New Roman"/>
                <w:b w:val="0"/>
                <w:sz w:val="24"/>
                <w:szCs w:val="24"/>
              </w:rPr>
            </w:pPr>
            <w:r w:rsidRPr="00C716E9">
              <w:rPr>
                <w:rFonts w:ascii="Times New Roman" w:hAnsi="Times New Roman" w:cs="Times New Roman"/>
                <w:b w:val="0"/>
                <w:sz w:val="24"/>
                <w:szCs w:val="24"/>
              </w:rPr>
              <w:t>Местом поставки работ, услуг признается территория соответствующего государства, если:</w:t>
            </w:r>
          </w:p>
          <w:p w14:paraId="562294DB" w14:textId="77777777" w:rsidR="009F39D5" w:rsidRPr="00C716E9" w:rsidRDefault="009F39D5" w:rsidP="00C716E9">
            <w:pPr>
              <w:pStyle w:val="tkZagolovok5"/>
              <w:spacing w:before="0" w:after="0"/>
              <w:ind w:firstLine="601"/>
              <w:rPr>
                <w:rFonts w:ascii="Times New Roman" w:hAnsi="Times New Roman" w:cs="Times New Roman"/>
                <w:sz w:val="24"/>
                <w:szCs w:val="24"/>
              </w:rPr>
            </w:pPr>
            <w:r w:rsidRPr="00C716E9">
              <w:rPr>
                <w:rFonts w:ascii="Times New Roman" w:hAnsi="Times New Roman" w:cs="Times New Roman"/>
                <w:sz w:val="24"/>
                <w:szCs w:val="24"/>
              </w:rPr>
              <w:t>…</w:t>
            </w:r>
          </w:p>
          <w:p w14:paraId="07B583C8" w14:textId="77777777" w:rsidR="009F39D5" w:rsidRPr="00C716E9" w:rsidRDefault="009F39D5" w:rsidP="00C716E9">
            <w:pPr>
              <w:pStyle w:val="tkZagolovok5"/>
              <w:tabs>
                <w:tab w:val="left" w:pos="993"/>
              </w:tabs>
              <w:spacing w:before="120" w:after="0"/>
              <w:ind w:firstLine="601"/>
              <w:jc w:val="both"/>
              <w:rPr>
                <w:rFonts w:ascii="Times New Roman" w:hAnsi="Times New Roman" w:cs="Times New Roman"/>
                <w:b w:val="0"/>
                <w:sz w:val="24"/>
                <w:szCs w:val="24"/>
              </w:rPr>
            </w:pPr>
            <w:r w:rsidRPr="00C716E9">
              <w:rPr>
                <w:rFonts w:ascii="Times New Roman" w:hAnsi="Times New Roman" w:cs="Times New Roman"/>
                <w:b w:val="0"/>
                <w:sz w:val="24"/>
                <w:szCs w:val="24"/>
              </w:rPr>
              <w:t xml:space="preserve">5) работы выполняются, услуги оказываются налогоплательщиком </w:t>
            </w:r>
            <w:r w:rsidRPr="00C716E9">
              <w:rPr>
                <w:rFonts w:ascii="Times New Roman" w:hAnsi="Times New Roman" w:cs="Times New Roman"/>
                <w:bCs w:val="0"/>
                <w:strike/>
                <w:sz w:val="24"/>
                <w:szCs w:val="24"/>
              </w:rPr>
              <w:t>Кыргызской Республики</w:t>
            </w:r>
            <w:r w:rsidRPr="00C716E9">
              <w:rPr>
                <w:rFonts w:ascii="Times New Roman" w:hAnsi="Times New Roman" w:cs="Times New Roman"/>
                <w:b w:val="0"/>
                <w:sz w:val="24"/>
                <w:szCs w:val="24"/>
              </w:rPr>
              <w:t xml:space="preserve">, за исключением работ и услуг, предусмотренных пунктами 1–4 настоящей статьи. </w:t>
            </w:r>
          </w:p>
          <w:p w14:paraId="598D4A8C" w14:textId="77777777" w:rsidR="009F39D5" w:rsidRPr="00C716E9" w:rsidRDefault="009F39D5" w:rsidP="00C716E9">
            <w:pPr>
              <w:pStyle w:val="tkZagolovok5"/>
              <w:tabs>
                <w:tab w:val="left" w:pos="993"/>
              </w:tabs>
              <w:spacing w:before="120" w:after="0"/>
              <w:ind w:firstLine="601"/>
              <w:jc w:val="both"/>
              <w:rPr>
                <w:rFonts w:ascii="Times New Roman" w:hAnsi="Times New Roman" w:cs="Times New Roman"/>
                <w:b w:val="0"/>
                <w:sz w:val="24"/>
                <w:szCs w:val="24"/>
              </w:rPr>
            </w:pPr>
            <w:r w:rsidRPr="00C716E9">
              <w:rPr>
                <w:rFonts w:ascii="Times New Roman" w:hAnsi="Times New Roman" w:cs="Times New Roman"/>
                <w:b w:val="0"/>
                <w:sz w:val="24"/>
                <w:szCs w:val="24"/>
              </w:rPr>
              <w:t>…</w:t>
            </w:r>
          </w:p>
          <w:p w14:paraId="1C71D439" w14:textId="77777777" w:rsidR="009F39D5" w:rsidRPr="00C716E9" w:rsidRDefault="009F39D5" w:rsidP="00C716E9">
            <w:pPr>
              <w:pStyle w:val="tkZagolovok5"/>
              <w:tabs>
                <w:tab w:val="left" w:pos="993"/>
              </w:tabs>
              <w:spacing w:before="120" w:after="0"/>
              <w:ind w:firstLine="601"/>
              <w:jc w:val="both"/>
              <w:rPr>
                <w:rFonts w:ascii="Times New Roman" w:hAnsi="Times New Roman" w:cs="Times New Roman"/>
                <w:b w:val="0"/>
                <w:sz w:val="24"/>
                <w:szCs w:val="24"/>
              </w:rPr>
            </w:pPr>
          </w:p>
        </w:tc>
        <w:tc>
          <w:tcPr>
            <w:tcW w:w="7655" w:type="dxa"/>
            <w:shd w:val="clear" w:color="auto" w:fill="auto"/>
          </w:tcPr>
          <w:p w14:paraId="55E74FBE" w14:textId="77777777" w:rsidR="009F39D5" w:rsidRPr="00C716E9" w:rsidRDefault="009F39D5" w:rsidP="00C716E9">
            <w:pPr>
              <w:pStyle w:val="tkZagolovok5"/>
              <w:tabs>
                <w:tab w:val="left" w:pos="993"/>
              </w:tabs>
              <w:spacing w:before="0" w:after="0"/>
              <w:ind w:firstLine="601"/>
              <w:jc w:val="both"/>
              <w:rPr>
                <w:rFonts w:ascii="Times New Roman" w:hAnsi="Times New Roman" w:cs="Times New Roman"/>
                <w:sz w:val="24"/>
                <w:szCs w:val="24"/>
              </w:rPr>
            </w:pPr>
            <w:r w:rsidRPr="00C716E9">
              <w:rPr>
                <w:rFonts w:ascii="Times New Roman" w:hAnsi="Times New Roman" w:cs="Times New Roman"/>
                <w:sz w:val="24"/>
                <w:szCs w:val="24"/>
              </w:rPr>
              <w:t>Статья 263. Место поставки работ и/или услуг</w:t>
            </w:r>
          </w:p>
          <w:p w14:paraId="25EB1F57" w14:textId="77777777" w:rsidR="009F39D5" w:rsidRPr="00C716E9" w:rsidRDefault="009F39D5" w:rsidP="00C716E9">
            <w:pPr>
              <w:pStyle w:val="tkZagolovok5"/>
              <w:tabs>
                <w:tab w:val="left" w:pos="993"/>
              </w:tabs>
              <w:spacing w:before="0" w:after="0"/>
              <w:ind w:firstLine="601"/>
              <w:jc w:val="both"/>
              <w:rPr>
                <w:rFonts w:ascii="Times New Roman" w:hAnsi="Times New Roman" w:cs="Times New Roman"/>
                <w:b w:val="0"/>
                <w:sz w:val="24"/>
                <w:szCs w:val="24"/>
              </w:rPr>
            </w:pPr>
            <w:r w:rsidRPr="00C716E9">
              <w:rPr>
                <w:rFonts w:ascii="Times New Roman" w:hAnsi="Times New Roman" w:cs="Times New Roman"/>
                <w:b w:val="0"/>
                <w:sz w:val="24"/>
                <w:szCs w:val="24"/>
              </w:rPr>
              <w:t>Местом поставки работ, услуг признается территория соответствующего государства, если:</w:t>
            </w:r>
          </w:p>
          <w:p w14:paraId="481E14FC" w14:textId="77777777" w:rsidR="009F39D5" w:rsidRPr="00C716E9" w:rsidRDefault="009F39D5" w:rsidP="00C716E9">
            <w:pPr>
              <w:pStyle w:val="tkZagolovok5"/>
              <w:spacing w:before="0" w:after="0"/>
              <w:ind w:firstLine="601"/>
              <w:rPr>
                <w:rFonts w:ascii="Times New Roman" w:hAnsi="Times New Roman" w:cs="Times New Roman"/>
                <w:sz w:val="24"/>
                <w:szCs w:val="24"/>
              </w:rPr>
            </w:pPr>
            <w:r w:rsidRPr="00C716E9">
              <w:rPr>
                <w:rFonts w:ascii="Times New Roman" w:hAnsi="Times New Roman" w:cs="Times New Roman"/>
                <w:sz w:val="24"/>
                <w:szCs w:val="24"/>
              </w:rPr>
              <w:t>…</w:t>
            </w:r>
          </w:p>
          <w:p w14:paraId="4517F338" w14:textId="77777777" w:rsidR="009F39D5" w:rsidRPr="00C716E9" w:rsidRDefault="009F39D5" w:rsidP="00C716E9">
            <w:pPr>
              <w:pStyle w:val="tkZagolovok5"/>
              <w:tabs>
                <w:tab w:val="left" w:pos="993"/>
              </w:tabs>
              <w:spacing w:before="120" w:after="0"/>
              <w:ind w:firstLine="601"/>
              <w:jc w:val="both"/>
              <w:rPr>
                <w:rFonts w:ascii="Times New Roman" w:hAnsi="Times New Roman" w:cs="Times New Roman"/>
                <w:b w:val="0"/>
                <w:sz w:val="24"/>
                <w:szCs w:val="24"/>
              </w:rPr>
            </w:pPr>
            <w:r w:rsidRPr="00C716E9">
              <w:rPr>
                <w:rFonts w:ascii="Times New Roman" w:hAnsi="Times New Roman" w:cs="Times New Roman"/>
                <w:b w:val="0"/>
                <w:sz w:val="24"/>
                <w:szCs w:val="24"/>
              </w:rPr>
              <w:t xml:space="preserve">5) работы выполняются, услуги оказываются налогоплательщиком </w:t>
            </w:r>
            <w:bookmarkStart w:id="74" w:name="_Hlk104310741"/>
            <w:r w:rsidRPr="00C716E9">
              <w:rPr>
                <w:rFonts w:ascii="Times New Roman" w:hAnsi="Times New Roman" w:cs="Times New Roman"/>
                <w:sz w:val="24"/>
                <w:szCs w:val="24"/>
              </w:rPr>
              <w:t>данного государства</w:t>
            </w:r>
            <w:bookmarkEnd w:id="74"/>
            <w:r w:rsidRPr="00C716E9">
              <w:rPr>
                <w:rFonts w:ascii="Times New Roman" w:hAnsi="Times New Roman" w:cs="Times New Roman"/>
                <w:b w:val="0"/>
                <w:sz w:val="24"/>
                <w:szCs w:val="24"/>
              </w:rPr>
              <w:t xml:space="preserve">, за исключением работ и услуг, предусмотренных пунктами 1–4 настоящей статьи. </w:t>
            </w:r>
          </w:p>
          <w:p w14:paraId="42DA85DB" w14:textId="77777777" w:rsidR="009F39D5" w:rsidRPr="00C716E9" w:rsidRDefault="009F39D5" w:rsidP="00C716E9">
            <w:pPr>
              <w:pStyle w:val="tkZagolovok5"/>
              <w:tabs>
                <w:tab w:val="left" w:pos="993"/>
              </w:tabs>
              <w:spacing w:before="120" w:after="0"/>
              <w:ind w:firstLine="601"/>
              <w:jc w:val="both"/>
              <w:rPr>
                <w:rFonts w:ascii="Times New Roman" w:hAnsi="Times New Roman" w:cs="Times New Roman"/>
                <w:sz w:val="24"/>
                <w:szCs w:val="24"/>
              </w:rPr>
            </w:pPr>
            <w:r w:rsidRPr="00C716E9">
              <w:rPr>
                <w:rFonts w:ascii="Times New Roman" w:hAnsi="Times New Roman" w:cs="Times New Roman"/>
                <w:b w:val="0"/>
                <w:sz w:val="24"/>
                <w:szCs w:val="24"/>
              </w:rPr>
              <w:t>…</w:t>
            </w:r>
          </w:p>
        </w:tc>
      </w:tr>
      <w:tr w:rsidR="000E56E2" w:rsidRPr="00C716E9" w14:paraId="30803AEA" w14:textId="77777777" w:rsidTr="009F39D5">
        <w:trPr>
          <w:trHeight w:val="292"/>
        </w:trPr>
        <w:tc>
          <w:tcPr>
            <w:tcW w:w="7513" w:type="dxa"/>
            <w:shd w:val="clear" w:color="auto" w:fill="auto"/>
          </w:tcPr>
          <w:p w14:paraId="01AF8C28" w14:textId="77777777" w:rsidR="009F39D5" w:rsidRPr="00C716E9" w:rsidRDefault="009F39D5" w:rsidP="00C716E9">
            <w:pPr>
              <w:tabs>
                <w:tab w:val="left" w:pos="993"/>
              </w:tabs>
              <w:ind w:firstLine="709"/>
              <w:jc w:val="both"/>
              <w:rPr>
                <w:rFonts w:ascii="Times New Roman" w:hAnsi="Times New Roman"/>
                <w:b/>
                <w:bCs/>
              </w:rPr>
            </w:pPr>
            <w:r w:rsidRPr="00C716E9">
              <w:rPr>
                <w:rFonts w:ascii="Times New Roman" w:hAnsi="Times New Roman"/>
                <w:b/>
                <w:bCs/>
              </w:rPr>
              <w:t xml:space="preserve">Статья 269. Поставка </w:t>
            </w:r>
            <w:r w:rsidRPr="00C716E9">
              <w:rPr>
                <w:rFonts w:ascii="Times New Roman" w:hAnsi="Times New Roman"/>
                <w:b/>
              </w:rPr>
              <w:t xml:space="preserve">специализированной организацией </w:t>
            </w:r>
            <w:r w:rsidRPr="00C716E9">
              <w:rPr>
                <w:rFonts w:ascii="Times New Roman" w:hAnsi="Times New Roman"/>
                <w:b/>
                <w:bCs/>
              </w:rPr>
              <w:t xml:space="preserve">услуги по </w:t>
            </w:r>
            <w:r w:rsidRPr="00C716E9">
              <w:rPr>
                <w:rFonts w:ascii="Times New Roman" w:hAnsi="Times New Roman"/>
                <w:b/>
              </w:rPr>
              <w:t xml:space="preserve">технологическому присоединению к сетям инженерно-технического обеспечения </w:t>
            </w:r>
          </w:p>
          <w:p w14:paraId="46A088FD" w14:textId="77777777" w:rsidR="009F39D5" w:rsidRPr="00C716E9" w:rsidRDefault="009F39D5" w:rsidP="00C716E9">
            <w:pPr>
              <w:pStyle w:val="a4"/>
              <w:tabs>
                <w:tab w:val="left" w:pos="993"/>
              </w:tabs>
              <w:ind w:left="0" w:firstLine="709"/>
              <w:jc w:val="both"/>
              <w:rPr>
                <w:rFonts w:ascii="Times New Roman" w:hAnsi="Times New Roman"/>
              </w:rPr>
            </w:pPr>
            <w:r w:rsidRPr="00C716E9">
              <w:rPr>
                <w:rFonts w:ascii="Times New Roman" w:hAnsi="Times New Roman"/>
              </w:rPr>
              <w:t xml:space="preserve">1. Поставка специализированной организацией услуги по технологическому присоединению к сетям инженерно-технического обеспечения объектов нового </w:t>
            </w:r>
            <w:r w:rsidRPr="00C716E9">
              <w:rPr>
                <w:rFonts w:ascii="Times New Roman" w:hAnsi="Times New Roman"/>
                <w:spacing w:val="-2"/>
              </w:rPr>
              <w:t>строительства/реконструкции/перепрофилирования/перепланировки и/или</w:t>
            </w:r>
            <w:r w:rsidRPr="00C716E9">
              <w:rPr>
                <w:rFonts w:ascii="Times New Roman" w:hAnsi="Times New Roman"/>
              </w:rPr>
              <w:t xml:space="preserve"> построенных объектов, но не подключенных к сетям инженерно-технического обеспечения, является поставкой, освобожденной от НДС.</w:t>
            </w:r>
          </w:p>
          <w:p w14:paraId="19431D96" w14:textId="17B41D12" w:rsidR="009F39D5" w:rsidRPr="00C716E9" w:rsidRDefault="009F39D5" w:rsidP="00C716E9">
            <w:pPr>
              <w:pStyle w:val="tkZagolovok5"/>
              <w:tabs>
                <w:tab w:val="left" w:pos="993"/>
              </w:tabs>
              <w:spacing w:before="0" w:after="0"/>
              <w:ind w:firstLine="601"/>
              <w:jc w:val="both"/>
              <w:rPr>
                <w:rFonts w:ascii="Times New Roman" w:hAnsi="Times New Roman" w:cs="Times New Roman"/>
                <w:sz w:val="24"/>
                <w:szCs w:val="24"/>
              </w:rPr>
            </w:pPr>
            <w:r w:rsidRPr="00C716E9">
              <w:rPr>
                <w:rFonts w:ascii="Times New Roman" w:hAnsi="Times New Roman"/>
                <w:sz w:val="24"/>
                <w:szCs w:val="24"/>
              </w:rPr>
              <w:t>2. Перечень специализированных организаций, указанных в настоящей статье, утверждается Кабинетом Министров.</w:t>
            </w:r>
          </w:p>
        </w:tc>
        <w:tc>
          <w:tcPr>
            <w:tcW w:w="7655" w:type="dxa"/>
            <w:shd w:val="clear" w:color="auto" w:fill="auto"/>
          </w:tcPr>
          <w:p w14:paraId="2063623F" w14:textId="77777777" w:rsidR="009F39D5" w:rsidRPr="00C716E9" w:rsidRDefault="009F39D5" w:rsidP="00C716E9">
            <w:pPr>
              <w:tabs>
                <w:tab w:val="left" w:pos="993"/>
              </w:tabs>
              <w:ind w:firstLine="709"/>
              <w:jc w:val="both"/>
              <w:rPr>
                <w:rFonts w:ascii="Times New Roman" w:hAnsi="Times New Roman"/>
                <w:b/>
                <w:bCs/>
              </w:rPr>
            </w:pPr>
            <w:r w:rsidRPr="00C716E9">
              <w:rPr>
                <w:rFonts w:ascii="Times New Roman" w:hAnsi="Times New Roman"/>
                <w:b/>
                <w:bCs/>
              </w:rPr>
              <w:t xml:space="preserve">Статья 269. Поставка </w:t>
            </w:r>
            <w:r w:rsidRPr="00C716E9">
              <w:rPr>
                <w:rFonts w:ascii="Times New Roman" w:hAnsi="Times New Roman"/>
                <w:b/>
              </w:rPr>
              <w:t xml:space="preserve">специализированной организацией </w:t>
            </w:r>
            <w:r w:rsidRPr="00C716E9">
              <w:rPr>
                <w:rFonts w:ascii="Times New Roman" w:hAnsi="Times New Roman"/>
                <w:b/>
                <w:bCs/>
              </w:rPr>
              <w:t xml:space="preserve">услуги по </w:t>
            </w:r>
            <w:r w:rsidRPr="00C716E9">
              <w:rPr>
                <w:rFonts w:ascii="Times New Roman" w:hAnsi="Times New Roman"/>
                <w:b/>
              </w:rPr>
              <w:t xml:space="preserve">технологическому присоединению к сетям инженерно-технического обеспечения </w:t>
            </w:r>
          </w:p>
          <w:p w14:paraId="1FBCD5E4" w14:textId="77777777" w:rsidR="009F39D5" w:rsidRPr="00C716E9" w:rsidRDefault="009F39D5" w:rsidP="00C716E9">
            <w:pPr>
              <w:pStyle w:val="a4"/>
              <w:tabs>
                <w:tab w:val="left" w:pos="993"/>
              </w:tabs>
              <w:ind w:left="0" w:firstLine="709"/>
              <w:jc w:val="both"/>
              <w:rPr>
                <w:rFonts w:ascii="Times New Roman" w:hAnsi="Times New Roman"/>
              </w:rPr>
            </w:pPr>
            <w:r w:rsidRPr="00C716E9">
              <w:rPr>
                <w:rFonts w:ascii="Times New Roman" w:hAnsi="Times New Roman"/>
              </w:rPr>
              <w:t xml:space="preserve">1. Поставка специализированной организацией, </w:t>
            </w:r>
            <w:r w:rsidRPr="00C716E9">
              <w:rPr>
                <w:rFonts w:ascii="Times New Roman" w:hAnsi="Times New Roman"/>
                <w:b/>
              </w:rPr>
              <w:t>независимо от ее формы собственности,</w:t>
            </w:r>
            <w:r w:rsidRPr="00C716E9">
              <w:rPr>
                <w:rFonts w:ascii="Times New Roman" w:hAnsi="Times New Roman"/>
              </w:rPr>
              <w:t xml:space="preserve"> услуги по технологическому присоединению к сетям инженерно-технического обеспечения объектов нового </w:t>
            </w:r>
            <w:r w:rsidRPr="00C716E9">
              <w:rPr>
                <w:rFonts w:ascii="Times New Roman" w:hAnsi="Times New Roman"/>
                <w:spacing w:val="-2"/>
              </w:rPr>
              <w:t>строительства/реконструкции/перепрофилирования/перепланировки и/или</w:t>
            </w:r>
            <w:r w:rsidRPr="00C716E9">
              <w:rPr>
                <w:rFonts w:ascii="Times New Roman" w:hAnsi="Times New Roman"/>
              </w:rPr>
              <w:t xml:space="preserve"> построенных объектов, но не подключенных к сетям инженерно-технического обеспечения, является поставкой, освобожденной от НДС.</w:t>
            </w:r>
          </w:p>
          <w:p w14:paraId="3ED2C940" w14:textId="2A665EDA" w:rsidR="009F39D5" w:rsidRPr="00C716E9" w:rsidRDefault="009F39D5" w:rsidP="00C716E9">
            <w:pPr>
              <w:pStyle w:val="tkZagolovok5"/>
              <w:tabs>
                <w:tab w:val="left" w:pos="993"/>
              </w:tabs>
              <w:spacing w:before="0" w:after="0"/>
              <w:ind w:firstLine="601"/>
              <w:jc w:val="both"/>
              <w:rPr>
                <w:rFonts w:ascii="Times New Roman" w:hAnsi="Times New Roman" w:cs="Times New Roman"/>
                <w:sz w:val="24"/>
                <w:szCs w:val="24"/>
              </w:rPr>
            </w:pPr>
            <w:r w:rsidRPr="00C716E9">
              <w:rPr>
                <w:rFonts w:ascii="Times New Roman" w:hAnsi="Times New Roman"/>
                <w:sz w:val="24"/>
                <w:szCs w:val="24"/>
              </w:rPr>
              <w:t>2. Перечень специализированных организаций, указанных в настоящей статье, утверждается Кабинетом Министров.</w:t>
            </w:r>
          </w:p>
        </w:tc>
      </w:tr>
      <w:tr w:rsidR="000E56E2" w:rsidRPr="00C716E9" w14:paraId="23B3D6E9" w14:textId="77777777" w:rsidTr="009F39D5">
        <w:trPr>
          <w:trHeight w:val="3538"/>
        </w:trPr>
        <w:tc>
          <w:tcPr>
            <w:tcW w:w="7513" w:type="dxa"/>
          </w:tcPr>
          <w:p w14:paraId="73EA5F57" w14:textId="77777777"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t>Статья 287. Поставки, осуществляемые некоммерческими организациями</w:t>
            </w:r>
          </w:p>
          <w:p w14:paraId="01588565"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1. Поставки, осуществляемые некоммерческой организацией, являются освобожденными от НДС, если это поставки:</w:t>
            </w:r>
          </w:p>
          <w:p w14:paraId="3C021FAD"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1) для социального обеспечения и защиты нетрудоспособных граждан, малоимущих семей, детских домов и домов престарелых;</w:t>
            </w:r>
          </w:p>
          <w:p w14:paraId="3885FB3A"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2) в сфере образования, медицины, науки, культуры и спорта.</w:t>
            </w:r>
          </w:p>
          <w:p w14:paraId="7A392087" w14:textId="3368E7C9"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t xml:space="preserve">3) отсутствует </w:t>
            </w:r>
          </w:p>
          <w:p w14:paraId="66008D41" w14:textId="77777777" w:rsidR="009F39D5" w:rsidRPr="00C716E9" w:rsidRDefault="009F39D5" w:rsidP="00C716E9">
            <w:pPr>
              <w:ind w:firstLine="601"/>
              <w:jc w:val="both"/>
              <w:rPr>
                <w:rFonts w:ascii="Times New Roman" w:hAnsi="Times New Roman" w:cs="Times New Roman"/>
                <w:b/>
                <w:strike/>
              </w:rPr>
            </w:pPr>
          </w:p>
          <w:p w14:paraId="7F9DB44A" w14:textId="77777777" w:rsidR="009F39D5" w:rsidRPr="00C716E9" w:rsidRDefault="009F39D5" w:rsidP="00C716E9">
            <w:pPr>
              <w:ind w:firstLine="601"/>
              <w:jc w:val="both"/>
              <w:rPr>
                <w:rFonts w:ascii="Times New Roman" w:hAnsi="Times New Roman" w:cs="Times New Roman"/>
                <w:b/>
                <w:strike/>
              </w:rPr>
            </w:pPr>
          </w:p>
          <w:p w14:paraId="0703BB09" w14:textId="3E37D972" w:rsidR="009F39D5" w:rsidRPr="00C716E9" w:rsidRDefault="009F39D5" w:rsidP="00C716E9">
            <w:pPr>
              <w:ind w:firstLine="601"/>
              <w:jc w:val="both"/>
              <w:rPr>
                <w:rFonts w:ascii="Times New Roman" w:hAnsi="Times New Roman" w:cs="Times New Roman"/>
                <w:b/>
                <w:strike/>
              </w:rPr>
            </w:pPr>
            <w:r w:rsidRPr="00C716E9">
              <w:rPr>
                <w:rFonts w:ascii="Times New Roman" w:hAnsi="Times New Roman" w:cs="Times New Roman"/>
                <w:b/>
                <w:strike/>
              </w:rPr>
              <w:t>2. Освобождение от НДС поставок, предусмотренное настоящей статьей, распространяется на поставки некоммерческой организации, которая не осуществляет иных поставок, кроме указанных в настоящей статье, в течение 12 календарных месяцев, следующих подряд.</w:t>
            </w:r>
          </w:p>
        </w:tc>
        <w:tc>
          <w:tcPr>
            <w:tcW w:w="7655" w:type="dxa"/>
          </w:tcPr>
          <w:p w14:paraId="352B0F61" w14:textId="77777777"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t>Статья 287. Поставки, осуществляемые некоммерческими организациями</w:t>
            </w:r>
          </w:p>
          <w:p w14:paraId="4FF9BE2D"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1. Поставки, осуществляемые некоммерческой организацией, являются освобожденными от НДС, если это поставки:</w:t>
            </w:r>
          </w:p>
          <w:p w14:paraId="3B019831"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1) для социального обеспечения и защиты нетрудоспособных граждан, малоимущих семей, детских домов и домов престарелых;</w:t>
            </w:r>
          </w:p>
          <w:p w14:paraId="41DD44E1"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2) в сфере образования, медицины, науки, культуры и спорта</w:t>
            </w:r>
          </w:p>
          <w:p w14:paraId="60A84C78" w14:textId="5E623E28" w:rsidR="009F39D5" w:rsidRPr="00C716E9" w:rsidRDefault="009F39D5" w:rsidP="00C716E9">
            <w:pPr>
              <w:spacing w:after="60" w:line="230" w:lineRule="atLeast"/>
              <w:ind w:firstLine="567"/>
              <w:jc w:val="both"/>
              <w:rPr>
                <w:rFonts w:ascii="Times New Roman" w:eastAsia="Times New Roman" w:hAnsi="Times New Roman" w:cs="Times New Roman"/>
                <w:b/>
              </w:rPr>
            </w:pPr>
            <w:r w:rsidRPr="00C716E9">
              <w:rPr>
                <w:rFonts w:ascii="Times New Roman" w:eastAsia="Times New Roman" w:hAnsi="Times New Roman" w:cs="Times New Roman"/>
                <w:b/>
              </w:rPr>
              <w:t>3) в адрес государственных органов и органов местного самоуправления и/или их организаций.</w:t>
            </w:r>
          </w:p>
          <w:p w14:paraId="47387375" w14:textId="7F963E34"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w:t>
            </w:r>
          </w:p>
          <w:p w14:paraId="5BB2194F" w14:textId="77777777"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t>2. Поставки, осуществляемые некоммерческой организацией, за исключением указанных в части 1 настоящей статьи, облагается НДС в соответствии с настоящим разделом.</w:t>
            </w:r>
          </w:p>
          <w:p w14:paraId="5A81C251" w14:textId="77777777" w:rsidR="009F39D5" w:rsidRPr="00C716E9" w:rsidRDefault="009F39D5" w:rsidP="00C716E9">
            <w:pPr>
              <w:ind w:firstLine="601"/>
              <w:jc w:val="both"/>
              <w:rPr>
                <w:rFonts w:ascii="Times New Roman" w:hAnsi="Times New Roman" w:cs="Times New Roman"/>
                <w:b/>
                <w:bCs/>
              </w:rPr>
            </w:pPr>
          </w:p>
        </w:tc>
      </w:tr>
      <w:tr w:rsidR="000E56E2" w:rsidRPr="00C716E9" w14:paraId="46C6DCBA" w14:textId="77777777" w:rsidTr="009F39D5">
        <w:trPr>
          <w:trHeight w:val="3538"/>
        </w:trPr>
        <w:tc>
          <w:tcPr>
            <w:tcW w:w="7513" w:type="dxa"/>
          </w:tcPr>
          <w:p w14:paraId="145945B3" w14:textId="77777777" w:rsidR="009F39D5" w:rsidRPr="00C716E9" w:rsidRDefault="009F39D5" w:rsidP="00C716E9">
            <w:pPr>
              <w:pStyle w:val="tkZagolovok5"/>
              <w:tabs>
                <w:tab w:val="left" w:pos="993"/>
              </w:tabs>
              <w:spacing w:before="0" w:after="0"/>
              <w:ind w:firstLine="709"/>
              <w:jc w:val="both"/>
              <w:rPr>
                <w:rFonts w:ascii="Times New Roman" w:hAnsi="Times New Roman" w:cs="Times New Roman"/>
                <w:sz w:val="24"/>
                <w:szCs w:val="24"/>
              </w:rPr>
            </w:pPr>
            <w:r w:rsidRPr="00C716E9">
              <w:rPr>
                <w:rFonts w:ascii="Times New Roman" w:hAnsi="Times New Roman" w:cs="Times New Roman"/>
                <w:sz w:val="24"/>
                <w:szCs w:val="24"/>
              </w:rPr>
              <w:t>Статья 288. Поставка на безвозмездной основе</w:t>
            </w:r>
          </w:p>
          <w:p w14:paraId="3FD39B53" w14:textId="77777777" w:rsidR="009F39D5" w:rsidRPr="00C716E9" w:rsidRDefault="009F39D5" w:rsidP="00C716E9">
            <w:pPr>
              <w:pStyle w:val="tkTekst"/>
              <w:tabs>
                <w:tab w:val="left" w:pos="993"/>
              </w:tabs>
              <w:spacing w:after="0"/>
              <w:ind w:firstLine="709"/>
              <w:rPr>
                <w:rFonts w:ascii="Times New Roman" w:hAnsi="Times New Roman" w:cs="Times New Roman"/>
                <w:b/>
                <w:strike/>
                <w:sz w:val="24"/>
                <w:szCs w:val="24"/>
              </w:rPr>
            </w:pPr>
            <w:r w:rsidRPr="00C716E9">
              <w:rPr>
                <w:rFonts w:ascii="Times New Roman" w:hAnsi="Times New Roman" w:cs="Times New Roman"/>
                <w:b/>
                <w:strike/>
                <w:sz w:val="24"/>
                <w:szCs w:val="24"/>
              </w:rPr>
              <w:t>1. Передача на безвозмездной основе объектов социально-культурного, физкультурно-оздоровительного, жилищно-коммунально-бытового назначения, дорог, электрических сетей, подстанций, котельных и тепловых сетей, газовых сетей, объектов гидроэлектростанций, тепловых электростанций, гидротехнических сооружений, водозаборных сооружений, горно-шахтного оборудования, объектов гражданской обороны в собственность хозяйственных обществ с государственной долей участия более 50 процентов и/или специализированных организаций, являющихся собственностью Кыргызской Республики, или органов местного самоуправления, осуществляющих использование и эксплуатацию указанных объектов по назначению, является поставкой, освобожденной от НДС.</w:t>
            </w:r>
          </w:p>
          <w:p w14:paraId="5D9DB304" w14:textId="77777777" w:rsidR="009F39D5" w:rsidRPr="00C716E9" w:rsidRDefault="009F39D5" w:rsidP="00C716E9">
            <w:pPr>
              <w:ind w:firstLine="709"/>
              <w:jc w:val="both"/>
              <w:rPr>
                <w:rFonts w:ascii="Times New Roman" w:eastAsia="Times New Roman" w:hAnsi="Times New Roman" w:cs="Times New Roman"/>
                <w:b/>
                <w:strike/>
              </w:rPr>
            </w:pPr>
            <w:r w:rsidRPr="00C716E9">
              <w:rPr>
                <w:rFonts w:ascii="Times New Roman" w:eastAsia="Times New Roman" w:hAnsi="Times New Roman" w:cs="Times New Roman"/>
                <w:b/>
                <w:strike/>
              </w:rPr>
              <w:t>2. Передача на безвозмездной основе основных средств в собственность организаций по решению Кабинета Министров или органов местного самоуправления является поставкой, освобожденной от НДС.</w:t>
            </w:r>
          </w:p>
          <w:p w14:paraId="3016D696" w14:textId="20D9DAC6" w:rsidR="009F39D5" w:rsidRPr="00C716E9" w:rsidRDefault="009F39D5" w:rsidP="00C716E9">
            <w:pPr>
              <w:pStyle w:val="tkTekst"/>
              <w:tabs>
                <w:tab w:val="left" w:pos="993"/>
              </w:tabs>
              <w:spacing w:after="0"/>
              <w:ind w:firstLine="709"/>
              <w:rPr>
                <w:rFonts w:ascii="Times New Roman" w:hAnsi="Times New Roman" w:cs="Times New Roman"/>
                <w:b/>
                <w:strike/>
                <w:sz w:val="24"/>
                <w:szCs w:val="24"/>
              </w:rPr>
            </w:pPr>
            <w:r w:rsidRPr="00C716E9">
              <w:rPr>
                <w:rFonts w:ascii="Times New Roman" w:hAnsi="Times New Roman" w:cs="Times New Roman"/>
                <w:b/>
                <w:strike/>
                <w:sz w:val="24"/>
                <w:szCs w:val="24"/>
              </w:rPr>
              <w:t>3. Передача специализированной организации на безвозмездной основе инженерных сетей, обеспечивающих жизнедеятельность объектов жилья, является поставкой, освобожденной от НДС, и осуществляется на основании акта приема объекта в эксплуатацию.</w:t>
            </w:r>
          </w:p>
          <w:p w14:paraId="7732F375" w14:textId="77777777" w:rsidR="009F39D5" w:rsidRPr="00C716E9" w:rsidRDefault="009F39D5" w:rsidP="00C716E9">
            <w:pPr>
              <w:tabs>
                <w:tab w:val="left" w:pos="993"/>
              </w:tabs>
              <w:ind w:firstLine="709"/>
              <w:jc w:val="both"/>
              <w:rPr>
                <w:rFonts w:ascii="Times New Roman" w:hAnsi="Times New Roman"/>
                <w:b/>
                <w:strike/>
              </w:rPr>
            </w:pPr>
            <w:r w:rsidRPr="00C716E9">
              <w:rPr>
                <w:rFonts w:ascii="Times New Roman" w:hAnsi="Times New Roman"/>
                <w:b/>
                <w:strike/>
              </w:rPr>
              <w:t xml:space="preserve">4. Перечень специализированных организаций, указанных в </w:t>
            </w:r>
            <w:r w:rsidRPr="00C716E9">
              <w:rPr>
                <w:rFonts w:ascii="Times New Roman" w:hAnsi="Times New Roman"/>
                <w:b/>
                <w:bCs/>
                <w:strike/>
              </w:rPr>
              <w:t>частях 1 и 3</w:t>
            </w:r>
            <w:r w:rsidRPr="00C716E9">
              <w:rPr>
                <w:rFonts w:ascii="Times New Roman" w:hAnsi="Times New Roman"/>
                <w:b/>
                <w:strike/>
              </w:rPr>
              <w:t xml:space="preserve"> настоящей статьи и порядок приема-передачи на безвозмездной основе объектов, указанных в части 1 настоящей статьи, утверждается Кабинетом Министров.</w:t>
            </w:r>
          </w:p>
          <w:p w14:paraId="6918CE90" w14:textId="77777777" w:rsidR="009F39D5" w:rsidRPr="00C716E9" w:rsidRDefault="009F39D5" w:rsidP="00C716E9">
            <w:pPr>
              <w:pStyle w:val="tkZagolovok5"/>
              <w:tabs>
                <w:tab w:val="left" w:pos="993"/>
              </w:tabs>
              <w:spacing w:before="0" w:after="0"/>
              <w:ind w:firstLine="709"/>
              <w:jc w:val="both"/>
              <w:rPr>
                <w:rFonts w:ascii="Times New Roman" w:hAnsi="Times New Roman" w:cs="Times New Roman"/>
                <w:sz w:val="24"/>
                <w:szCs w:val="24"/>
              </w:rPr>
            </w:pPr>
          </w:p>
        </w:tc>
        <w:tc>
          <w:tcPr>
            <w:tcW w:w="7655" w:type="dxa"/>
          </w:tcPr>
          <w:p w14:paraId="78B2CDD4" w14:textId="77777777" w:rsidR="009F39D5" w:rsidRPr="00C716E9" w:rsidRDefault="009F39D5" w:rsidP="00C716E9">
            <w:pPr>
              <w:pStyle w:val="tkZagolovok5"/>
              <w:tabs>
                <w:tab w:val="left" w:pos="993"/>
              </w:tabs>
              <w:spacing w:before="0" w:after="0"/>
              <w:ind w:firstLine="709"/>
              <w:jc w:val="both"/>
              <w:rPr>
                <w:rFonts w:ascii="Times New Roman" w:hAnsi="Times New Roman" w:cs="Times New Roman"/>
                <w:sz w:val="24"/>
                <w:szCs w:val="24"/>
              </w:rPr>
            </w:pPr>
            <w:r w:rsidRPr="00C716E9">
              <w:rPr>
                <w:rFonts w:ascii="Times New Roman" w:hAnsi="Times New Roman" w:cs="Times New Roman"/>
                <w:sz w:val="24"/>
                <w:szCs w:val="24"/>
              </w:rPr>
              <w:t>Статья 288. Поставка на безвозмездной основе</w:t>
            </w:r>
          </w:p>
          <w:p w14:paraId="7E8F47CE" w14:textId="26A383D8" w:rsidR="009F39D5" w:rsidRPr="00C716E9" w:rsidRDefault="009F39D5" w:rsidP="00C716E9">
            <w:pPr>
              <w:pStyle w:val="tkTekst"/>
              <w:tabs>
                <w:tab w:val="left" w:pos="709"/>
              </w:tabs>
              <w:spacing w:after="0"/>
              <w:ind w:firstLine="709"/>
              <w:rPr>
                <w:rFonts w:ascii="Times New Roman" w:hAnsi="Times New Roman"/>
                <w:b/>
                <w:sz w:val="24"/>
                <w:szCs w:val="24"/>
              </w:rPr>
            </w:pPr>
            <w:r w:rsidRPr="00C716E9">
              <w:rPr>
                <w:rFonts w:ascii="Times New Roman" w:hAnsi="Times New Roman" w:cs="Times New Roman"/>
                <w:b/>
                <w:sz w:val="24"/>
                <w:szCs w:val="24"/>
              </w:rPr>
              <w:t xml:space="preserve">1. Поставкой, освобожденной от НДС, является передача на безвозмездной основе: </w:t>
            </w:r>
          </w:p>
          <w:p w14:paraId="59C2AB89" w14:textId="23851869" w:rsidR="009F39D5" w:rsidRPr="00C716E9" w:rsidRDefault="009F39D5" w:rsidP="00C716E9">
            <w:pPr>
              <w:pStyle w:val="tkTekst"/>
              <w:tabs>
                <w:tab w:val="left" w:pos="993"/>
              </w:tabs>
              <w:spacing w:after="0"/>
              <w:ind w:firstLine="709"/>
              <w:rPr>
                <w:rFonts w:ascii="Times New Roman" w:hAnsi="Times New Roman" w:cs="Times New Roman"/>
                <w:b/>
                <w:sz w:val="24"/>
                <w:szCs w:val="24"/>
              </w:rPr>
            </w:pPr>
            <w:r w:rsidRPr="00C716E9">
              <w:rPr>
                <w:rFonts w:ascii="Times New Roman" w:hAnsi="Times New Roman" w:cs="Times New Roman"/>
                <w:b/>
                <w:sz w:val="24"/>
                <w:szCs w:val="24"/>
              </w:rPr>
              <w:t>1) по решению Кабинета Министров или органов местного самоуправления:</w:t>
            </w:r>
          </w:p>
          <w:p w14:paraId="1C3B90CC" w14:textId="79E6107B" w:rsidR="009F39D5" w:rsidRPr="00C716E9" w:rsidRDefault="009F39D5" w:rsidP="00C716E9">
            <w:pPr>
              <w:pStyle w:val="tkTekst"/>
              <w:tabs>
                <w:tab w:val="left" w:pos="993"/>
              </w:tabs>
              <w:spacing w:after="0"/>
              <w:ind w:firstLine="709"/>
              <w:rPr>
                <w:rFonts w:ascii="Times New Roman" w:hAnsi="Times New Roman" w:cs="Times New Roman"/>
                <w:b/>
                <w:sz w:val="24"/>
                <w:szCs w:val="24"/>
              </w:rPr>
            </w:pPr>
            <w:r w:rsidRPr="00C716E9">
              <w:rPr>
                <w:rFonts w:ascii="Times New Roman" w:hAnsi="Times New Roman" w:cs="Times New Roman"/>
                <w:b/>
                <w:sz w:val="24"/>
                <w:szCs w:val="24"/>
              </w:rPr>
              <w:t xml:space="preserve">а) основных средств, </w:t>
            </w:r>
            <w:r w:rsidRPr="00C716E9">
              <w:rPr>
                <w:rFonts w:ascii="Times New Roman" w:hAnsi="Times New Roman"/>
                <w:b/>
                <w:sz w:val="24"/>
                <w:szCs w:val="24"/>
              </w:rPr>
              <w:t>гидроэлектростанций</w:t>
            </w:r>
            <w:r w:rsidRPr="00C716E9">
              <w:rPr>
                <w:rFonts w:ascii="Times New Roman" w:hAnsi="Times New Roman" w:cs="Times New Roman"/>
                <w:b/>
                <w:sz w:val="24"/>
                <w:szCs w:val="24"/>
              </w:rPr>
              <w:t>,</w:t>
            </w:r>
            <w:r w:rsidRPr="00C716E9">
              <w:rPr>
                <w:rFonts w:ascii="Times New Roman" w:hAnsi="Times New Roman"/>
                <w:b/>
                <w:sz w:val="24"/>
                <w:szCs w:val="24"/>
              </w:rPr>
              <w:t xml:space="preserve"> тепловых                         электростанций, гидротехнических сооружений, водозаборных сооружений, горно-шахтного оборудования, объектов гражданской обороны, </w:t>
            </w:r>
            <w:r w:rsidRPr="00C716E9">
              <w:rPr>
                <w:rFonts w:ascii="Times New Roman" w:hAnsi="Times New Roman" w:cs="Times New Roman"/>
                <w:b/>
                <w:sz w:val="24"/>
                <w:szCs w:val="24"/>
              </w:rPr>
              <w:t xml:space="preserve">включая </w:t>
            </w:r>
            <w:r w:rsidRPr="00C716E9">
              <w:rPr>
                <w:rFonts w:ascii="Times New Roman" w:hAnsi="Times New Roman"/>
                <w:b/>
                <w:sz w:val="24"/>
                <w:szCs w:val="24"/>
              </w:rPr>
              <w:t xml:space="preserve">право пользования земельными участками, </w:t>
            </w:r>
            <w:r w:rsidRPr="00C716E9">
              <w:rPr>
                <w:rFonts w:ascii="Times New Roman" w:hAnsi="Times New Roman" w:cs="Times New Roman"/>
                <w:b/>
                <w:sz w:val="24"/>
                <w:szCs w:val="24"/>
              </w:rPr>
              <w:t>в собственность хозяйственного общества с государственной долей участия более 50 процентов и/или специализированной организаций, осуществляющих использование и эксплуатацию указанных объектов по назначению</w:t>
            </w:r>
            <w:r w:rsidRPr="00C716E9">
              <w:rPr>
                <w:rFonts w:ascii="Times New Roman" w:hAnsi="Times New Roman"/>
                <w:b/>
                <w:sz w:val="24"/>
                <w:szCs w:val="24"/>
              </w:rPr>
              <w:t>;</w:t>
            </w:r>
            <w:r w:rsidRPr="00C716E9">
              <w:rPr>
                <w:rFonts w:ascii="Times New Roman" w:hAnsi="Times New Roman" w:cs="Times New Roman"/>
                <w:b/>
                <w:sz w:val="24"/>
                <w:szCs w:val="24"/>
              </w:rPr>
              <w:t xml:space="preserve"> </w:t>
            </w:r>
          </w:p>
          <w:p w14:paraId="342E9669" w14:textId="0A132F01" w:rsidR="009F39D5" w:rsidRPr="00C716E9" w:rsidRDefault="009F39D5" w:rsidP="00C716E9">
            <w:pPr>
              <w:pStyle w:val="tkTekst"/>
              <w:tabs>
                <w:tab w:val="left" w:pos="993"/>
              </w:tabs>
              <w:spacing w:after="0"/>
              <w:ind w:firstLine="709"/>
              <w:rPr>
                <w:rFonts w:ascii="Times New Roman" w:hAnsi="Times New Roman" w:cs="Times New Roman"/>
                <w:b/>
                <w:sz w:val="24"/>
                <w:szCs w:val="24"/>
              </w:rPr>
            </w:pPr>
            <w:r w:rsidRPr="00C716E9">
              <w:rPr>
                <w:rFonts w:ascii="Times New Roman" w:hAnsi="Times New Roman" w:cs="Times New Roman"/>
                <w:b/>
                <w:sz w:val="24"/>
                <w:szCs w:val="24"/>
              </w:rPr>
              <w:t xml:space="preserve">б) социально-культурного, физкультурно-оздоровительного, жилищно-коммунально-бытового назначения, дорог, включая </w:t>
            </w:r>
            <w:r w:rsidRPr="00C716E9">
              <w:rPr>
                <w:rFonts w:ascii="Times New Roman" w:hAnsi="Times New Roman"/>
                <w:b/>
                <w:sz w:val="24"/>
                <w:szCs w:val="24"/>
              </w:rPr>
              <w:t xml:space="preserve">право пользования земельными участками, </w:t>
            </w:r>
            <w:r w:rsidRPr="00C716E9">
              <w:rPr>
                <w:rFonts w:ascii="Times New Roman" w:hAnsi="Times New Roman" w:cs="Times New Roman"/>
                <w:b/>
                <w:sz w:val="24"/>
                <w:szCs w:val="24"/>
              </w:rPr>
              <w:t>в собственность организаций, осуществляющих использование и эксплуатацию указанных объектов по назначению</w:t>
            </w:r>
            <w:r w:rsidRPr="00C716E9">
              <w:rPr>
                <w:rFonts w:ascii="Times New Roman" w:hAnsi="Times New Roman"/>
                <w:b/>
                <w:sz w:val="24"/>
                <w:szCs w:val="24"/>
              </w:rPr>
              <w:t>;</w:t>
            </w:r>
            <w:r w:rsidRPr="00C716E9">
              <w:rPr>
                <w:rFonts w:ascii="Times New Roman" w:hAnsi="Times New Roman" w:cs="Times New Roman"/>
                <w:b/>
                <w:sz w:val="24"/>
                <w:szCs w:val="24"/>
              </w:rPr>
              <w:t xml:space="preserve"> </w:t>
            </w:r>
          </w:p>
          <w:p w14:paraId="7A4D0BBD" w14:textId="4CF64946" w:rsidR="009F39D5" w:rsidRPr="00C716E9" w:rsidRDefault="009F39D5" w:rsidP="00C716E9">
            <w:pPr>
              <w:pStyle w:val="tkTekst"/>
              <w:tabs>
                <w:tab w:val="left" w:pos="993"/>
              </w:tabs>
              <w:spacing w:after="0"/>
              <w:ind w:firstLine="709"/>
              <w:rPr>
                <w:rFonts w:ascii="Times New Roman" w:hAnsi="Times New Roman" w:cs="Times New Roman"/>
                <w:b/>
                <w:sz w:val="24"/>
                <w:szCs w:val="24"/>
              </w:rPr>
            </w:pPr>
            <w:r w:rsidRPr="00C716E9">
              <w:rPr>
                <w:rFonts w:ascii="Times New Roman" w:hAnsi="Times New Roman" w:cs="Times New Roman"/>
                <w:b/>
                <w:sz w:val="24"/>
                <w:szCs w:val="24"/>
              </w:rPr>
              <w:t>2) генеральным подрядчиком и/или заказчиком строительства или организацией собственников жилья на основании акта   приема-передачи в собственность специализированной организации,  независимо от ее формы собственности,  осуществляющей использование и эксплуатацию по назначению передаваемых инженерных сетей, подстанций и котельных, включая  право пользования земельными участками, а также приборов учета электро-, газо-, водо-, теплоснабжения и горячего водоснабжения,   обеспечивающих жизнедеятельность объектов строительства.</w:t>
            </w:r>
          </w:p>
          <w:p w14:paraId="78C84A71" w14:textId="77777777" w:rsidR="009F39D5" w:rsidRPr="00C716E9" w:rsidRDefault="009F39D5" w:rsidP="00C716E9">
            <w:pPr>
              <w:tabs>
                <w:tab w:val="left" w:pos="993"/>
              </w:tabs>
              <w:ind w:firstLine="709"/>
              <w:jc w:val="both"/>
              <w:rPr>
                <w:rFonts w:ascii="Times New Roman" w:hAnsi="Times New Roman"/>
                <w:b/>
              </w:rPr>
            </w:pPr>
            <w:r w:rsidRPr="00C716E9">
              <w:rPr>
                <w:rFonts w:ascii="Times New Roman" w:hAnsi="Times New Roman"/>
                <w:b/>
              </w:rPr>
              <w:t>2. Перечень специализированных организаций и порядок приема-передачи на безвозмездной основе объектов, указанных в части 1 настоящей статьи, утверждается Кабинетом Министров.</w:t>
            </w:r>
          </w:p>
          <w:p w14:paraId="77B960C5" w14:textId="77777777" w:rsidR="009F39D5" w:rsidRPr="00C716E9" w:rsidRDefault="009F39D5" w:rsidP="00C716E9">
            <w:pPr>
              <w:pStyle w:val="tkZagolovok5"/>
              <w:tabs>
                <w:tab w:val="left" w:pos="993"/>
              </w:tabs>
              <w:spacing w:before="0" w:after="0"/>
              <w:ind w:firstLine="709"/>
              <w:jc w:val="both"/>
              <w:rPr>
                <w:rFonts w:ascii="Times New Roman" w:hAnsi="Times New Roman" w:cs="Times New Roman"/>
                <w:sz w:val="24"/>
                <w:szCs w:val="24"/>
              </w:rPr>
            </w:pPr>
          </w:p>
        </w:tc>
      </w:tr>
      <w:tr w:rsidR="000E56E2" w:rsidRPr="00C716E9" w14:paraId="23B5408B" w14:textId="77777777" w:rsidTr="009F39D5">
        <w:trPr>
          <w:trHeight w:val="2263"/>
        </w:trPr>
        <w:tc>
          <w:tcPr>
            <w:tcW w:w="7513" w:type="dxa"/>
          </w:tcPr>
          <w:p w14:paraId="4548609E" w14:textId="77777777" w:rsidR="009F39D5" w:rsidRPr="00C716E9" w:rsidRDefault="009F39D5" w:rsidP="00C716E9">
            <w:pPr>
              <w:ind w:firstLine="601"/>
              <w:jc w:val="both"/>
              <w:rPr>
                <w:rFonts w:ascii="Times New Roman" w:hAnsi="Times New Roman" w:cs="Times New Roman"/>
                <w:b/>
                <w:strike/>
              </w:rPr>
            </w:pPr>
            <w:r w:rsidRPr="00C716E9">
              <w:rPr>
                <w:rFonts w:ascii="Times New Roman" w:hAnsi="Times New Roman" w:cs="Times New Roman"/>
                <w:b/>
              </w:rPr>
              <w:t>Статья 291. Поставка транспортных средств, приводимых в движение только электрическим двигателем</w:t>
            </w:r>
            <w:r w:rsidRPr="00C716E9">
              <w:rPr>
                <w:rFonts w:ascii="Times New Roman" w:hAnsi="Times New Roman" w:cs="Times New Roman"/>
                <w:b/>
                <w:strike/>
              </w:rPr>
              <w:t>, производимых на предприятиях Кыргызской Республики</w:t>
            </w:r>
          </w:p>
          <w:p w14:paraId="04AF5B2E" w14:textId="77777777"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t>Поставка транспортных средств, приводимых в движение только электрическим двигателем</w:t>
            </w:r>
            <w:r w:rsidRPr="00C716E9">
              <w:rPr>
                <w:rFonts w:ascii="Times New Roman" w:hAnsi="Times New Roman" w:cs="Times New Roman"/>
                <w:b/>
                <w:strike/>
              </w:rPr>
              <w:t>, производимых на предприятиях Кыргызской Республики</w:t>
            </w:r>
            <w:r w:rsidRPr="00C716E9">
              <w:rPr>
                <w:rFonts w:ascii="Times New Roman" w:hAnsi="Times New Roman" w:cs="Times New Roman"/>
                <w:b/>
              </w:rPr>
              <w:t>, является поставкой, освобожденной от НДС.</w:t>
            </w:r>
          </w:p>
        </w:tc>
        <w:tc>
          <w:tcPr>
            <w:tcW w:w="7655" w:type="dxa"/>
          </w:tcPr>
          <w:p w14:paraId="564995A7" w14:textId="77777777"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t>Статья 291. Поставка транспортных средств, приводимых в движение только электрическим двигателем</w:t>
            </w:r>
          </w:p>
          <w:p w14:paraId="5FFF0C5F" w14:textId="77777777" w:rsidR="009F39D5" w:rsidRPr="00C716E9" w:rsidRDefault="009F39D5" w:rsidP="00C716E9">
            <w:pPr>
              <w:ind w:firstLine="601"/>
              <w:jc w:val="both"/>
              <w:rPr>
                <w:rFonts w:ascii="Times New Roman" w:hAnsi="Times New Roman" w:cs="Times New Roman"/>
                <w:b/>
              </w:rPr>
            </w:pPr>
          </w:p>
          <w:p w14:paraId="568A7725" w14:textId="77777777"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t>Поставка транспортных средств с годом выпуска до 5 лет, приводимых в движение только электрическим двигателем, является поставкой, освобожденной от НДС.</w:t>
            </w:r>
          </w:p>
        </w:tc>
      </w:tr>
      <w:tr w:rsidR="000E56E2" w:rsidRPr="00C716E9" w14:paraId="189530F8" w14:textId="77777777" w:rsidTr="009F39D5">
        <w:trPr>
          <w:trHeight w:val="3397"/>
        </w:trPr>
        <w:tc>
          <w:tcPr>
            <w:tcW w:w="7513" w:type="dxa"/>
          </w:tcPr>
          <w:p w14:paraId="7B79D455" w14:textId="77777777" w:rsidR="009F39D5" w:rsidRPr="00C716E9" w:rsidRDefault="009F39D5" w:rsidP="00C716E9">
            <w:pPr>
              <w:ind w:firstLine="601"/>
              <w:jc w:val="both"/>
              <w:rPr>
                <w:rFonts w:ascii="Times New Roman" w:eastAsia="Times New Roman" w:hAnsi="Times New Roman" w:cs="Times New Roman"/>
                <w:b/>
                <w:bCs/>
              </w:rPr>
            </w:pPr>
            <w:r w:rsidRPr="00C716E9">
              <w:rPr>
                <w:rFonts w:ascii="Times New Roman" w:eastAsia="Times New Roman" w:hAnsi="Times New Roman" w:cs="Times New Roman"/>
                <w:b/>
                <w:bCs/>
              </w:rPr>
              <w:t>Статья 295. Поставка товаров или работ согласно договору о социально значимом объекте</w:t>
            </w:r>
          </w:p>
          <w:p w14:paraId="0BD3B7CB"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w:t>
            </w:r>
          </w:p>
          <w:p w14:paraId="543EA469"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2. В целях настоящей статьи:</w:t>
            </w:r>
          </w:p>
          <w:p w14:paraId="02363CCB" w14:textId="77777777" w:rsidR="009F39D5" w:rsidRPr="00C716E9" w:rsidRDefault="009F39D5" w:rsidP="00C716E9">
            <w:pPr>
              <w:ind w:firstLine="601"/>
              <w:jc w:val="both"/>
              <w:rPr>
                <w:rFonts w:ascii="Times New Roman" w:eastAsia="Times New Roman" w:hAnsi="Times New Roman" w:cs="Times New Roman"/>
                <w:strike/>
              </w:rPr>
            </w:pPr>
            <w:r w:rsidRPr="00C716E9">
              <w:rPr>
                <w:rFonts w:ascii="Times New Roman" w:eastAsia="Times New Roman" w:hAnsi="Times New Roman" w:cs="Times New Roman"/>
              </w:rPr>
              <w:t xml:space="preserve">Требование о представлении уведомления распространяется на изменения и дополнения к договору о социально значимом объекте в срок не позднее 30 календарных дней, следующих подряд за датой внесения таких изменений и дополнений. Форма уведомления о заключении договора о социально значимом объекте или внесении изменений и дополнений в такой договор устанавливается </w:t>
            </w:r>
            <w:r w:rsidRPr="00C716E9">
              <w:rPr>
                <w:rFonts w:ascii="Times New Roman" w:eastAsia="Times New Roman" w:hAnsi="Times New Roman" w:cs="Times New Roman"/>
                <w:b/>
              </w:rPr>
              <w:t>Кабинетом Министров;</w:t>
            </w:r>
          </w:p>
        </w:tc>
        <w:tc>
          <w:tcPr>
            <w:tcW w:w="7655" w:type="dxa"/>
          </w:tcPr>
          <w:p w14:paraId="75C6F9C1" w14:textId="77777777" w:rsidR="009F39D5" w:rsidRPr="00C716E9" w:rsidRDefault="009F39D5" w:rsidP="00C716E9">
            <w:pPr>
              <w:ind w:firstLine="601"/>
              <w:jc w:val="both"/>
              <w:rPr>
                <w:rFonts w:ascii="Times New Roman" w:eastAsia="Times New Roman" w:hAnsi="Times New Roman" w:cs="Times New Roman"/>
                <w:b/>
                <w:bCs/>
              </w:rPr>
            </w:pPr>
            <w:r w:rsidRPr="00C716E9">
              <w:rPr>
                <w:rFonts w:ascii="Times New Roman" w:eastAsia="Times New Roman" w:hAnsi="Times New Roman" w:cs="Times New Roman"/>
                <w:b/>
                <w:bCs/>
              </w:rPr>
              <w:t>Статья 295. Поставка товаров или работ согласно договору о социально значимом объекте</w:t>
            </w:r>
          </w:p>
          <w:p w14:paraId="6D68624A"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w:t>
            </w:r>
          </w:p>
          <w:p w14:paraId="588FA77E"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2. В целях настоящей статьи:</w:t>
            </w:r>
          </w:p>
          <w:p w14:paraId="1A197B4C" w14:textId="77777777" w:rsidR="009F39D5" w:rsidRPr="00C716E9" w:rsidRDefault="009F39D5" w:rsidP="00C716E9">
            <w:pPr>
              <w:ind w:firstLine="601"/>
              <w:jc w:val="both"/>
              <w:rPr>
                <w:rFonts w:ascii="Times New Roman" w:eastAsia="Times New Roman" w:hAnsi="Times New Roman" w:cs="Times New Roman"/>
                <w:b/>
              </w:rPr>
            </w:pPr>
            <w:r w:rsidRPr="00C716E9">
              <w:rPr>
                <w:rFonts w:ascii="Times New Roman" w:eastAsia="Times New Roman" w:hAnsi="Times New Roman" w:cs="Times New Roman"/>
              </w:rPr>
              <w:t xml:space="preserve">Требование о представлении уведомления распространяется на изменения и дополнения к договору о социально значимом объекте в срок не позднее 30 календарных дней, следующих подряд за датой внесения таких изменений и дополнений. Форма уведомления о заключении договора о социально значимом объекте или внесении изменений и дополнений в такой договор устанавливается </w:t>
            </w:r>
            <w:r w:rsidRPr="00C716E9">
              <w:rPr>
                <w:rFonts w:ascii="Times New Roman" w:eastAsia="Times New Roman" w:hAnsi="Times New Roman" w:cs="Times New Roman"/>
                <w:b/>
              </w:rPr>
              <w:t>уполномоченным налоговым органом;</w:t>
            </w:r>
          </w:p>
        </w:tc>
      </w:tr>
      <w:tr w:rsidR="000E56E2" w:rsidRPr="00C716E9" w14:paraId="306CC9BC" w14:textId="77777777" w:rsidTr="009F39D5">
        <w:trPr>
          <w:trHeight w:val="292"/>
        </w:trPr>
        <w:tc>
          <w:tcPr>
            <w:tcW w:w="7513" w:type="dxa"/>
            <w:shd w:val="clear" w:color="auto" w:fill="auto"/>
          </w:tcPr>
          <w:p w14:paraId="2E845CA2" w14:textId="77777777" w:rsidR="009F39D5" w:rsidRPr="00C716E9" w:rsidRDefault="009F39D5" w:rsidP="00C716E9">
            <w:pPr>
              <w:tabs>
                <w:tab w:val="left" w:pos="993"/>
              </w:tabs>
              <w:ind w:firstLine="601"/>
              <w:jc w:val="both"/>
              <w:rPr>
                <w:rFonts w:ascii="Times New Roman" w:eastAsia="Times New Roman" w:hAnsi="Times New Roman" w:cs="Times New Roman"/>
                <w:b/>
                <w:bCs/>
              </w:rPr>
            </w:pPr>
            <w:r w:rsidRPr="00C716E9">
              <w:rPr>
                <w:rFonts w:ascii="Times New Roman" w:eastAsia="Times New Roman" w:hAnsi="Times New Roman" w:cs="Times New Roman"/>
                <w:b/>
                <w:bCs/>
              </w:rPr>
              <w:t>Статья 296. Другие поставки, освобожденные от НДС</w:t>
            </w:r>
          </w:p>
          <w:p w14:paraId="26E271B8" w14:textId="77777777" w:rsidR="009F39D5" w:rsidRPr="00C716E9" w:rsidRDefault="009F39D5" w:rsidP="00C716E9">
            <w:pPr>
              <w:tabs>
                <w:tab w:val="left" w:pos="993"/>
              </w:tabs>
              <w:ind w:firstLine="601"/>
              <w:jc w:val="both"/>
              <w:rPr>
                <w:rFonts w:ascii="Times New Roman" w:eastAsia="Times New Roman" w:hAnsi="Times New Roman" w:cs="Times New Roman"/>
              </w:rPr>
            </w:pPr>
            <w:r w:rsidRPr="00C716E9">
              <w:rPr>
                <w:rFonts w:ascii="Times New Roman" w:eastAsia="Times New Roman" w:hAnsi="Times New Roman" w:cs="Times New Roman"/>
              </w:rPr>
              <w:t>Освобожденной от НДС поставкой является:</w:t>
            </w:r>
          </w:p>
          <w:p w14:paraId="58316287" w14:textId="77777777" w:rsidR="009F39D5" w:rsidRPr="00C716E9" w:rsidRDefault="009F39D5" w:rsidP="00C716E9">
            <w:pPr>
              <w:tabs>
                <w:tab w:val="left" w:pos="993"/>
              </w:tabs>
              <w:ind w:firstLine="601"/>
              <w:jc w:val="both"/>
              <w:rPr>
                <w:rFonts w:ascii="Times New Roman" w:eastAsia="Times New Roman" w:hAnsi="Times New Roman" w:cs="Times New Roman"/>
              </w:rPr>
            </w:pPr>
            <w:r w:rsidRPr="00C716E9">
              <w:rPr>
                <w:rFonts w:ascii="Times New Roman" w:eastAsia="Times New Roman" w:hAnsi="Times New Roman" w:cs="Times New Roman"/>
              </w:rPr>
              <w:t>1) передача имущества в уставный капитал организации, а также возврат организацией суммы вклада участнику в виде имущества;</w:t>
            </w:r>
          </w:p>
          <w:p w14:paraId="799DC834" w14:textId="77777777" w:rsidR="009F39D5" w:rsidRPr="00C716E9" w:rsidRDefault="009F39D5" w:rsidP="00C716E9">
            <w:pPr>
              <w:tabs>
                <w:tab w:val="left" w:pos="993"/>
              </w:tabs>
              <w:ind w:firstLine="601"/>
              <w:jc w:val="both"/>
              <w:rPr>
                <w:rFonts w:ascii="Times New Roman" w:eastAsia="Times New Roman" w:hAnsi="Times New Roman" w:cs="Times New Roman"/>
              </w:rPr>
            </w:pPr>
            <w:r w:rsidRPr="00C716E9">
              <w:rPr>
                <w:rFonts w:ascii="Times New Roman" w:eastAsia="Times New Roman" w:hAnsi="Times New Roman" w:cs="Times New Roman"/>
              </w:rPr>
              <w:t>2) передача и возврат имущества между партнером и организацией по договору шарика в соответствии с исламским финансированием;</w:t>
            </w:r>
          </w:p>
          <w:p w14:paraId="35167A10" w14:textId="77777777" w:rsidR="009F39D5" w:rsidRPr="00C716E9" w:rsidRDefault="009F39D5" w:rsidP="00C716E9">
            <w:pPr>
              <w:tabs>
                <w:tab w:val="left" w:pos="993"/>
              </w:tabs>
              <w:ind w:firstLine="601"/>
              <w:jc w:val="both"/>
              <w:rPr>
                <w:rFonts w:ascii="Times New Roman" w:eastAsia="Times New Roman" w:hAnsi="Times New Roman" w:cs="Times New Roman"/>
              </w:rPr>
            </w:pPr>
            <w:r w:rsidRPr="00C716E9">
              <w:rPr>
                <w:rFonts w:ascii="Times New Roman" w:eastAsia="Times New Roman" w:hAnsi="Times New Roman" w:cs="Times New Roman"/>
              </w:rPr>
              <w:t>3) оказание услуг по проведению религиозных обрядов, ритуалов, церемоний, а также услуг по организации и проведению паломничества;</w:t>
            </w:r>
          </w:p>
          <w:p w14:paraId="3A55855D" w14:textId="77777777" w:rsidR="009F39D5" w:rsidRPr="00C716E9" w:rsidRDefault="009F39D5" w:rsidP="00C716E9">
            <w:pPr>
              <w:tabs>
                <w:tab w:val="left" w:pos="993"/>
              </w:tabs>
              <w:ind w:firstLine="601"/>
              <w:jc w:val="both"/>
              <w:rPr>
                <w:rFonts w:ascii="Times New Roman" w:eastAsia="Times New Roman" w:hAnsi="Times New Roman" w:cs="Times New Roman"/>
              </w:rPr>
            </w:pPr>
            <w:r w:rsidRPr="00C716E9">
              <w:rPr>
                <w:rFonts w:ascii="Times New Roman" w:eastAsia="Times New Roman" w:hAnsi="Times New Roman" w:cs="Times New Roman"/>
              </w:rPr>
              <w:t>4) оказание услуг по регулированию частоты (мощности) в ЕАЭС, если местом их поставки является территория Кыргызской Республики.</w:t>
            </w:r>
          </w:p>
          <w:p w14:paraId="7DEA1A8C" w14:textId="77777777" w:rsidR="009F39D5" w:rsidRPr="00C716E9" w:rsidRDefault="009F39D5" w:rsidP="00C716E9">
            <w:pPr>
              <w:ind w:firstLine="601"/>
              <w:jc w:val="both"/>
              <w:rPr>
                <w:rFonts w:ascii="Times New Roman" w:eastAsia="Times New Roman" w:hAnsi="Times New Roman" w:cs="Times New Roman"/>
                <w:b/>
                <w:bCs/>
              </w:rPr>
            </w:pPr>
            <w:r w:rsidRPr="00C716E9">
              <w:rPr>
                <w:rFonts w:ascii="Times New Roman" w:eastAsia="Times New Roman" w:hAnsi="Times New Roman" w:cs="Times New Roman"/>
                <w:b/>
                <w:bCs/>
              </w:rPr>
              <w:t>5) Отсутствует</w:t>
            </w:r>
          </w:p>
          <w:p w14:paraId="19095DEE" w14:textId="77777777" w:rsidR="009F39D5" w:rsidRPr="00C716E9" w:rsidRDefault="009F39D5" w:rsidP="00C716E9">
            <w:pPr>
              <w:ind w:firstLine="601"/>
              <w:jc w:val="both"/>
              <w:rPr>
                <w:rFonts w:ascii="Times New Roman" w:eastAsia="Times New Roman" w:hAnsi="Times New Roman" w:cs="Times New Roman"/>
                <w:b/>
                <w:bCs/>
              </w:rPr>
            </w:pPr>
          </w:p>
          <w:p w14:paraId="17652AB0" w14:textId="77777777" w:rsidR="009F39D5" w:rsidRPr="00C716E9" w:rsidRDefault="009F39D5" w:rsidP="00C716E9">
            <w:pPr>
              <w:ind w:firstLine="601"/>
              <w:jc w:val="both"/>
              <w:rPr>
                <w:rFonts w:ascii="Times New Roman" w:eastAsia="Times New Roman" w:hAnsi="Times New Roman" w:cs="Times New Roman"/>
                <w:b/>
                <w:bCs/>
              </w:rPr>
            </w:pPr>
            <w:r w:rsidRPr="00C716E9">
              <w:rPr>
                <w:rFonts w:ascii="Times New Roman" w:eastAsia="Times New Roman" w:hAnsi="Times New Roman" w:cs="Times New Roman"/>
                <w:b/>
                <w:bCs/>
              </w:rPr>
              <w:t xml:space="preserve">6) Отсутствует </w:t>
            </w:r>
          </w:p>
          <w:p w14:paraId="1F235065" w14:textId="77777777" w:rsidR="009F39D5" w:rsidRPr="00C716E9" w:rsidRDefault="009F39D5" w:rsidP="00C716E9">
            <w:pPr>
              <w:ind w:firstLine="601"/>
              <w:jc w:val="both"/>
              <w:rPr>
                <w:rFonts w:ascii="Times New Roman" w:eastAsia="Times New Roman" w:hAnsi="Times New Roman" w:cs="Times New Roman"/>
                <w:b/>
                <w:bCs/>
              </w:rPr>
            </w:pPr>
          </w:p>
          <w:p w14:paraId="28CFFDD9" w14:textId="77777777" w:rsidR="009F39D5" w:rsidRPr="00C716E9" w:rsidRDefault="009F39D5" w:rsidP="00C716E9">
            <w:pPr>
              <w:ind w:firstLine="601"/>
              <w:jc w:val="both"/>
              <w:rPr>
                <w:rFonts w:ascii="Times New Roman" w:eastAsia="Times New Roman" w:hAnsi="Times New Roman" w:cs="Times New Roman"/>
                <w:b/>
                <w:bCs/>
              </w:rPr>
            </w:pPr>
          </w:p>
          <w:p w14:paraId="4E4A286D" w14:textId="77777777" w:rsidR="009F39D5" w:rsidRPr="00C716E9" w:rsidRDefault="009F39D5" w:rsidP="00C716E9">
            <w:pPr>
              <w:ind w:firstLine="601"/>
              <w:jc w:val="both"/>
              <w:rPr>
                <w:rFonts w:ascii="Times New Roman" w:eastAsia="Times New Roman" w:hAnsi="Times New Roman" w:cs="Times New Roman"/>
                <w:b/>
                <w:bCs/>
              </w:rPr>
            </w:pPr>
            <w:r w:rsidRPr="00C716E9">
              <w:rPr>
                <w:rFonts w:ascii="Times New Roman" w:eastAsia="Times New Roman" w:hAnsi="Times New Roman" w:cs="Times New Roman"/>
                <w:b/>
                <w:bCs/>
              </w:rPr>
              <w:t>7) Отсутствует</w:t>
            </w:r>
          </w:p>
          <w:p w14:paraId="0DFDB917" w14:textId="77777777" w:rsidR="009F39D5" w:rsidRPr="00C716E9" w:rsidRDefault="009F39D5" w:rsidP="00C716E9">
            <w:pPr>
              <w:ind w:firstLine="601"/>
              <w:jc w:val="both"/>
              <w:rPr>
                <w:rFonts w:ascii="Times New Roman" w:eastAsia="Times New Roman" w:hAnsi="Times New Roman" w:cs="Times New Roman"/>
                <w:b/>
                <w:bCs/>
              </w:rPr>
            </w:pPr>
            <w:r w:rsidRPr="00C716E9">
              <w:rPr>
                <w:rFonts w:ascii="Times New Roman" w:eastAsia="Times New Roman" w:hAnsi="Times New Roman" w:cs="Times New Roman"/>
                <w:b/>
                <w:bCs/>
              </w:rPr>
              <w:t>8) Отсутствует</w:t>
            </w:r>
          </w:p>
        </w:tc>
        <w:tc>
          <w:tcPr>
            <w:tcW w:w="7655" w:type="dxa"/>
            <w:shd w:val="clear" w:color="auto" w:fill="auto"/>
          </w:tcPr>
          <w:p w14:paraId="59B25283" w14:textId="77777777" w:rsidR="009F39D5" w:rsidRPr="00C716E9" w:rsidRDefault="009F39D5" w:rsidP="00C716E9">
            <w:pPr>
              <w:tabs>
                <w:tab w:val="left" w:pos="993"/>
              </w:tabs>
              <w:ind w:firstLine="601"/>
              <w:jc w:val="both"/>
              <w:rPr>
                <w:rFonts w:ascii="Times New Roman" w:eastAsia="Times New Roman" w:hAnsi="Times New Roman" w:cs="Times New Roman"/>
                <w:b/>
                <w:bCs/>
              </w:rPr>
            </w:pPr>
            <w:r w:rsidRPr="00C716E9">
              <w:rPr>
                <w:rFonts w:ascii="Times New Roman" w:eastAsia="Times New Roman" w:hAnsi="Times New Roman" w:cs="Times New Roman"/>
                <w:b/>
                <w:bCs/>
              </w:rPr>
              <w:t>Статья 296. Другие поставки, освобожденные от НДС</w:t>
            </w:r>
          </w:p>
          <w:p w14:paraId="29145D68" w14:textId="77777777" w:rsidR="009F39D5" w:rsidRPr="00C716E9" w:rsidRDefault="009F39D5" w:rsidP="00C716E9">
            <w:pPr>
              <w:tabs>
                <w:tab w:val="left" w:pos="993"/>
              </w:tabs>
              <w:ind w:firstLine="601"/>
              <w:jc w:val="both"/>
              <w:rPr>
                <w:rFonts w:ascii="Times New Roman" w:eastAsia="Times New Roman" w:hAnsi="Times New Roman" w:cs="Times New Roman"/>
              </w:rPr>
            </w:pPr>
            <w:r w:rsidRPr="00C716E9">
              <w:rPr>
                <w:rFonts w:ascii="Times New Roman" w:eastAsia="Times New Roman" w:hAnsi="Times New Roman" w:cs="Times New Roman"/>
              </w:rPr>
              <w:t>Освобожденной от НДС поставкой является:</w:t>
            </w:r>
          </w:p>
          <w:p w14:paraId="0D503540" w14:textId="77777777" w:rsidR="009F39D5" w:rsidRPr="00C716E9" w:rsidRDefault="009F39D5" w:rsidP="00C716E9">
            <w:pPr>
              <w:tabs>
                <w:tab w:val="left" w:pos="993"/>
              </w:tabs>
              <w:ind w:firstLine="601"/>
              <w:jc w:val="both"/>
              <w:rPr>
                <w:rFonts w:ascii="Times New Roman" w:eastAsia="Times New Roman" w:hAnsi="Times New Roman" w:cs="Times New Roman"/>
              </w:rPr>
            </w:pPr>
            <w:r w:rsidRPr="00C716E9">
              <w:rPr>
                <w:rFonts w:ascii="Times New Roman" w:eastAsia="Times New Roman" w:hAnsi="Times New Roman" w:cs="Times New Roman"/>
              </w:rPr>
              <w:t>1) передача имущества в уставный капитал организации, а также возврат организацией суммы вклада участнику в виде имущества;</w:t>
            </w:r>
          </w:p>
          <w:p w14:paraId="5917A341" w14:textId="77777777" w:rsidR="009F39D5" w:rsidRPr="00C716E9" w:rsidRDefault="009F39D5" w:rsidP="00C716E9">
            <w:pPr>
              <w:tabs>
                <w:tab w:val="left" w:pos="993"/>
              </w:tabs>
              <w:ind w:firstLine="601"/>
              <w:jc w:val="both"/>
              <w:rPr>
                <w:rFonts w:ascii="Times New Roman" w:eastAsia="Times New Roman" w:hAnsi="Times New Roman" w:cs="Times New Roman"/>
              </w:rPr>
            </w:pPr>
            <w:r w:rsidRPr="00C716E9">
              <w:rPr>
                <w:rFonts w:ascii="Times New Roman" w:eastAsia="Times New Roman" w:hAnsi="Times New Roman" w:cs="Times New Roman"/>
              </w:rPr>
              <w:t>2) передача и возврат имущества между партнером и организацией по договору шарика в соответствии с исламским финансированием;</w:t>
            </w:r>
          </w:p>
          <w:p w14:paraId="7ADEC7A1" w14:textId="77777777" w:rsidR="009F39D5" w:rsidRPr="00C716E9" w:rsidRDefault="009F39D5" w:rsidP="00C716E9">
            <w:pPr>
              <w:tabs>
                <w:tab w:val="left" w:pos="993"/>
              </w:tabs>
              <w:ind w:firstLine="601"/>
              <w:jc w:val="both"/>
              <w:rPr>
                <w:rFonts w:ascii="Times New Roman" w:eastAsia="Times New Roman" w:hAnsi="Times New Roman" w:cs="Times New Roman"/>
              </w:rPr>
            </w:pPr>
            <w:r w:rsidRPr="00C716E9">
              <w:rPr>
                <w:rFonts w:ascii="Times New Roman" w:eastAsia="Times New Roman" w:hAnsi="Times New Roman" w:cs="Times New Roman"/>
              </w:rPr>
              <w:t>3) оказание услуг по проведению религиозных обрядов, ритуалов, церемоний, а также услуг по организации и проведению паломничества;</w:t>
            </w:r>
          </w:p>
          <w:p w14:paraId="4F9D7595" w14:textId="77777777" w:rsidR="009F39D5" w:rsidRPr="00C716E9" w:rsidRDefault="009F39D5" w:rsidP="00C716E9">
            <w:pPr>
              <w:tabs>
                <w:tab w:val="left" w:pos="993"/>
              </w:tabs>
              <w:ind w:firstLine="601"/>
              <w:jc w:val="both"/>
              <w:rPr>
                <w:rFonts w:ascii="Times New Roman" w:eastAsia="Times New Roman" w:hAnsi="Times New Roman" w:cs="Times New Roman"/>
              </w:rPr>
            </w:pPr>
            <w:r w:rsidRPr="00C716E9">
              <w:rPr>
                <w:rFonts w:ascii="Times New Roman" w:eastAsia="Times New Roman" w:hAnsi="Times New Roman" w:cs="Times New Roman"/>
              </w:rPr>
              <w:t>4) оказание услуг по регулированию частоты (мощности) в ЕАЭС, если местом их поставки является территория Кыргызской Республики;</w:t>
            </w:r>
          </w:p>
          <w:p w14:paraId="66B4A5F9" w14:textId="4A65C6A0" w:rsidR="009F39D5" w:rsidRPr="00C716E9" w:rsidRDefault="009F39D5" w:rsidP="00C716E9">
            <w:pPr>
              <w:tabs>
                <w:tab w:val="left" w:pos="993"/>
              </w:tabs>
              <w:ind w:firstLine="601"/>
              <w:jc w:val="both"/>
              <w:rPr>
                <w:rFonts w:ascii="Times New Roman" w:eastAsia="Times New Roman" w:hAnsi="Times New Roman" w:cs="Times New Roman"/>
                <w:b/>
              </w:rPr>
            </w:pPr>
            <w:r w:rsidRPr="00C716E9">
              <w:rPr>
                <w:rFonts w:ascii="Times New Roman" w:eastAsia="Times New Roman" w:hAnsi="Times New Roman" w:cs="Times New Roman"/>
                <w:b/>
              </w:rPr>
              <w:t>5) поставка</w:t>
            </w:r>
            <w:r w:rsidRPr="00C716E9">
              <w:rPr>
                <w:rFonts w:ascii="Times New Roman" w:eastAsia="Times New Roman" w:hAnsi="Times New Roman" w:cs="Times New Roman"/>
              </w:rPr>
              <w:t xml:space="preserve"> </w:t>
            </w:r>
            <w:r w:rsidRPr="00C716E9">
              <w:rPr>
                <w:rFonts w:ascii="Times New Roman" w:eastAsia="Times New Roman" w:hAnsi="Times New Roman" w:cs="Times New Roman"/>
                <w:b/>
              </w:rPr>
              <w:t>транспортных средств, произведенных предприятиями Кыргызской Республики;</w:t>
            </w:r>
          </w:p>
          <w:p w14:paraId="3B504149" w14:textId="54253991" w:rsidR="009F39D5" w:rsidRPr="00C716E9" w:rsidRDefault="009F39D5" w:rsidP="00C716E9">
            <w:pPr>
              <w:pStyle w:val="tkTekst"/>
              <w:spacing w:after="0"/>
              <w:ind w:firstLine="601"/>
              <w:rPr>
                <w:rFonts w:ascii="Times New Roman" w:hAnsi="Times New Roman" w:cs="Times New Roman"/>
                <w:b/>
                <w:bCs/>
                <w:sz w:val="24"/>
                <w:szCs w:val="24"/>
              </w:rPr>
            </w:pPr>
            <w:bookmarkStart w:id="75" w:name="_Hlk105111654"/>
            <w:r w:rsidRPr="00C716E9">
              <w:rPr>
                <w:rFonts w:ascii="Times New Roman" w:hAnsi="Times New Roman" w:cs="Times New Roman"/>
                <w:b/>
                <w:sz w:val="24"/>
                <w:szCs w:val="24"/>
              </w:rPr>
              <w:t xml:space="preserve">6) </w:t>
            </w:r>
            <w:r w:rsidRPr="00C716E9">
              <w:rPr>
                <w:rFonts w:ascii="Times New Roman" w:hAnsi="Times New Roman" w:cs="Times New Roman"/>
                <w:b/>
                <w:bCs/>
                <w:sz w:val="24"/>
                <w:szCs w:val="24"/>
              </w:rPr>
              <w:t>поставка товаров, произведенных промышленным предприятием, указанным в части 5 статьи 183 настоящего Кодекса, в течение периода не более 10 лет</w:t>
            </w:r>
            <w:bookmarkEnd w:id="75"/>
            <w:r w:rsidRPr="00C716E9">
              <w:rPr>
                <w:rFonts w:ascii="Times New Roman" w:hAnsi="Times New Roman" w:cs="Times New Roman"/>
                <w:b/>
                <w:bCs/>
                <w:sz w:val="24"/>
                <w:szCs w:val="24"/>
              </w:rPr>
              <w:t xml:space="preserve"> с даты действия освобождения;</w:t>
            </w:r>
          </w:p>
          <w:p w14:paraId="10E562B7" w14:textId="351298AE" w:rsidR="009F39D5" w:rsidRPr="00C716E9" w:rsidRDefault="009F39D5" w:rsidP="00C716E9">
            <w:pPr>
              <w:pStyle w:val="tkTekst"/>
              <w:spacing w:after="0"/>
              <w:ind w:firstLine="601"/>
              <w:rPr>
                <w:rFonts w:ascii="Times New Roman" w:hAnsi="Times New Roman" w:cs="Times New Roman"/>
                <w:b/>
                <w:bCs/>
                <w:sz w:val="24"/>
                <w:szCs w:val="24"/>
              </w:rPr>
            </w:pPr>
            <w:r w:rsidRPr="00C716E9">
              <w:rPr>
                <w:rFonts w:ascii="Times New Roman" w:hAnsi="Times New Roman" w:cs="Times New Roman"/>
                <w:b/>
                <w:bCs/>
                <w:sz w:val="24"/>
                <w:szCs w:val="24"/>
              </w:rPr>
              <w:t>7) поставка ККМ, включенных в Реестр ККМ;</w:t>
            </w:r>
          </w:p>
          <w:p w14:paraId="4B08CE1D" w14:textId="77777777" w:rsidR="009F39D5" w:rsidRPr="00C716E9" w:rsidRDefault="009F39D5" w:rsidP="00C716E9">
            <w:pPr>
              <w:pStyle w:val="tkTekst"/>
              <w:spacing w:after="0"/>
              <w:ind w:firstLine="601"/>
              <w:rPr>
                <w:rFonts w:ascii="Times New Roman" w:hAnsi="Times New Roman" w:cs="Times New Roman"/>
                <w:b/>
                <w:bCs/>
                <w:sz w:val="24"/>
                <w:szCs w:val="24"/>
              </w:rPr>
            </w:pPr>
            <w:r w:rsidRPr="00C716E9">
              <w:rPr>
                <w:rFonts w:ascii="Times New Roman" w:hAnsi="Times New Roman" w:cs="Times New Roman"/>
                <w:b/>
                <w:bCs/>
                <w:sz w:val="24"/>
                <w:szCs w:val="24"/>
              </w:rPr>
              <w:t>8) поставка марок акцизного сбора, бланков паспортов и удостоверений личности гражданина Кыргызской Республики установленного образца.</w:t>
            </w:r>
          </w:p>
        </w:tc>
      </w:tr>
      <w:tr w:rsidR="000E56E2" w:rsidRPr="00C716E9" w14:paraId="7F5161A7" w14:textId="77777777" w:rsidTr="009F39D5">
        <w:trPr>
          <w:trHeight w:val="292"/>
        </w:trPr>
        <w:tc>
          <w:tcPr>
            <w:tcW w:w="7513" w:type="dxa"/>
            <w:shd w:val="clear" w:color="auto" w:fill="auto"/>
          </w:tcPr>
          <w:p w14:paraId="5883F269" w14:textId="77777777"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t>Статья 297. Освобождение от НДС импортируемых товаров</w:t>
            </w:r>
          </w:p>
          <w:p w14:paraId="58F79111"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1. Освобождаются от уплаты НДС следующие товары, импортируемые на территорию Кыргызской Республики:</w:t>
            </w:r>
          </w:p>
          <w:p w14:paraId="2C851ABC"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w:t>
            </w:r>
          </w:p>
          <w:p w14:paraId="095F64CF"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 xml:space="preserve">17) транспортные средства, приводимые в движение только электрическим двигателем, классифицируемые в товарной позиции </w:t>
            </w:r>
            <w:r w:rsidRPr="00C716E9">
              <w:rPr>
                <w:rFonts w:ascii="Times New Roman" w:hAnsi="Times New Roman" w:cs="Times New Roman"/>
                <w:b/>
              </w:rPr>
              <w:t>ТН ВЭД ЕАЭС</w:t>
            </w:r>
            <w:r w:rsidRPr="00C716E9">
              <w:rPr>
                <w:rFonts w:ascii="Times New Roman" w:hAnsi="Times New Roman" w:cs="Times New Roman"/>
              </w:rPr>
              <w:t xml:space="preserve"> 870240 и 870380;</w:t>
            </w:r>
          </w:p>
          <w:p w14:paraId="2BAB09C1" w14:textId="77777777" w:rsidR="009F39D5" w:rsidRPr="00C716E9" w:rsidRDefault="009F39D5" w:rsidP="00C716E9">
            <w:pPr>
              <w:ind w:firstLine="601"/>
              <w:jc w:val="both"/>
              <w:rPr>
                <w:rFonts w:ascii="Times New Roman" w:hAnsi="Times New Roman" w:cs="Times New Roman"/>
              </w:rPr>
            </w:pPr>
          </w:p>
          <w:p w14:paraId="5BA1FF90" w14:textId="77777777" w:rsidR="009F39D5" w:rsidRPr="00C716E9" w:rsidRDefault="009F39D5" w:rsidP="00C716E9">
            <w:pPr>
              <w:ind w:firstLine="601"/>
              <w:jc w:val="both"/>
              <w:rPr>
                <w:rFonts w:ascii="Times New Roman" w:hAnsi="Times New Roman" w:cs="Times New Roman"/>
              </w:rPr>
            </w:pPr>
          </w:p>
          <w:p w14:paraId="70D617F8"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 xml:space="preserve">18) оборудование для заряда электричеством транспортных средств, приводимых в движение только электрическим двигателем, классифицируемое в товарных позициях ТН ВЭД </w:t>
            </w:r>
            <w:r w:rsidRPr="00C716E9">
              <w:rPr>
                <w:rFonts w:ascii="Times New Roman" w:hAnsi="Times New Roman" w:cs="Times New Roman"/>
                <w:b/>
                <w:strike/>
              </w:rPr>
              <w:t>ЕАЭС</w:t>
            </w:r>
            <w:r w:rsidRPr="00C716E9">
              <w:rPr>
                <w:rFonts w:ascii="Times New Roman" w:hAnsi="Times New Roman" w:cs="Times New Roman"/>
              </w:rPr>
              <w:t xml:space="preserve"> 8504 40 550 0 и 8504 90 980 0;</w:t>
            </w:r>
          </w:p>
          <w:p w14:paraId="60626B12"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19) реактивное топливо, импортируемое топливозаправочными организациями в качестве бортовых припасов для заправки воздушных судов, осуществляющих международные воздушные перевозки;</w:t>
            </w:r>
          </w:p>
          <w:p w14:paraId="3AB2739F"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20) специализированные товары и оборудование, предназначенные для строительства энергетических установок на основе использования возобновляемых источников энергии;</w:t>
            </w:r>
          </w:p>
          <w:p w14:paraId="6B0A6BAF" w14:textId="77777777" w:rsidR="009F39D5" w:rsidRPr="00C716E9" w:rsidRDefault="009F39D5" w:rsidP="00C716E9">
            <w:pPr>
              <w:ind w:firstLine="601"/>
              <w:jc w:val="both"/>
              <w:rPr>
                <w:rFonts w:ascii="Times New Roman" w:hAnsi="Times New Roman" w:cs="Times New Roman"/>
                <w:b/>
                <w:strike/>
              </w:rPr>
            </w:pPr>
            <w:r w:rsidRPr="00C716E9">
              <w:rPr>
                <w:rFonts w:ascii="Times New Roman" w:hAnsi="Times New Roman" w:cs="Times New Roman"/>
                <w:b/>
                <w:strike/>
              </w:rPr>
              <w:t>21) комплектующие части, предназначенные для сборки тракторов и автотранспортных средств;</w:t>
            </w:r>
          </w:p>
          <w:p w14:paraId="09D1F903" w14:textId="77777777" w:rsidR="009F39D5" w:rsidRPr="00C716E9" w:rsidRDefault="009F39D5" w:rsidP="00C716E9">
            <w:pPr>
              <w:ind w:firstLine="601"/>
              <w:jc w:val="both"/>
              <w:rPr>
                <w:rFonts w:ascii="Times New Roman" w:hAnsi="Times New Roman" w:cs="Times New Roman"/>
                <w:b/>
                <w:strike/>
              </w:rPr>
            </w:pPr>
          </w:p>
          <w:p w14:paraId="574A92DF"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 xml:space="preserve">22) оборудование и его комплектующие, отвечающие требованиям </w:t>
            </w:r>
            <w:proofErr w:type="spellStart"/>
            <w:r w:rsidRPr="00C716E9">
              <w:rPr>
                <w:rFonts w:ascii="Times New Roman" w:hAnsi="Times New Roman" w:cs="Times New Roman"/>
              </w:rPr>
              <w:t>энерго</w:t>
            </w:r>
            <w:proofErr w:type="spellEnd"/>
            <w:r w:rsidRPr="00C716E9">
              <w:rPr>
                <w:rFonts w:ascii="Times New Roman" w:hAnsi="Times New Roman" w:cs="Times New Roman"/>
              </w:rPr>
              <w:t xml:space="preserve">- и </w:t>
            </w:r>
            <w:proofErr w:type="spellStart"/>
            <w:r w:rsidRPr="00C716E9">
              <w:rPr>
                <w:rFonts w:ascii="Times New Roman" w:hAnsi="Times New Roman" w:cs="Times New Roman"/>
              </w:rPr>
              <w:t>ресурсоэффективности</w:t>
            </w:r>
            <w:proofErr w:type="spellEnd"/>
            <w:r w:rsidRPr="00C716E9">
              <w:rPr>
                <w:rFonts w:ascii="Times New Roman" w:hAnsi="Times New Roman" w:cs="Times New Roman"/>
              </w:rPr>
              <w:t>, определяемым Кабинетом Министров;</w:t>
            </w:r>
          </w:p>
          <w:p w14:paraId="62F16A59"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23) сырье, предназначенное для производства растительного масла, кормов для птиц и рыб, – до 1 января 2025 года;</w:t>
            </w:r>
          </w:p>
          <w:p w14:paraId="6289C367"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24) ККМ, включенные в Реестр ККМ;</w:t>
            </w:r>
          </w:p>
          <w:p w14:paraId="5A1A35E9"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25) аффинированные стандартные и мерные слитки, инвестиционные монеты, ввозимые Национальным банком, – до 1 января 2024 года.</w:t>
            </w:r>
          </w:p>
          <w:p w14:paraId="3A931046" w14:textId="77777777"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t xml:space="preserve">26) Отсутствует </w:t>
            </w:r>
          </w:p>
          <w:p w14:paraId="36E42519" w14:textId="77777777" w:rsidR="009F39D5" w:rsidRPr="00C716E9" w:rsidRDefault="009F39D5" w:rsidP="00C716E9">
            <w:pPr>
              <w:ind w:firstLine="601"/>
              <w:jc w:val="both"/>
              <w:rPr>
                <w:rFonts w:ascii="Times New Roman" w:hAnsi="Times New Roman" w:cs="Times New Roman"/>
              </w:rPr>
            </w:pPr>
          </w:p>
          <w:p w14:paraId="696FF77D" w14:textId="7C6EB327" w:rsidR="009F39D5" w:rsidRPr="00C716E9" w:rsidRDefault="009F39D5" w:rsidP="00C716E9">
            <w:pPr>
              <w:ind w:firstLine="601"/>
              <w:jc w:val="both"/>
              <w:rPr>
                <w:rFonts w:ascii="Times New Roman" w:hAnsi="Times New Roman" w:cs="Times New Roman"/>
              </w:rPr>
            </w:pPr>
          </w:p>
          <w:p w14:paraId="3DDBCCF0" w14:textId="77777777" w:rsidR="009F39D5" w:rsidRPr="00C716E9" w:rsidRDefault="009F39D5" w:rsidP="00C716E9">
            <w:pPr>
              <w:ind w:firstLine="601"/>
              <w:jc w:val="both"/>
              <w:rPr>
                <w:rFonts w:ascii="Times New Roman" w:hAnsi="Times New Roman" w:cs="Times New Roman"/>
              </w:rPr>
            </w:pPr>
          </w:p>
          <w:p w14:paraId="07765439" w14:textId="77777777" w:rsidR="009F39D5" w:rsidRPr="00C716E9" w:rsidRDefault="009F39D5" w:rsidP="00C716E9">
            <w:pPr>
              <w:ind w:firstLine="601"/>
              <w:jc w:val="both"/>
              <w:rPr>
                <w:rFonts w:ascii="Times New Roman" w:eastAsia="Times New Roman" w:hAnsi="Times New Roman" w:cs="Times New Roman"/>
                <w:b/>
                <w:bCs/>
              </w:rPr>
            </w:pPr>
            <w:r w:rsidRPr="00C716E9">
              <w:rPr>
                <w:rFonts w:ascii="Times New Roman" w:hAnsi="Times New Roman" w:cs="Times New Roman"/>
              </w:rPr>
              <w:t xml:space="preserve">2. Импорт товаров, указанных в пунктах 2, 3, 11, 13, 14, 20-23 части 1 настоящей статьи, освобождается от уплаты НДС согласно перечню, утверждаемому Кабинетом Министров, в соответствии с </w:t>
            </w:r>
            <w:r w:rsidRPr="00C716E9">
              <w:rPr>
                <w:rFonts w:ascii="Times New Roman" w:hAnsi="Times New Roman" w:cs="Times New Roman"/>
                <w:b/>
                <w:strike/>
              </w:rPr>
              <w:t>Товарной номенклатурой внешнеэкономической деятельности ЕАЭС (далее - ТН ВЭД).</w:t>
            </w:r>
          </w:p>
        </w:tc>
        <w:tc>
          <w:tcPr>
            <w:tcW w:w="7655" w:type="dxa"/>
            <w:shd w:val="clear" w:color="auto" w:fill="auto"/>
          </w:tcPr>
          <w:p w14:paraId="6189D211" w14:textId="77777777"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t>Статья 297. Освобождение от НДС импортируемых товаров</w:t>
            </w:r>
          </w:p>
          <w:p w14:paraId="7F4CBB53"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1. Освобождаются от уплаты НДС следующие товары, импортируемые на территорию Кыргызской Республики:</w:t>
            </w:r>
          </w:p>
          <w:p w14:paraId="3DBB6799"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w:t>
            </w:r>
          </w:p>
          <w:p w14:paraId="59822994"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 xml:space="preserve">17) транспортные средства </w:t>
            </w:r>
            <w:r w:rsidRPr="00C716E9">
              <w:rPr>
                <w:rFonts w:ascii="Times New Roman" w:hAnsi="Times New Roman" w:cs="Times New Roman"/>
                <w:b/>
              </w:rPr>
              <w:t>с годом выпуска до 5 лет</w:t>
            </w:r>
            <w:r w:rsidRPr="00C716E9">
              <w:rPr>
                <w:rFonts w:ascii="Times New Roman" w:hAnsi="Times New Roman" w:cs="Times New Roman"/>
              </w:rPr>
              <w:t xml:space="preserve">, приводимые в движение только электрическим двигателем, классифицируемые в товарной позиции </w:t>
            </w:r>
            <w:r w:rsidRPr="00C716E9">
              <w:rPr>
                <w:rFonts w:ascii="Times New Roman" w:hAnsi="Times New Roman" w:cs="Times New Roman"/>
                <w:b/>
              </w:rPr>
              <w:t>Товарной номенклатурой внешнеэкономической деятельности ЕАЭС (далее - ТН ВЭД)</w:t>
            </w:r>
            <w:r w:rsidRPr="00C716E9">
              <w:rPr>
                <w:rFonts w:ascii="Times New Roman" w:hAnsi="Times New Roman" w:cs="Times New Roman"/>
              </w:rPr>
              <w:t xml:space="preserve"> 870240 и 870380</w:t>
            </w:r>
            <w:r w:rsidRPr="00C716E9">
              <w:rPr>
                <w:rFonts w:ascii="Times New Roman" w:hAnsi="Times New Roman" w:cs="Times New Roman"/>
                <w:b/>
              </w:rPr>
              <w:t>, а также запасные части к ним</w:t>
            </w:r>
            <w:r w:rsidRPr="00C716E9">
              <w:rPr>
                <w:rFonts w:ascii="Times New Roman" w:hAnsi="Times New Roman" w:cs="Times New Roman"/>
              </w:rPr>
              <w:t>;</w:t>
            </w:r>
          </w:p>
          <w:p w14:paraId="7181FA2A"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18) оборудование для заряда электричеством транспортных средств, приводимых в движение только электрическим двигателем, классифицируемое в товарных позициях ТН ВЭД 8504 40 550 0 и 8504 90 980 0;</w:t>
            </w:r>
          </w:p>
          <w:p w14:paraId="22671093"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19) реактивное топливо, импортируемое топливозаправочными организациями в качестве бортовых припасов для заправки воздушных судов, осуществляющих международные воздушные перевозки;</w:t>
            </w:r>
          </w:p>
          <w:p w14:paraId="66F39FDB"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20) специализированные товары и оборудование, предназначенные для строительства энергетических установок на основе использования возобновляемых источников энергии;</w:t>
            </w:r>
          </w:p>
          <w:p w14:paraId="2B488733" w14:textId="6A58FA82"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t>21) комплектующие части, предназначенные для производства и сборки сельскохозяйственной техники и транспортных средств, импортируемые производителем для собственных производственных целей такой техники;</w:t>
            </w:r>
          </w:p>
          <w:p w14:paraId="187785EC"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 xml:space="preserve">22) оборудование и его комплектующие, отвечающие требованиям </w:t>
            </w:r>
            <w:proofErr w:type="spellStart"/>
            <w:r w:rsidRPr="00C716E9">
              <w:rPr>
                <w:rFonts w:ascii="Times New Roman" w:hAnsi="Times New Roman" w:cs="Times New Roman"/>
              </w:rPr>
              <w:t>энерго</w:t>
            </w:r>
            <w:proofErr w:type="spellEnd"/>
            <w:r w:rsidRPr="00C716E9">
              <w:rPr>
                <w:rFonts w:ascii="Times New Roman" w:hAnsi="Times New Roman" w:cs="Times New Roman"/>
              </w:rPr>
              <w:t xml:space="preserve">- и </w:t>
            </w:r>
            <w:proofErr w:type="spellStart"/>
            <w:r w:rsidRPr="00C716E9">
              <w:rPr>
                <w:rFonts w:ascii="Times New Roman" w:hAnsi="Times New Roman" w:cs="Times New Roman"/>
              </w:rPr>
              <w:t>ресурсоэффективности</w:t>
            </w:r>
            <w:proofErr w:type="spellEnd"/>
            <w:r w:rsidRPr="00C716E9">
              <w:rPr>
                <w:rFonts w:ascii="Times New Roman" w:hAnsi="Times New Roman" w:cs="Times New Roman"/>
              </w:rPr>
              <w:t>, определяемым Кабинетом Министров;</w:t>
            </w:r>
          </w:p>
          <w:p w14:paraId="3C5972C5"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23) сырье, предназначенное для производства растительного масла, кормов для птиц и рыб, – до 1 января 2025 года;</w:t>
            </w:r>
          </w:p>
          <w:p w14:paraId="4E94C6B5"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24) ККМ, включенные в Реестр ККМ;</w:t>
            </w:r>
          </w:p>
          <w:p w14:paraId="3C97F11C"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25) аффинированные стандартные и мерные слитки, инвестиционные монеты, ввозимые Национальным банком, – до 1 января 2024 года;</w:t>
            </w:r>
          </w:p>
          <w:p w14:paraId="2C099378" w14:textId="0CF81394"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t xml:space="preserve">26) сырье для производства товаров, импортируемое промышленным предприятием, указанным в части 5 статьи 183 настоящего Кодекса, </w:t>
            </w:r>
            <w:r w:rsidRPr="00C716E9">
              <w:rPr>
                <w:rFonts w:ascii="Times New Roman" w:hAnsi="Times New Roman" w:cs="Times New Roman"/>
                <w:b/>
                <w:bCs/>
              </w:rPr>
              <w:t>в течение периода не более 10 лет с даты действия освобождения</w:t>
            </w:r>
            <w:r w:rsidRPr="00C716E9">
              <w:rPr>
                <w:rFonts w:ascii="Times New Roman" w:hAnsi="Times New Roman" w:cs="Times New Roman"/>
                <w:b/>
              </w:rPr>
              <w:t>.</w:t>
            </w:r>
          </w:p>
          <w:p w14:paraId="066B2356" w14:textId="77777777" w:rsidR="009F39D5" w:rsidRPr="00C716E9" w:rsidRDefault="009F39D5" w:rsidP="00C716E9">
            <w:pPr>
              <w:ind w:firstLine="601"/>
              <w:jc w:val="both"/>
              <w:rPr>
                <w:rFonts w:ascii="Times New Roman" w:eastAsia="Times New Roman" w:hAnsi="Times New Roman" w:cs="Times New Roman"/>
                <w:b/>
                <w:bCs/>
              </w:rPr>
            </w:pPr>
            <w:r w:rsidRPr="00C716E9">
              <w:rPr>
                <w:rFonts w:ascii="Times New Roman" w:hAnsi="Times New Roman" w:cs="Times New Roman"/>
              </w:rPr>
              <w:t xml:space="preserve">2. Импорт товаров, указанных в пунктах 2, 3, 11, 13, 14, </w:t>
            </w:r>
            <w:r w:rsidRPr="00C716E9">
              <w:rPr>
                <w:rFonts w:ascii="Times New Roman" w:hAnsi="Times New Roman" w:cs="Times New Roman"/>
                <w:b/>
              </w:rPr>
              <w:t>17,</w:t>
            </w:r>
            <w:r w:rsidRPr="00C716E9">
              <w:rPr>
                <w:rFonts w:ascii="Times New Roman" w:hAnsi="Times New Roman" w:cs="Times New Roman"/>
              </w:rPr>
              <w:t xml:space="preserve"> 20-23</w:t>
            </w:r>
            <w:r w:rsidRPr="00C716E9">
              <w:rPr>
                <w:rFonts w:ascii="Times New Roman" w:hAnsi="Times New Roman" w:cs="Times New Roman"/>
                <w:b/>
              </w:rPr>
              <w:t xml:space="preserve"> и 26 </w:t>
            </w:r>
            <w:r w:rsidRPr="00C716E9">
              <w:rPr>
                <w:rFonts w:ascii="Times New Roman" w:hAnsi="Times New Roman" w:cs="Times New Roman"/>
              </w:rPr>
              <w:t xml:space="preserve">части 1 настоящей статьи, освобождается от уплаты НДС согласно перечню, утверждаемому Кабинетом Министров, в соответствии с </w:t>
            </w:r>
            <w:r w:rsidRPr="00C716E9">
              <w:rPr>
                <w:rFonts w:ascii="Times New Roman" w:hAnsi="Times New Roman" w:cs="Times New Roman"/>
                <w:b/>
              </w:rPr>
              <w:t>ТН ВЭД</w:t>
            </w:r>
            <w:r w:rsidRPr="00C716E9">
              <w:rPr>
                <w:rFonts w:ascii="Times New Roman" w:hAnsi="Times New Roman" w:cs="Times New Roman"/>
              </w:rPr>
              <w:t>.</w:t>
            </w:r>
          </w:p>
        </w:tc>
      </w:tr>
      <w:tr w:rsidR="000E56E2" w:rsidRPr="00C716E9" w14:paraId="7B2DFB5D" w14:textId="77777777" w:rsidTr="009F39D5">
        <w:tc>
          <w:tcPr>
            <w:tcW w:w="7513" w:type="dxa"/>
          </w:tcPr>
          <w:p w14:paraId="701C2DD7" w14:textId="77777777" w:rsidR="009F39D5" w:rsidRPr="00C716E9" w:rsidRDefault="009F39D5" w:rsidP="00C716E9">
            <w:pPr>
              <w:pStyle w:val="tkZagolovok5"/>
              <w:tabs>
                <w:tab w:val="left" w:pos="993"/>
              </w:tabs>
              <w:spacing w:before="0" w:after="0"/>
              <w:ind w:firstLine="601"/>
              <w:jc w:val="both"/>
              <w:rPr>
                <w:rFonts w:ascii="Times New Roman" w:hAnsi="Times New Roman" w:cs="Times New Roman"/>
                <w:bCs w:val="0"/>
                <w:sz w:val="24"/>
                <w:szCs w:val="24"/>
              </w:rPr>
            </w:pPr>
            <w:r w:rsidRPr="00C716E9">
              <w:rPr>
                <w:rFonts w:ascii="Times New Roman" w:hAnsi="Times New Roman" w:cs="Times New Roman"/>
                <w:bCs w:val="0"/>
                <w:sz w:val="24"/>
                <w:szCs w:val="24"/>
              </w:rPr>
              <w:t>Статья 315. Порядок зачета НДС</w:t>
            </w:r>
          </w:p>
          <w:p w14:paraId="041779C9" w14:textId="77777777" w:rsidR="009F39D5" w:rsidRPr="00C716E9" w:rsidRDefault="009F39D5" w:rsidP="00C716E9">
            <w:pPr>
              <w:pStyle w:val="tkTekst"/>
              <w:tabs>
                <w:tab w:val="left" w:pos="993"/>
              </w:tabs>
              <w:spacing w:before="120" w:after="0"/>
              <w:ind w:firstLine="601"/>
              <w:rPr>
                <w:rFonts w:ascii="Times New Roman" w:hAnsi="Times New Roman" w:cs="Times New Roman"/>
                <w:sz w:val="24"/>
                <w:szCs w:val="24"/>
              </w:rPr>
            </w:pPr>
            <w:r w:rsidRPr="00C716E9">
              <w:rPr>
                <w:rFonts w:ascii="Times New Roman" w:hAnsi="Times New Roman" w:cs="Times New Roman"/>
                <w:sz w:val="24"/>
                <w:szCs w:val="24"/>
              </w:rPr>
              <w:t>…</w:t>
            </w:r>
          </w:p>
          <w:p w14:paraId="13A7BE0F" w14:textId="77777777" w:rsidR="009F39D5" w:rsidRPr="00C716E9" w:rsidRDefault="009F39D5" w:rsidP="00C716E9">
            <w:pPr>
              <w:pStyle w:val="tkZagolovok5"/>
              <w:tabs>
                <w:tab w:val="left" w:pos="993"/>
              </w:tabs>
              <w:spacing w:before="0" w:after="0"/>
              <w:ind w:firstLine="601"/>
              <w:jc w:val="both"/>
              <w:rPr>
                <w:rFonts w:ascii="Times New Roman" w:hAnsi="Times New Roman" w:cs="Times New Roman"/>
                <w:strike/>
                <w:sz w:val="24"/>
                <w:szCs w:val="24"/>
              </w:rPr>
            </w:pPr>
            <w:r w:rsidRPr="00C716E9">
              <w:rPr>
                <w:rFonts w:ascii="Times New Roman" w:hAnsi="Times New Roman" w:cs="Times New Roman"/>
                <w:strike/>
                <w:sz w:val="24"/>
                <w:szCs w:val="24"/>
              </w:rPr>
              <w:t>5. Право на зачет предоставляется налогоплательщику в отношении приобретенных материальных ресурсов, использованных на создание облагаемых поставок с учетом производственного брака и технологических потерь.</w:t>
            </w:r>
          </w:p>
        </w:tc>
        <w:tc>
          <w:tcPr>
            <w:tcW w:w="7655" w:type="dxa"/>
          </w:tcPr>
          <w:p w14:paraId="2532F51B" w14:textId="77777777" w:rsidR="009F39D5" w:rsidRPr="00C716E9" w:rsidRDefault="009F39D5" w:rsidP="00C716E9">
            <w:pPr>
              <w:pStyle w:val="tkZagolovok5"/>
              <w:tabs>
                <w:tab w:val="left" w:pos="993"/>
              </w:tabs>
              <w:spacing w:before="0" w:after="0"/>
              <w:ind w:firstLine="601"/>
              <w:jc w:val="both"/>
              <w:rPr>
                <w:rFonts w:ascii="Times New Roman" w:hAnsi="Times New Roman" w:cs="Times New Roman"/>
                <w:sz w:val="24"/>
                <w:szCs w:val="24"/>
              </w:rPr>
            </w:pPr>
            <w:r w:rsidRPr="00C716E9">
              <w:rPr>
                <w:rFonts w:ascii="Times New Roman" w:hAnsi="Times New Roman" w:cs="Times New Roman"/>
                <w:sz w:val="24"/>
                <w:szCs w:val="24"/>
              </w:rPr>
              <w:t>Статья 315. Порядок зачета НДС</w:t>
            </w:r>
          </w:p>
          <w:p w14:paraId="2EF1D45E" w14:textId="77777777" w:rsidR="009F39D5" w:rsidRPr="00C716E9" w:rsidRDefault="009F39D5" w:rsidP="00C716E9">
            <w:pPr>
              <w:pStyle w:val="tkTekst"/>
              <w:tabs>
                <w:tab w:val="left" w:pos="993"/>
              </w:tabs>
              <w:spacing w:before="120" w:after="0"/>
              <w:ind w:firstLine="601"/>
              <w:rPr>
                <w:rFonts w:ascii="Times New Roman" w:hAnsi="Times New Roman" w:cs="Times New Roman"/>
                <w:sz w:val="24"/>
                <w:szCs w:val="24"/>
              </w:rPr>
            </w:pPr>
            <w:r w:rsidRPr="00C716E9">
              <w:rPr>
                <w:rFonts w:ascii="Times New Roman" w:hAnsi="Times New Roman" w:cs="Times New Roman"/>
                <w:sz w:val="24"/>
                <w:szCs w:val="24"/>
              </w:rPr>
              <w:t>…</w:t>
            </w:r>
          </w:p>
          <w:p w14:paraId="0E6CDF89" w14:textId="77777777" w:rsidR="009F39D5" w:rsidRPr="00C716E9" w:rsidRDefault="009F39D5" w:rsidP="00C716E9">
            <w:pPr>
              <w:pStyle w:val="tkZagolovok5"/>
              <w:tabs>
                <w:tab w:val="left" w:pos="993"/>
              </w:tabs>
              <w:spacing w:before="0" w:after="0"/>
              <w:ind w:firstLine="601"/>
              <w:jc w:val="both"/>
              <w:rPr>
                <w:rFonts w:ascii="Times New Roman" w:hAnsi="Times New Roman" w:cs="Times New Roman"/>
                <w:sz w:val="24"/>
                <w:szCs w:val="24"/>
              </w:rPr>
            </w:pPr>
            <w:bookmarkStart w:id="76" w:name="_Hlk104313653"/>
            <w:r w:rsidRPr="00C716E9">
              <w:rPr>
                <w:rFonts w:ascii="Times New Roman" w:hAnsi="Times New Roman" w:cs="Times New Roman"/>
                <w:sz w:val="24"/>
                <w:szCs w:val="24"/>
              </w:rPr>
              <w:t>5. Право на зачет предоставляется налогоплательщику по материальным ресурсам, приобретенным для создания облагаемых поставок, с учетом пределов технологических норм потерь.</w:t>
            </w:r>
            <w:bookmarkEnd w:id="76"/>
          </w:p>
        </w:tc>
      </w:tr>
      <w:tr w:rsidR="000E56E2" w:rsidRPr="00C716E9" w14:paraId="52A84F31" w14:textId="77777777" w:rsidTr="009F39D5">
        <w:tc>
          <w:tcPr>
            <w:tcW w:w="7513" w:type="dxa"/>
            <w:shd w:val="clear" w:color="auto" w:fill="auto"/>
          </w:tcPr>
          <w:p w14:paraId="2E112031" w14:textId="77777777" w:rsidR="009F39D5" w:rsidRPr="00C716E9" w:rsidRDefault="009F39D5" w:rsidP="00C716E9">
            <w:pPr>
              <w:pStyle w:val="tkZagolovok5"/>
              <w:tabs>
                <w:tab w:val="left" w:pos="993"/>
              </w:tabs>
              <w:spacing w:before="0" w:after="0"/>
              <w:ind w:firstLine="601"/>
              <w:jc w:val="both"/>
              <w:rPr>
                <w:rFonts w:ascii="Times New Roman" w:hAnsi="Times New Roman" w:cs="Times New Roman"/>
                <w:bCs w:val="0"/>
                <w:sz w:val="24"/>
                <w:szCs w:val="24"/>
              </w:rPr>
            </w:pPr>
            <w:r w:rsidRPr="00C716E9">
              <w:rPr>
                <w:rFonts w:ascii="Times New Roman" w:hAnsi="Times New Roman" w:cs="Times New Roman"/>
                <w:bCs w:val="0"/>
                <w:sz w:val="24"/>
                <w:szCs w:val="24"/>
              </w:rPr>
              <w:t>Статья 316. НДС за приобретенные материальные ресурсы, не подлежащий зачету</w:t>
            </w:r>
          </w:p>
          <w:p w14:paraId="620CB684" w14:textId="77777777" w:rsidR="009F39D5" w:rsidRPr="00C716E9" w:rsidRDefault="009F39D5" w:rsidP="00C716E9">
            <w:pPr>
              <w:pStyle w:val="tkTekst"/>
              <w:tabs>
                <w:tab w:val="left" w:pos="993"/>
              </w:tabs>
              <w:spacing w:after="0"/>
              <w:ind w:firstLine="601"/>
              <w:rPr>
                <w:rFonts w:ascii="Times New Roman" w:hAnsi="Times New Roman" w:cs="Times New Roman"/>
                <w:sz w:val="24"/>
                <w:szCs w:val="24"/>
              </w:rPr>
            </w:pPr>
            <w:r w:rsidRPr="00C716E9">
              <w:rPr>
                <w:rFonts w:ascii="Times New Roman" w:hAnsi="Times New Roman" w:cs="Times New Roman"/>
                <w:sz w:val="24"/>
                <w:szCs w:val="24"/>
              </w:rPr>
              <w:t>1. НДС за приобретенные материальные ресурсы не подлежит зачету в отношении материальных ресурсов, приобретенных:</w:t>
            </w:r>
          </w:p>
          <w:p w14:paraId="1CC2C112" w14:textId="77777777" w:rsidR="009F39D5" w:rsidRPr="00C716E9" w:rsidRDefault="009F39D5" w:rsidP="00C716E9">
            <w:pPr>
              <w:pStyle w:val="tkTekst"/>
              <w:tabs>
                <w:tab w:val="left" w:pos="993"/>
              </w:tabs>
              <w:spacing w:after="0"/>
              <w:ind w:firstLine="601"/>
              <w:rPr>
                <w:rFonts w:ascii="Times New Roman" w:hAnsi="Times New Roman" w:cs="Times New Roman"/>
                <w:sz w:val="24"/>
                <w:szCs w:val="24"/>
              </w:rPr>
            </w:pPr>
            <w:r w:rsidRPr="00C716E9">
              <w:rPr>
                <w:rFonts w:ascii="Times New Roman" w:hAnsi="Times New Roman" w:cs="Times New Roman"/>
                <w:sz w:val="24"/>
                <w:szCs w:val="24"/>
              </w:rPr>
              <w:t>1) не для создания облагаемых поставок;</w:t>
            </w:r>
          </w:p>
          <w:p w14:paraId="76757E37" w14:textId="77777777" w:rsidR="009F39D5" w:rsidRPr="00C716E9" w:rsidRDefault="009F39D5" w:rsidP="00C716E9">
            <w:pPr>
              <w:pStyle w:val="tkTekst"/>
              <w:tabs>
                <w:tab w:val="left" w:pos="993"/>
              </w:tabs>
              <w:spacing w:after="0"/>
              <w:ind w:firstLine="601"/>
              <w:rPr>
                <w:rFonts w:ascii="Times New Roman" w:hAnsi="Times New Roman" w:cs="Times New Roman"/>
                <w:sz w:val="24"/>
                <w:szCs w:val="24"/>
              </w:rPr>
            </w:pPr>
            <w:r w:rsidRPr="00C716E9">
              <w:rPr>
                <w:rFonts w:ascii="Times New Roman" w:hAnsi="Times New Roman" w:cs="Times New Roman"/>
                <w:sz w:val="24"/>
                <w:szCs w:val="24"/>
              </w:rPr>
              <w:t>2) для геолого-поисковых и геологоразведочных работ в течение срока действия соответствующей лицензии;</w:t>
            </w:r>
          </w:p>
          <w:p w14:paraId="14780A68" w14:textId="77777777" w:rsidR="009F39D5" w:rsidRPr="00C716E9" w:rsidRDefault="009F39D5" w:rsidP="00C716E9">
            <w:pPr>
              <w:pStyle w:val="tkTekst"/>
              <w:tabs>
                <w:tab w:val="left" w:pos="993"/>
              </w:tabs>
              <w:spacing w:after="0"/>
              <w:ind w:firstLine="601"/>
              <w:rPr>
                <w:rFonts w:ascii="Times New Roman" w:hAnsi="Times New Roman" w:cs="Times New Roman"/>
                <w:sz w:val="24"/>
                <w:szCs w:val="24"/>
              </w:rPr>
            </w:pPr>
            <w:r w:rsidRPr="00C716E9">
              <w:rPr>
                <w:rFonts w:ascii="Times New Roman" w:hAnsi="Times New Roman" w:cs="Times New Roman"/>
                <w:sz w:val="24"/>
                <w:szCs w:val="24"/>
              </w:rPr>
              <w:t>3) с целью организации досуга, развлечений, за исключением приобретенных налогоплательщиком НДС для осуществления предпринимательской деятельности в сфере развлечений и досуга.</w:t>
            </w:r>
          </w:p>
          <w:p w14:paraId="5C33E629" w14:textId="77777777" w:rsidR="009F39D5" w:rsidRPr="00C716E9" w:rsidRDefault="009F39D5" w:rsidP="00C716E9">
            <w:pPr>
              <w:pStyle w:val="tkTekst"/>
              <w:tabs>
                <w:tab w:val="left" w:pos="993"/>
              </w:tabs>
              <w:spacing w:after="0"/>
              <w:ind w:firstLine="601"/>
              <w:rPr>
                <w:rFonts w:ascii="Times New Roman" w:hAnsi="Times New Roman" w:cs="Times New Roman"/>
                <w:sz w:val="24"/>
                <w:szCs w:val="24"/>
              </w:rPr>
            </w:pPr>
            <w:r w:rsidRPr="00C716E9">
              <w:rPr>
                <w:rFonts w:ascii="Times New Roman" w:hAnsi="Times New Roman" w:cs="Times New Roman"/>
                <w:sz w:val="24"/>
                <w:szCs w:val="24"/>
              </w:rPr>
              <w:t>2. НДС за приобретенные материальные ресурсы не подлежит зачету:</w:t>
            </w:r>
          </w:p>
          <w:p w14:paraId="4E119D71" w14:textId="77777777" w:rsidR="009F39D5" w:rsidRPr="00C716E9" w:rsidRDefault="009F39D5" w:rsidP="00C716E9">
            <w:pPr>
              <w:pStyle w:val="tkTekst"/>
              <w:tabs>
                <w:tab w:val="left" w:pos="993"/>
              </w:tabs>
              <w:spacing w:after="0"/>
              <w:ind w:firstLine="601"/>
              <w:rPr>
                <w:rFonts w:ascii="Times New Roman" w:hAnsi="Times New Roman" w:cs="Times New Roman"/>
                <w:sz w:val="24"/>
                <w:szCs w:val="24"/>
              </w:rPr>
            </w:pPr>
            <w:r w:rsidRPr="00C716E9">
              <w:rPr>
                <w:rFonts w:ascii="Times New Roman" w:hAnsi="Times New Roman" w:cs="Times New Roman"/>
                <w:sz w:val="24"/>
                <w:szCs w:val="24"/>
              </w:rPr>
              <w:t>1) в случае, если такой НДС принят к зачету в нарушение положений настоящего Кодекса;</w:t>
            </w:r>
          </w:p>
          <w:p w14:paraId="14D1DD22" w14:textId="77777777" w:rsidR="009F39D5" w:rsidRPr="00C716E9" w:rsidRDefault="009F39D5" w:rsidP="00C716E9">
            <w:pPr>
              <w:pStyle w:val="tkTekst"/>
              <w:tabs>
                <w:tab w:val="left" w:pos="993"/>
              </w:tabs>
              <w:spacing w:after="0"/>
              <w:ind w:firstLine="601"/>
              <w:rPr>
                <w:rFonts w:ascii="Times New Roman" w:hAnsi="Times New Roman" w:cs="Times New Roman"/>
                <w:sz w:val="24"/>
                <w:szCs w:val="24"/>
              </w:rPr>
            </w:pPr>
            <w:r w:rsidRPr="00C716E9">
              <w:rPr>
                <w:rFonts w:ascii="Times New Roman" w:hAnsi="Times New Roman" w:cs="Times New Roman"/>
                <w:sz w:val="24"/>
                <w:szCs w:val="24"/>
              </w:rPr>
              <w:t>2) по утраченным материальным ресурсам, превышающим нормы естественной убыли;</w:t>
            </w:r>
          </w:p>
          <w:p w14:paraId="521D161A" w14:textId="77777777" w:rsidR="009F39D5" w:rsidRPr="00C716E9" w:rsidRDefault="009F39D5" w:rsidP="00C716E9">
            <w:pPr>
              <w:pStyle w:val="tkTekst"/>
              <w:tabs>
                <w:tab w:val="left" w:pos="993"/>
              </w:tabs>
              <w:spacing w:after="0"/>
              <w:ind w:firstLine="601"/>
              <w:rPr>
                <w:rFonts w:ascii="Times New Roman" w:hAnsi="Times New Roman" w:cs="Times New Roman"/>
                <w:sz w:val="24"/>
                <w:szCs w:val="24"/>
              </w:rPr>
            </w:pPr>
            <w:r w:rsidRPr="00C716E9">
              <w:rPr>
                <w:rFonts w:ascii="Times New Roman" w:hAnsi="Times New Roman" w:cs="Times New Roman"/>
                <w:sz w:val="24"/>
                <w:szCs w:val="24"/>
              </w:rPr>
              <w:t>3) по недействительному счету-фактуре;</w:t>
            </w:r>
          </w:p>
          <w:p w14:paraId="40E5B87D" w14:textId="77777777" w:rsidR="009F39D5" w:rsidRPr="00C716E9" w:rsidRDefault="009F39D5" w:rsidP="00C716E9">
            <w:pPr>
              <w:pStyle w:val="tkTekst"/>
              <w:tabs>
                <w:tab w:val="left" w:pos="993"/>
              </w:tabs>
              <w:spacing w:after="0"/>
              <w:ind w:firstLine="601"/>
              <w:rPr>
                <w:rFonts w:ascii="Times New Roman" w:hAnsi="Times New Roman" w:cs="Times New Roman"/>
                <w:sz w:val="24"/>
                <w:szCs w:val="24"/>
              </w:rPr>
            </w:pPr>
            <w:r w:rsidRPr="00C716E9">
              <w:rPr>
                <w:rFonts w:ascii="Times New Roman" w:hAnsi="Times New Roman" w:cs="Times New Roman"/>
                <w:sz w:val="24"/>
                <w:szCs w:val="24"/>
              </w:rPr>
              <w:t>4) по счету-фактуре, в котором не заполнены все реквизиты, предусмотренные в установленной форме счета-фактуры.</w:t>
            </w:r>
          </w:p>
          <w:p w14:paraId="47E37378" w14:textId="77777777" w:rsidR="009F39D5" w:rsidRPr="00C716E9" w:rsidRDefault="009F39D5" w:rsidP="00C716E9">
            <w:pPr>
              <w:pStyle w:val="tkTekst"/>
              <w:tabs>
                <w:tab w:val="left" w:pos="993"/>
              </w:tabs>
              <w:spacing w:after="0"/>
              <w:ind w:firstLine="601"/>
              <w:rPr>
                <w:rFonts w:ascii="Times New Roman" w:hAnsi="Times New Roman" w:cs="Times New Roman"/>
                <w:sz w:val="24"/>
                <w:szCs w:val="24"/>
              </w:rPr>
            </w:pPr>
            <w:r w:rsidRPr="00C716E9">
              <w:rPr>
                <w:rFonts w:ascii="Times New Roman" w:hAnsi="Times New Roman" w:cs="Times New Roman"/>
                <w:sz w:val="24"/>
                <w:szCs w:val="24"/>
              </w:rPr>
              <w:t>3. НДС за приобретенные материальные ресурсы, не подлежащий зачету, включается в учетную стоимость материальных ресурсов, за исключением случаев, указанных в пунктах 1 и 4 части 2 настоящей статьи.</w:t>
            </w:r>
          </w:p>
          <w:p w14:paraId="7BD1972F" w14:textId="77777777" w:rsidR="009F39D5" w:rsidRPr="00C716E9" w:rsidRDefault="009F39D5" w:rsidP="00C716E9">
            <w:pPr>
              <w:pStyle w:val="tkTekst"/>
              <w:tabs>
                <w:tab w:val="left" w:pos="993"/>
              </w:tabs>
              <w:spacing w:after="0"/>
              <w:ind w:firstLine="601"/>
              <w:rPr>
                <w:rFonts w:ascii="Times New Roman" w:hAnsi="Times New Roman" w:cs="Times New Roman"/>
                <w:sz w:val="24"/>
                <w:szCs w:val="24"/>
              </w:rPr>
            </w:pPr>
            <w:r w:rsidRPr="00C716E9">
              <w:rPr>
                <w:rFonts w:ascii="Times New Roman" w:hAnsi="Times New Roman" w:cs="Times New Roman"/>
                <w:sz w:val="24"/>
                <w:szCs w:val="24"/>
              </w:rPr>
              <w:t xml:space="preserve">4. Не подлежит зачету НДС за приобретенные материальные ресурсы в случае, если налогоплательщик НДС применяет режим, установленный </w:t>
            </w:r>
            <w:hyperlink r:id="rId10" w:anchor="st_324" w:history="1">
              <w:r w:rsidRPr="00C716E9">
                <w:rPr>
                  <w:rFonts w:ascii="Times New Roman" w:hAnsi="Times New Roman" w:cs="Times New Roman"/>
                  <w:sz w:val="24"/>
                  <w:szCs w:val="24"/>
                </w:rPr>
                <w:t>статьей 324</w:t>
              </w:r>
            </w:hyperlink>
            <w:r w:rsidRPr="00C716E9">
              <w:rPr>
                <w:rFonts w:ascii="Times New Roman" w:hAnsi="Times New Roman" w:cs="Times New Roman"/>
                <w:sz w:val="24"/>
                <w:szCs w:val="24"/>
              </w:rPr>
              <w:t xml:space="preserve"> настоящего Кодекса.</w:t>
            </w:r>
          </w:p>
          <w:p w14:paraId="32A1E90D" w14:textId="77777777" w:rsidR="009F39D5" w:rsidRPr="00C716E9" w:rsidRDefault="009F39D5" w:rsidP="00C716E9">
            <w:pPr>
              <w:pStyle w:val="tkZagolovok5"/>
              <w:tabs>
                <w:tab w:val="left" w:pos="993"/>
              </w:tabs>
              <w:spacing w:before="0" w:after="0"/>
              <w:ind w:firstLine="601"/>
              <w:jc w:val="both"/>
              <w:rPr>
                <w:rFonts w:ascii="Times New Roman" w:hAnsi="Times New Roman" w:cs="Times New Roman"/>
                <w:bCs w:val="0"/>
                <w:sz w:val="24"/>
                <w:szCs w:val="24"/>
              </w:rPr>
            </w:pPr>
            <w:r w:rsidRPr="00C716E9">
              <w:rPr>
                <w:rFonts w:ascii="Times New Roman" w:hAnsi="Times New Roman" w:cs="Times New Roman"/>
                <w:bCs w:val="0"/>
                <w:sz w:val="24"/>
                <w:szCs w:val="24"/>
              </w:rPr>
              <w:t xml:space="preserve">5. Отсутствует </w:t>
            </w:r>
          </w:p>
        </w:tc>
        <w:tc>
          <w:tcPr>
            <w:tcW w:w="7655" w:type="dxa"/>
            <w:shd w:val="clear" w:color="auto" w:fill="auto"/>
          </w:tcPr>
          <w:p w14:paraId="08765EAF" w14:textId="77777777" w:rsidR="009F39D5" w:rsidRPr="00C716E9" w:rsidRDefault="009F39D5" w:rsidP="00C716E9">
            <w:pPr>
              <w:pStyle w:val="tkZagolovok5"/>
              <w:tabs>
                <w:tab w:val="left" w:pos="993"/>
              </w:tabs>
              <w:spacing w:before="0" w:after="0"/>
              <w:ind w:firstLine="601"/>
              <w:jc w:val="both"/>
              <w:rPr>
                <w:rFonts w:ascii="Times New Roman" w:hAnsi="Times New Roman" w:cs="Times New Roman"/>
                <w:bCs w:val="0"/>
                <w:sz w:val="24"/>
                <w:szCs w:val="24"/>
              </w:rPr>
            </w:pPr>
            <w:r w:rsidRPr="00C716E9">
              <w:rPr>
                <w:rFonts w:ascii="Times New Roman" w:hAnsi="Times New Roman" w:cs="Times New Roman"/>
                <w:bCs w:val="0"/>
                <w:sz w:val="24"/>
                <w:szCs w:val="24"/>
              </w:rPr>
              <w:t>Статья 316. НДС за приобретенные материальные ресурсы, не подлежащий зачету</w:t>
            </w:r>
          </w:p>
          <w:p w14:paraId="401B1393" w14:textId="77777777" w:rsidR="009F39D5" w:rsidRPr="00C716E9" w:rsidRDefault="009F39D5" w:rsidP="00C716E9">
            <w:pPr>
              <w:pStyle w:val="tkTekst"/>
              <w:tabs>
                <w:tab w:val="left" w:pos="993"/>
              </w:tabs>
              <w:spacing w:after="0"/>
              <w:ind w:firstLine="601"/>
              <w:rPr>
                <w:rFonts w:ascii="Times New Roman" w:hAnsi="Times New Roman" w:cs="Times New Roman"/>
                <w:sz w:val="24"/>
                <w:szCs w:val="24"/>
              </w:rPr>
            </w:pPr>
            <w:r w:rsidRPr="00C716E9">
              <w:rPr>
                <w:rFonts w:ascii="Times New Roman" w:hAnsi="Times New Roman" w:cs="Times New Roman"/>
                <w:sz w:val="24"/>
                <w:szCs w:val="24"/>
              </w:rPr>
              <w:t>1. НДС за приобретенные материальные ресурсы не подлежит зачету в отношении материальных ресурсов, приобретенных:</w:t>
            </w:r>
          </w:p>
          <w:p w14:paraId="69CACA7D" w14:textId="77777777" w:rsidR="009F39D5" w:rsidRPr="00C716E9" w:rsidRDefault="009F39D5" w:rsidP="00C716E9">
            <w:pPr>
              <w:pStyle w:val="tkTekst"/>
              <w:tabs>
                <w:tab w:val="left" w:pos="993"/>
              </w:tabs>
              <w:spacing w:after="0"/>
              <w:ind w:firstLine="601"/>
              <w:rPr>
                <w:rFonts w:ascii="Times New Roman" w:hAnsi="Times New Roman" w:cs="Times New Roman"/>
                <w:sz w:val="24"/>
                <w:szCs w:val="24"/>
              </w:rPr>
            </w:pPr>
            <w:r w:rsidRPr="00C716E9">
              <w:rPr>
                <w:rFonts w:ascii="Times New Roman" w:hAnsi="Times New Roman" w:cs="Times New Roman"/>
                <w:sz w:val="24"/>
                <w:szCs w:val="24"/>
              </w:rPr>
              <w:t>1) не для создания облагаемых поставок;</w:t>
            </w:r>
          </w:p>
          <w:p w14:paraId="23C70051" w14:textId="77777777" w:rsidR="009F39D5" w:rsidRPr="00C716E9" w:rsidRDefault="009F39D5" w:rsidP="00C716E9">
            <w:pPr>
              <w:pStyle w:val="tkTekst"/>
              <w:tabs>
                <w:tab w:val="left" w:pos="993"/>
              </w:tabs>
              <w:spacing w:after="0"/>
              <w:ind w:firstLine="601"/>
              <w:rPr>
                <w:rFonts w:ascii="Times New Roman" w:hAnsi="Times New Roman" w:cs="Times New Roman"/>
                <w:sz w:val="24"/>
                <w:szCs w:val="24"/>
              </w:rPr>
            </w:pPr>
            <w:r w:rsidRPr="00C716E9">
              <w:rPr>
                <w:rFonts w:ascii="Times New Roman" w:hAnsi="Times New Roman" w:cs="Times New Roman"/>
                <w:sz w:val="24"/>
                <w:szCs w:val="24"/>
              </w:rPr>
              <w:t>2) для геолого-поисковых и геологоразведочных работ в течение срока действия соответствующей лицензии;</w:t>
            </w:r>
          </w:p>
          <w:p w14:paraId="2463F447" w14:textId="77777777" w:rsidR="009F39D5" w:rsidRPr="00C716E9" w:rsidRDefault="009F39D5" w:rsidP="00C716E9">
            <w:pPr>
              <w:pStyle w:val="tkTekst"/>
              <w:tabs>
                <w:tab w:val="left" w:pos="993"/>
              </w:tabs>
              <w:spacing w:after="0"/>
              <w:ind w:firstLine="601"/>
              <w:rPr>
                <w:rFonts w:ascii="Times New Roman" w:hAnsi="Times New Roman" w:cs="Times New Roman"/>
                <w:sz w:val="24"/>
                <w:szCs w:val="24"/>
              </w:rPr>
            </w:pPr>
            <w:r w:rsidRPr="00C716E9">
              <w:rPr>
                <w:rFonts w:ascii="Times New Roman" w:hAnsi="Times New Roman" w:cs="Times New Roman"/>
                <w:sz w:val="24"/>
                <w:szCs w:val="24"/>
              </w:rPr>
              <w:t>3) с целью организации досуга, развлечений, за исключением приобретенных налогоплательщиком НДС для осуществления предпринимательской деятельности в сфере развлечений и досуга.</w:t>
            </w:r>
          </w:p>
          <w:p w14:paraId="299EFAE5" w14:textId="77777777" w:rsidR="009F39D5" w:rsidRPr="00C716E9" w:rsidRDefault="009F39D5" w:rsidP="00C716E9">
            <w:pPr>
              <w:pStyle w:val="tkTekst"/>
              <w:tabs>
                <w:tab w:val="left" w:pos="993"/>
              </w:tabs>
              <w:spacing w:after="0"/>
              <w:ind w:firstLine="601"/>
              <w:rPr>
                <w:rFonts w:ascii="Times New Roman" w:hAnsi="Times New Roman" w:cs="Times New Roman"/>
                <w:sz w:val="24"/>
                <w:szCs w:val="24"/>
              </w:rPr>
            </w:pPr>
            <w:r w:rsidRPr="00C716E9">
              <w:rPr>
                <w:rFonts w:ascii="Times New Roman" w:hAnsi="Times New Roman" w:cs="Times New Roman"/>
                <w:sz w:val="24"/>
                <w:szCs w:val="24"/>
              </w:rPr>
              <w:t>2. НДС за приобретенные материальные ресурсы не подлежит зачету:</w:t>
            </w:r>
          </w:p>
          <w:p w14:paraId="530BF862" w14:textId="77777777" w:rsidR="009F39D5" w:rsidRPr="00C716E9" w:rsidRDefault="009F39D5" w:rsidP="00C716E9">
            <w:pPr>
              <w:pStyle w:val="tkTekst"/>
              <w:tabs>
                <w:tab w:val="left" w:pos="993"/>
              </w:tabs>
              <w:spacing w:after="0"/>
              <w:ind w:firstLine="601"/>
              <w:rPr>
                <w:rFonts w:ascii="Times New Roman" w:hAnsi="Times New Roman" w:cs="Times New Roman"/>
                <w:sz w:val="24"/>
                <w:szCs w:val="24"/>
              </w:rPr>
            </w:pPr>
            <w:r w:rsidRPr="00C716E9">
              <w:rPr>
                <w:rFonts w:ascii="Times New Roman" w:hAnsi="Times New Roman" w:cs="Times New Roman"/>
                <w:sz w:val="24"/>
                <w:szCs w:val="24"/>
              </w:rPr>
              <w:t>1) в случае, если такой НДС принят к зачету в нарушение положений настоящего Кодекса;</w:t>
            </w:r>
          </w:p>
          <w:p w14:paraId="0D44B59A" w14:textId="77777777" w:rsidR="009F39D5" w:rsidRPr="00C716E9" w:rsidRDefault="009F39D5" w:rsidP="00C716E9">
            <w:pPr>
              <w:pStyle w:val="tkTekst"/>
              <w:tabs>
                <w:tab w:val="left" w:pos="993"/>
              </w:tabs>
              <w:spacing w:after="0"/>
              <w:ind w:firstLine="601"/>
              <w:rPr>
                <w:rFonts w:ascii="Times New Roman" w:hAnsi="Times New Roman" w:cs="Times New Roman"/>
                <w:sz w:val="24"/>
                <w:szCs w:val="24"/>
              </w:rPr>
            </w:pPr>
            <w:r w:rsidRPr="00C716E9">
              <w:rPr>
                <w:rFonts w:ascii="Times New Roman" w:hAnsi="Times New Roman" w:cs="Times New Roman"/>
                <w:sz w:val="24"/>
                <w:szCs w:val="24"/>
              </w:rPr>
              <w:t>2) по утраченным материальным ресурсам, превышающим нормы естественной убыли;</w:t>
            </w:r>
          </w:p>
          <w:p w14:paraId="1FF77AF0" w14:textId="77777777" w:rsidR="009F39D5" w:rsidRPr="00C716E9" w:rsidRDefault="009F39D5" w:rsidP="00C716E9">
            <w:pPr>
              <w:pStyle w:val="tkTekst"/>
              <w:tabs>
                <w:tab w:val="left" w:pos="993"/>
              </w:tabs>
              <w:spacing w:after="0"/>
              <w:ind w:firstLine="601"/>
              <w:rPr>
                <w:rFonts w:ascii="Times New Roman" w:hAnsi="Times New Roman" w:cs="Times New Roman"/>
                <w:sz w:val="24"/>
                <w:szCs w:val="24"/>
              </w:rPr>
            </w:pPr>
            <w:r w:rsidRPr="00C716E9">
              <w:rPr>
                <w:rFonts w:ascii="Times New Roman" w:hAnsi="Times New Roman" w:cs="Times New Roman"/>
                <w:sz w:val="24"/>
                <w:szCs w:val="24"/>
              </w:rPr>
              <w:t>3) по недействительному счету-фактуре;</w:t>
            </w:r>
          </w:p>
          <w:p w14:paraId="7434002F" w14:textId="77777777" w:rsidR="009F39D5" w:rsidRPr="00C716E9" w:rsidRDefault="009F39D5" w:rsidP="00C716E9">
            <w:pPr>
              <w:pStyle w:val="tkTekst"/>
              <w:tabs>
                <w:tab w:val="left" w:pos="993"/>
              </w:tabs>
              <w:spacing w:after="0"/>
              <w:ind w:firstLine="601"/>
              <w:rPr>
                <w:rFonts w:ascii="Times New Roman" w:hAnsi="Times New Roman" w:cs="Times New Roman"/>
                <w:sz w:val="24"/>
                <w:szCs w:val="24"/>
              </w:rPr>
            </w:pPr>
            <w:r w:rsidRPr="00C716E9">
              <w:rPr>
                <w:rFonts w:ascii="Times New Roman" w:hAnsi="Times New Roman" w:cs="Times New Roman"/>
                <w:sz w:val="24"/>
                <w:szCs w:val="24"/>
              </w:rPr>
              <w:t>4) по счету-фактуре, в котором не заполнены все реквизиты, предусмотренные в установленной форме счета-фактуры.</w:t>
            </w:r>
          </w:p>
          <w:p w14:paraId="09F7F15B" w14:textId="77777777" w:rsidR="009F39D5" w:rsidRPr="00C716E9" w:rsidRDefault="009F39D5" w:rsidP="00C716E9">
            <w:pPr>
              <w:pStyle w:val="tkTekst"/>
              <w:tabs>
                <w:tab w:val="left" w:pos="993"/>
              </w:tabs>
              <w:spacing w:after="0"/>
              <w:ind w:firstLine="601"/>
              <w:rPr>
                <w:rFonts w:ascii="Times New Roman" w:hAnsi="Times New Roman" w:cs="Times New Roman"/>
                <w:sz w:val="24"/>
                <w:szCs w:val="24"/>
              </w:rPr>
            </w:pPr>
            <w:r w:rsidRPr="00C716E9">
              <w:rPr>
                <w:rFonts w:ascii="Times New Roman" w:hAnsi="Times New Roman" w:cs="Times New Roman"/>
                <w:sz w:val="24"/>
                <w:szCs w:val="24"/>
              </w:rPr>
              <w:t>3. НДС за приобретенные материальные ресурсы, не подлежащий зачету, включается в учетную стоимость материальных ресурсов, за исключением случаев, указанных в пунктах 1 и 4 части 2 настоящей статьи.</w:t>
            </w:r>
          </w:p>
          <w:p w14:paraId="07F2E14A" w14:textId="77777777" w:rsidR="009F39D5" w:rsidRPr="00C716E9" w:rsidRDefault="009F39D5" w:rsidP="00C716E9">
            <w:pPr>
              <w:pStyle w:val="tkTekst"/>
              <w:tabs>
                <w:tab w:val="left" w:pos="993"/>
              </w:tabs>
              <w:spacing w:after="0"/>
              <w:ind w:firstLine="601"/>
              <w:rPr>
                <w:rFonts w:ascii="Times New Roman" w:hAnsi="Times New Roman" w:cs="Times New Roman"/>
                <w:sz w:val="24"/>
                <w:szCs w:val="24"/>
              </w:rPr>
            </w:pPr>
            <w:r w:rsidRPr="00C716E9">
              <w:rPr>
                <w:rFonts w:ascii="Times New Roman" w:hAnsi="Times New Roman" w:cs="Times New Roman"/>
                <w:sz w:val="24"/>
                <w:szCs w:val="24"/>
              </w:rPr>
              <w:t xml:space="preserve">4. Не подлежит зачету НДС за приобретенные материальные ресурсы в случае, если налогоплательщик НДС применяет режим, установленный </w:t>
            </w:r>
            <w:hyperlink r:id="rId11" w:anchor="st_324" w:history="1">
              <w:r w:rsidRPr="00C716E9">
                <w:rPr>
                  <w:rFonts w:ascii="Times New Roman" w:hAnsi="Times New Roman" w:cs="Times New Roman"/>
                  <w:sz w:val="24"/>
                  <w:szCs w:val="24"/>
                </w:rPr>
                <w:t>статьей 324</w:t>
              </w:r>
            </w:hyperlink>
            <w:r w:rsidRPr="00C716E9">
              <w:rPr>
                <w:rFonts w:ascii="Times New Roman" w:hAnsi="Times New Roman" w:cs="Times New Roman"/>
                <w:sz w:val="24"/>
                <w:szCs w:val="24"/>
              </w:rPr>
              <w:t xml:space="preserve"> настоящего Кодекса.</w:t>
            </w:r>
          </w:p>
          <w:p w14:paraId="0BB99453" w14:textId="77777777" w:rsidR="009F39D5" w:rsidRPr="00C716E9" w:rsidRDefault="009F39D5" w:rsidP="00C716E9">
            <w:pPr>
              <w:pStyle w:val="tkTekst"/>
              <w:tabs>
                <w:tab w:val="left" w:pos="993"/>
              </w:tabs>
              <w:spacing w:after="0"/>
              <w:ind w:firstLine="601"/>
              <w:rPr>
                <w:rFonts w:ascii="Times New Roman" w:hAnsi="Times New Roman" w:cs="Times New Roman"/>
                <w:b/>
                <w:sz w:val="24"/>
                <w:szCs w:val="24"/>
              </w:rPr>
            </w:pPr>
            <w:r w:rsidRPr="00C716E9">
              <w:rPr>
                <w:rFonts w:ascii="Times New Roman" w:hAnsi="Times New Roman" w:cs="Times New Roman"/>
                <w:b/>
                <w:sz w:val="24"/>
                <w:szCs w:val="24"/>
              </w:rPr>
              <w:t>5. Не подлежит зачету НДС за материальные ресурсы, приобретенные на территории Кыргызской Республики за оплату в наличной форме, стоимость которых без учета НДС и налога с продаж составила сумму, превышающую 500,0 тыс. сомов за отчетный налоговый период по НДС.</w:t>
            </w:r>
          </w:p>
        </w:tc>
      </w:tr>
      <w:tr w:rsidR="000E56E2" w:rsidRPr="00C716E9" w14:paraId="678B49A2" w14:textId="77777777" w:rsidTr="009F39D5">
        <w:tc>
          <w:tcPr>
            <w:tcW w:w="7513" w:type="dxa"/>
          </w:tcPr>
          <w:p w14:paraId="1DF2F37A" w14:textId="77777777"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t>Статья 320. Представление налоговой отчетности и уплата НДС при импорте товаров</w:t>
            </w:r>
          </w:p>
          <w:p w14:paraId="0C735FA6"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w:t>
            </w:r>
          </w:p>
          <w:p w14:paraId="41290BFE" w14:textId="77777777" w:rsidR="009F39D5" w:rsidRPr="00C716E9" w:rsidRDefault="009F39D5" w:rsidP="00C716E9">
            <w:pPr>
              <w:ind w:firstLine="601"/>
              <w:jc w:val="both"/>
              <w:rPr>
                <w:rFonts w:ascii="Times New Roman" w:hAnsi="Times New Roman" w:cs="Times New Roman"/>
              </w:rPr>
            </w:pPr>
            <w:r w:rsidRPr="00C716E9">
              <w:rPr>
                <w:rFonts w:ascii="Times New Roman" w:eastAsia="Times New Roman" w:hAnsi="Times New Roman" w:cs="Times New Roman"/>
              </w:rPr>
              <w:t xml:space="preserve">3. Форма и порядок заполнения заявления о ввозе товаров и уплате косвенных налогов и налоговой отчетности по косвенным налогам по импортированным товарам утверждаются </w:t>
            </w:r>
            <w:r w:rsidRPr="00C716E9">
              <w:rPr>
                <w:rFonts w:ascii="Times New Roman" w:eastAsia="Times New Roman" w:hAnsi="Times New Roman" w:cs="Times New Roman"/>
                <w:b/>
              </w:rPr>
              <w:t>Кабинетом Министров.</w:t>
            </w:r>
          </w:p>
        </w:tc>
        <w:tc>
          <w:tcPr>
            <w:tcW w:w="7655" w:type="dxa"/>
          </w:tcPr>
          <w:p w14:paraId="5EBDDAF3" w14:textId="77777777"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t>Статья 320. Представление налоговой отчетности и уплата НДС при импорте товаров</w:t>
            </w:r>
          </w:p>
          <w:p w14:paraId="348587A7"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w:t>
            </w:r>
          </w:p>
          <w:p w14:paraId="01B1D050" w14:textId="77777777" w:rsidR="009F39D5" w:rsidRPr="00C716E9" w:rsidRDefault="009F39D5" w:rsidP="00C716E9">
            <w:pPr>
              <w:ind w:firstLine="601"/>
              <w:jc w:val="both"/>
              <w:rPr>
                <w:rFonts w:ascii="Times New Roman" w:eastAsia="Times New Roman" w:hAnsi="Times New Roman" w:cs="Times New Roman"/>
                <w:b/>
              </w:rPr>
            </w:pPr>
            <w:r w:rsidRPr="00C716E9">
              <w:rPr>
                <w:rFonts w:ascii="Times New Roman" w:eastAsia="Times New Roman" w:hAnsi="Times New Roman" w:cs="Times New Roman"/>
              </w:rPr>
              <w:t xml:space="preserve">3. Форма и порядок заполнения заявления о ввозе товаров и уплате косвенных налогов и налоговой отчетности по косвенным налогам по импортированным товарам утверждаются </w:t>
            </w:r>
            <w:r w:rsidRPr="00C716E9">
              <w:rPr>
                <w:rFonts w:ascii="Times New Roman" w:eastAsia="Times New Roman" w:hAnsi="Times New Roman" w:cs="Times New Roman"/>
                <w:b/>
              </w:rPr>
              <w:t>уполномоченным налоговым органом.</w:t>
            </w:r>
          </w:p>
        </w:tc>
      </w:tr>
      <w:tr w:rsidR="000E56E2" w:rsidRPr="00C716E9" w14:paraId="2ED5D3B5" w14:textId="77777777" w:rsidTr="009F39D5">
        <w:tc>
          <w:tcPr>
            <w:tcW w:w="7513" w:type="dxa"/>
            <w:shd w:val="clear" w:color="auto" w:fill="auto"/>
          </w:tcPr>
          <w:p w14:paraId="6594C289" w14:textId="77777777"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t>Статья 322. Порядок уплаты НДС отдельными налогоплательщиками НДС</w:t>
            </w:r>
          </w:p>
          <w:p w14:paraId="16F7F72F"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 xml:space="preserve">1. Если иное не предусмотрено настоящим разделом, подлежат обложению НДС в соответствии с настоящей статьей следующие виды деятельности: </w:t>
            </w:r>
          </w:p>
          <w:p w14:paraId="41D291C1"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1) промышленная переработка сельскохозяйственной продукции из сырья отечественного производства;</w:t>
            </w:r>
          </w:p>
          <w:p w14:paraId="462E5E1F"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2) производство ювелирных изделий из драгоценных металлов отечественного производства и лома - до 1 января 2027 года.</w:t>
            </w:r>
          </w:p>
          <w:p w14:paraId="7BDDB043" w14:textId="77777777"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t xml:space="preserve">Отсутствует </w:t>
            </w:r>
          </w:p>
          <w:p w14:paraId="02BFF4DA"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w:t>
            </w:r>
          </w:p>
          <w:p w14:paraId="19210213" w14:textId="77777777" w:rsidR="009F39D5" w:rsidRPr="00C716E9" w:rsidRDefault="009F39D5" w:rsidP="00C716E9">
            <w:pPr>
              <w:ind w:firstLine="601"/>
              <w:jc w:val="both"/>
              <w:rPr>
                <w:rFonts w:ascii="Times New Roman" w:hAnsi="Times New Roman" w:cs="Times New Roman"/>
                <w:b/>
              </w:rPr>
            </w:pPr>
          </w:p>
        </w:tc>
        <w:tc>
          <w:tcPr>
            <w:tcW w:w="7655" w:type="dxa"/>
            <w:shd w:val="clear" w:color="auto" w:fill="auto"/>
          </w:tcPr>
          <w:p w14:paraId="22595332" w14:textId="77777777"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t>Статья 322. Порядок уплаты НДС отдельными налогоплательщиками НДС</w:t>
            </w:r>
          </w:p>
          <w:p w14:paraId="57D969CC"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 xml:space="preserve">1. Если иное не предусмотрено настоящим разделом, подлежат обложению НДС в соответствии с настоящей статьей следующие виды деятельности: </w:t>
            </w:r>
          </w:p>
          <w:p w14:paraId="4ABC9FA2"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1) промышленная переработка сельскохозяйственной продукции из сырья отечественного производства;</w:t>
            </w:r>
          </w:p>
          <w:p w14:paraId="4144F29A"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2) производство ювелирных изделий из драгоценных металлов отечественного производства и лома - до 1 января 2027 года.</w:t>
            </w:r>
          </w:p>
          <w:p w14:paraId="0D1BD53D" w14:textId="77777777" w:rsidR="009F39D5" w:rsidRPr="00C716E9" w:rsidRDefault="009F39D5" w:rsidP="00C716E9">
            <w:pPr>
              <w:ind w:firstLine="601"/>
              <w:jc w:val="both"/>
              <w:rPr>
                <w:rFonts w:ascii="Times New Roman" w:hAnsi="Times New Roman" w:cs="Times New Roman"/>
                <w:b/>
              </w:rPr>
            </w:pPr>
            <w:bookmarkStart w:id="77" w:name="_Hlk104313925"/>
            <w:r w:rsidRPr="00C716E9">
              <w:rPr>
                <w:rFonts w:ascii="Times New Roman" w:hAnsi="Times New Roman" w:cs="Times New Roman"/>
                <w:b/>
              </w:rPr>
              <w:t>Перечень видов деятельности, указанных в настоящей части, устанавливается Кабинетом Министров по представлению уполномоченного государственного органа.</w:t>
            </w:r>
          </w:p>
          <w:bookmarkEnd w:id="77"/>
          <w:p w14:paraId="7FD05016"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w:t>
            </w:r>
          </w:p>
        </w:tc>
      </w:tr>
      <w:tr w:rsidR="000E56E2" w:rsidRPr="00C716E9" w14:paraId="42047990" w14:textId="77777777" w:rsidTr="009F39D5">
        <w:tc>
          <w:tcPr>
            <w:tcW w:w="7513" w:type="dxa"/>
          </w:tcPr>
          <w:p w14:paraId="1486EF38" w14:textId="77777777" w:rsidR="009F39D5" w:rsidRPr="00C716E9" w:rsidRDefault="009F39D5" w:rsidP="00C716E9">
            <w:pPr>
              <w:ind w:firstLine="601"/>
              <w:rPr>
                <w:rFonts w:ascii="Times New Roman" w:eastAsia="Times New Roman" w:hAnsi="Times New Roman" w:cs="Times New Roman"/>
                <w:b/>
                <w:bCs/>
              </w:rPr>
            </w:pPr>
            <w:r w:rsidRPr="00C716E9">
              <w:rPr>
                <w:rFonts w:ascii="Times New Roman" w:eastAsia="Times New Roman" w:hAnsi="Times New Roman" w:cs="Times New Roman"/>
                <w:b/>
                <w:bCs/>
              </w:rPr>
              <w:t>Статья 335. Налоговая база</w:t>
            </w:r>
          </w:p>
          <w:p w14:paraId="1793EFFF"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1. Налоговой базой по акцизу являются:</w:t>
            </w:r>
          </w:p>
          <w:p w14:paraId="216ABA0B"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1) физический объем подакцизного товара, подлежащего обозначению средством идентификации или маркой акцизного сбора; и/или</w:t>
            </w:r>
          </w:p>
          <w:p w14:paraId="166FF883"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2) физический объем реализованного подакцизного товара, не подлежащего обозначению средством идентификации или маркой акцизного сбора; и/или</w:t>
            </w:r>
          </w:p>
          <w:p w14:paraId="609D7C20"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3) физический объем импортированного подакцизного товара, не подлежащего обозначению средством идентификации или маркой акцизного сбора.</w:t>
            </w:r>
          </w:p>
          <w:p w14:paraId="14AFBCDB" w14:textId="77777777" w:rsidR="009F39D5" w:rsidRPr="00C716E9" w:rsidRDefault="009F39D5" w:rsidP="00C716E9">
            <w:pPr>
              <w:ind w:firstLine="601"/>
              <w:jc w:val="both"/>
              <w:rPr>
                <w:rFonts w:ascii="Times New Roman" w:eastAsia="Times New Roman" w:hAnsi="Times New Roman" w:cs="Times New Roman"/>
                <w:b/>
                <w:bCs/>
              </w:rPr>
            </w:pPr>
            <w:r w:rsidRPr="00C716E9">
              <w:rPr>
                <w:rFonts w:ascii="Times New Roman" w:eastAsia="Times New Roman" w:hAnsi="Times New Roman" w:cs="Times New Roman"/>
                <w:b/>
                <w:bCs/>
              </w:rPr>
              <w:t xml:space="preserve">4) отсутствует </w:t>
            </w:r>
          </w:p>
          <w:p w14:paraId="34ECE03F" w14:textId="77777777" w:rsidR="009F39D5" w:rsidRPr="00C716E9" w:rsidRDefault="009F39D5" w:rsidP="00C716E9">
            <w:pPr>
              <w:ind w:firstLine="601"/>
              <w:jc w:val="both"/>
              <w:rPr>
                <w:rFonts w:ascii="Times New Roman" w:eastAsia="Times New Roman" w:hAnsi="Times New Roman" w:cs="Times New Roman"/>
              </w:rPr>
            </w:pPr>
          </w:p>
          <w:p w14:paraId="7E639DAF" w14:textId="77777777" w:rsidR="009F39D5" w:rsidRPr="00C716E9" w:rsidRDefault="009F39D5" w:rsidP="00C716E9">
            <w:pPr>
              <w:ind w:firstLine="601"/>
              <w:jc w:val="both"/>
              <w:rPr>
                <w:rFonts w:ascii="Times New Roman" w:eastAsia="Times New Roman" w:hAnsi="Times New Roman" w:cs="Times New Roman"/>
              </w:rPr>
            </w:pPr>
          </w:p>
          <w:p w14:paraId="4EA549BF"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Для целей настоящей части под реализованным подакцизным товаром понимается подакцизный товар, по которому право собственности перешло покупателю.</w:t>
            </w:r>
          </w:p>
          <w:p w14:paraId="360AF1F0"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w:t>
            </w:r>
          </w:p>
        </w:tc>
        <w:tc>
          <w:tcPr>
            <w:tcW w:w="7655" w:type="dxa"/>
          </w:tcPr>
          <w:p w14:paraId="5CF05DF3" w14:textId="77777777" w:rsidR="009F39D5" w:rsidRPr="00C716E9" w:rsidRDefault="009F39D5" w:rsidP="00C716E9">
            <w:pPr>
              <w:ind w:firstLine="601"/>
              <w:rPr>
                <w:rFonts w:ascii="Times New Roman" w:eastAsia="Times New Roman" w:hAnsi="Times New Roman" w:cs="Times New Roman"/>
                <w:b/>
                <w:bCs/>
              </w:rPr>
            </w:pPr>
            <w:r w:rsidRPr="00C716E9">
              <w:rPr>
                <w:rFonts w:ascii="Times New Roman" w:eastAsia="Times New Roman" w:hAnsi="Times New Roman" w:cs="Times New Roman"/>
                <w:b/>
                <w:bCs/>
              </w:rPr>
              <w:t>Статья 335. Налоговая база</w:t>
            </w:r>
          </w:p>
          <w:p w14:paraId="0C512459"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1. Налоговой базой по акцизу являются:</w:t>
            </w:r>
          </w:p>
          <w:p w14:paraId="1FEC217B"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1) физический объем подакцизного товара, подлежащего обозначению средством идентификации или маркой акцизного сбора; и/или</w:t>
            </w:r>
          </w:p>
          <w:p w14:paraId="40CD3989"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2) физический объем реализованного подакцизного товара, не подлежащего обозначению средством идентификации или маркой акцизного сбора; и/или</w:t>
            </w:r>
          </w:p>
          <w:p w14:paraId="1C250C0C"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3) физический объем импортированного подакцизного товара, не подлежащего обозначению средством идентификации или маркой акцизного сбора</w:t>
            </w:r>
            <w:r w:rsidRPr="00C716E9">
              <w:rPr>
                <w:rFonts w:ascii="Times New Roman" w:eastAsia="Times New Roman" w:hAnsi="Times New Roman" w:cs="Times New Roman"/>
                <w:b/>
              </w:rPr>
              <w:t>; и/или</w:t>
            </w:r>
          </w:p>
          <w:p w14:paraId="544BE294" w14:textId="77777777" w:rsidR="009F39D5" w:rsidRPr="00C716E9" w:rsidRDefault="009F39D5" w:rsidP="00C716E9">
            <w:pPr>
              <w:ind w:firstLine="601"/>
              <w:jc w:val="both"/>
              <w:rPr>
                <w:rFonts w:ascii="Times New Roman" w:eastAsia="Times New Roman" w:hAnsi="Times New Roman" w:cs="Times New Roman"/>
                <w:b/>
              </w:rPr>
            </w:pPr>
            <w:bookmarkStart w:id="78" w:name="_Hlk104314042"/>
            <w:r w:rsidRPr="00C716E9">
              <w:rPr>
                <w:rFonts w:ascii="Times New Roman" w:eastAsia="Times New Roman" w:hAnsi="Times New Roman" w:cs="Times New Roman"/>
                <w:b/>
              </w:rPr>
              <w:t>4) физический объем подакцизного товара, произведенного на территории Кыргызской Республики из сырья на давальческой основе.</w:t>
            </w:r>
          </w:p>
          <w:bookmarkEnd w:id="78"/>
          <w:p w14:paraId="7E4026C5"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Для целей настоящей части под реализованным подакцизным товаром понимается подакцизный товар, по которому право собственности перешло покупателю.</w:t>
            </w:r>
          </w:p>
          <w:p w14:paraId="7E1C600E"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w:t>
            </w:r>
          </w:p>
        </w:tc>
      </w:tr>
      <w:tr w:rsidR="000E56E2" w:rsidRPr="00C716E9" w14:paraId="33BF6606" w14:textId="77777777" w:rsidTr="009F39D5">
        <w:tc>
          <w:tcPr>
            <w:tcW w:w="7513" w:type="dxa"/>
            <w:shd w:val="clear" w:color="auto" w:fill="auto"/>
          </w:tcPr>
          <w:p w14:paraId="40B87177" w14:textId="77777777" w:rsidR="009F39D5" w:rsidRPr="00C716E9" w:rsidRDefault="009F39D5" w:rsidP="00C716E9">
            <w:pPr>
              <w:pStyle w:val="tkZagolovok5"/>
              <w:spacing w:before="0" w:after="0"/>
              <w:ind w:firstLine="601"/>
              <w:jc w:val="both"/>
              <w:rPr>
                <w:rFonts w:ascii="Times New Roman" w:hAnsi="Times New Roman" w:cs="Times New Roman"/>
                <w:sz w:val="24"/>
                <w:szCs w:val="24"/>
              </w:rPr>
            </w:pPr>
            <w:r w:rsidRPr="00C716E9">
              <w:rPr>
                <w:rFonts w:ascii="Times New Roman" w:hAnsi="Times New Roman" w:cs="Times New Roman"/>
                <w:sz w:val="24"/>
                <w:szCs w:val="24"/>
              </w:rPr>
              <w:t>Статья 339. Срок уплаты и представления налоговой отчетности</w:t>
            </w:r>
          </w:p>
          <w:p w14:paraId="7EE5A823" w14:textId="77777777" w:rsidR="009F39D5" w:rsidRPr="00C716E9" w:rsidRDefault="009F39D5" w:rsidP="00C716E9">
            <w:pPr>
              <w:pStyle w:val="tkZagolovok5"/>
              <w:spacing w:before="0" w:after="0"/>
              <w:ind w:firstLine="601"/>
              <w:jc w:val="both"/>
              <w:rPr>
                <w:rFonts w:ascii="Times New Roman" w:hAnsi="Times New Roman" w:cs="Times New Roman"/>
                <w:b w:val="0"/>
                <w:bCs w:val="0"/>
                <w:sz w:val="24"/>
                <w:szCs w:val="24"/>
              </w:rPr>
            </w:pPr>
            <w:r w:rsidRPr="00C716E9">
              <w:rPr>
                <w:rFonts w:ascii="Times New Roman" w:hAnsi="Times New Roman" w:cs="Times New Roman"/>
                <w:b w:val="0"/>
                <w:bCs w:val="0"/>
                <w:sz w:val="24"/>
                <w:szCs w:val="24"/>
              </w:rPr>
              <w:t>1. Акциз уплачивается в следующие сроки:</w:t>
            </w:r>
          </w:p>
          <w:p w14:paraId="4B70329C" w14:textId="77777777" w:rsidR="009F39D5" w:rsidRPr="00C716E9" w:rsidRDefault="009F39D5" w:rsidP="00C716E9">
            <w:pPr>
              <w:pStyle w:val="tkZagolovok5"/>
              <w:spacing w:before="0" w:after="0"/>
              <w:ind w:firstLine="601"/>
              <w:jc w:val="both"/>
              <w:rPr>
                <w:rFonts w:ascii="Times New Roman" w:hAnsi="Times New Roman" w:cs="Times New Roman"/>
                <w:b w:val="0"/>
                <w:bCs w:val="0"/>
                <w:sz w:val="24"/>
                <w:szCs w:val="24"/>
              </w:rPr>
            </w:pPr>
            <w:r w:rsidRPr="00C716E9">
              <w:rPr>
                <w:rFonts w:ascii="Times New Roman" w:hAnsi="Times New Roman" w:cs="Times New Roman"/>
                <w:b w:val="0"/>
                <w:bCs w:val="0"/>
                <w:sz w:val="24"/>
                <w:szCs w:val="24"/>
              </w:rPr>
              <w:t xml:space="preserve">1) по производимым и/или импортируемым подакцизным товарам, подлежащим обозначению средством идентификации или маркой акцизного сбора, - до </w:t>
            </w:r>
            <w:r w:rsidRPr="00C716E9">
              <w:rPr>
                <w:rFonts w:ascii="Times New Roman" w:hAnsi="Times New Roman" w:cs="Times New Roman"/>
                <w:bCs w:val="0"/>
                <w:strike/>
                <w:sz w:val="24"/>
                <w:szCs w:val="24"/>
              </w:rPr>
              <w:t>или в день</w:t>
            </w:r>
            <w:r w:rsidRPr="00C716E9">
              <w:rPr>
                <w:rFonts w:ascii="Times New Roman" w:hAnsi="Times New Roman" w:cs="Times New Roman"/>
                <w:b w:val="0"/>
                <w:bCs w:val="0"/>
                <w:sz w:val="24"/>
                <w:szCs w:val="24"/>
              </w:rPr>
              <w:t xml:space="preserve"> приобретения </w:t>
            </w:r>
            <w:r w:rsidRPr="00C716E9">
              <w:rPr>
                <w:rFonts w:ascii="Times New Roman" w:hAnsi="Times New Roman" w:cs="Times New Roman"/>
                <w:bCs w:val="0"/>
                <w:sz w:val="24"/>
                <w:szCs w:val="24"/>
              </w:rPr>
              <w:t>средств идентификации</w:t>
            </w:r>
            <w:r w:rsidRPr="00C716E9">
              <w:rPr>
                <w:rFonts w:ascii="Times New Roman" w:hAnsi="Times New Roman" w:cs="Times New Roman"/>
                <w:b w:val="0"/>
                <w:bCs w:val="0"/>
                <w:sz w:val="24"/>
                <w:szCs w:val="24"/>
              </w:rPr>
              <w:t xml:space="preserve"> или марок акцизного сбора;</w:t>
            </w:r>
          </w:p>
          <w:p w14:paraId="2A527A18" w14:textId="77777777" w:rsidR="009F39D5" w:rsidRPr="00C716E9" w:rsidRDefault="009F39D5" w:rsidP="00C716E9">
            <w:pPr>
              <w:pStyle w:val="tkZagolovok5"/>
              <w:spacing w:before="0" w:after="0"/>
              <w:ind w:firstLine="601"/>
              <w:jc w:val="both"/>
              <w:rPr>
                <w:rFonts w:ascii="Times New Roman" w:hAnsi="Times New Roman" w:cs="Times New Roman"/>
                <w:bCs w:val="0"/>
                <w:sz w:val="24"/>
                <w:szCs w:val="24"/>
              </w:rPr>
            </w:pPr>
            <w:r w:rsidRPr="00C716E9">
              <w:rPr>
                <w:rFonts w:ascii="Times New Roman" w:hAnsi="Times New Roman" w:cs="Times New Roman"/>
                <w:bCs w:val="0"/>
                <w:sz w:val="24"/>
                <w:szCs w:val="24"/>
              </w:rPr>
              <w:t xml:space="preserve">1-1) Отсутствует </w:t>
            </w:r>
          </w:p>
          <w:p w14:paraId="3922A204" w14:textId="77777777" w:rsidR="009F39D5" w:rsidRPr="00C716E9" w:rsidRDefault="009F39D5" w:rsidP="00C716E9">
            <w:pPr>
              <w:pStyle w:val="tkZagolovok5"/>
              <w:spacing w:before="0" w:after="0"/>
              <w:ind w:firstLine="601"/>
              <w:jc w:val="both"/>
              <w:rPr>
                <w:rFonts w:ascii="Times New Roman" w:hAnsi="Times New Roman" w:cs="Times New Roman"/>
                <w:b w:val="0"/>
                <w:bCs w:val="0"/>
                <w:sz w:val="24"/>
                <w:szCs w:val="24"/>
              </w:rPr>
            </w:pPr>
          </w:p>
          <w:p w14:paraId="00AE4F3F" w14:textId="77777777" w:rsidR="009F39D5" w:rsidRPr="00C716E9" w:rsidRDefault="009F39D5" w:rsidP="00C716E9">
            <w:pPr>
              <w:pStyle w:val="tkZagolovok5"/>
              <w:spacing w:before="0" w:after="0"/>
              <w:ind w:firstLine="601"/>
              <w:jc w:val="both"/>
              <w:rPr>
                <w:rFonts w:ascii="Times New Roman" w:hAnsi="Times New Roman" w:cs="Times New Roman"/>
                <w:b w:val="0"/>
                <w:bCs w:val="0"/>
                <w:sz w:val="24"/>
                <w:szCs w:val="24"/>
              </w:rPr>
            </w:pPr>
          </w:p>
          <w:p w14:paraId="3A22C48E" w14:textId="77777777" w:rsidR="009F39D5" w:rsidRPr="00C716E9" w:rsidRDefault="009F39D5" w:rsidP="00C716E9">
            <w:pPr>
              <w:pStyle w:val="tkZagolovok5"/>
              <w:spacing w:before="0" w:after="0"/>
              <w:ind w:firstLine="601"/>
              <w:jc w:val="both"/>
              <w:rPr>
                <w:rFonts w:ascii="Times New Roman" w:hAnsi="Times New Roman" w:cs="Times New Roman"/>
                <w:b w:val="0"/>
                <w:bCs w:val="0"/>
                <w:sz w:val="24"/>
                <w:szCs w:val="24"/>
              </w:rPr>
            </w:pPr>
          </w:p>
          <w:p w14:paraId="62DB5CEB" w14:textId="241EB2E1" w:rsidR="009F39D5" w:rsidRPr="00C716E9" w:rsidRDefault="009F39D5" w:rsidP="00C716E9">
            <w:pPr>
              <w:pStyle w:val="tkZagolovok5"/>
              <w:spacing w:before="0" w:after="0"/>
              <w:ind w:firstLine="601"/>
              <w:jc w:val="both"/>
              <w:rPr>
                <w:rFonts w:ascii="Times New Roman" w:hAnsi="Times New Roman" w:cs="Times New Roman"/>
                <w:b w:val="0"/>
                <w:bCs w:val="0"/>
                <w:sz w:val="24"/>
                <w:szCs w:val="24"/>
              </w:rPr>
            </w:pPr>
          </w:p>
          <w:p w14:paraId="48C11F08" w14:textId="77777777" w:rsidR="009F39D5" w:rsidRPr="00C716E9" w:rsidRDefault="009F39D5" w:rsidP="00C716E9">
            <w:pPr>
              <w:pStyle w:val="tkZagolovok5"/>
              <w:spacing w:before="0" w:after="0"/>
              <w:ind w:firstLine="601"/>
              <w:jc w:val="both"/>
              <w:rPr>
                <w:rFonts w:ascii="Times New Roman" w:hAnsi="Times New Roman" w:cs="Times New Roman"/>
                <w:b w:val="0"/>
                <w:bCs w:val="0"/>
                <w:sz w:val="24"/>
                <w:szCs w:val="24"/>
              </w:rPr>
            </w:pPr>
          </w:p>
          <w:p w14:paraId="148886CE" w14:textId="77777777" w:rsidR="009F39D5" w:rsidRPr="00C716E9" w:rsidRDefault="009F39D5" w:rsidP="00C716E9">
            <w:pPr>
              <w:pStyle w:val="tkZagolovok5"/>
              <w:spacing w:before="0" w:after="0"/>
              <w:ind w:firstLine="601"/>
              <w:jc w:val="both"/>
              <w:rPr>
                <w:rFonts w:ascii="Times New Roman" w:hAnsi="Times New Roman" w:cs="Times New Roman"/>
                <w:b w:val="0"/>
                <w:bCs w:val="0"/>
                <w:sz w:val="24"/>
                <w:szCs w:val="24"/>
              </w:rPr>
            </w:pPr>
          </w:p>
          <w:p w14:paraId="54A841BC" w14:textId="77777777" w:rsidR="009F39D5" w:rsidRPr="00C716E9" w:rsidRDefault="009F39D5" w:rsidP="00C716E9">
            <w:pPr>
              <w:pStyle w:val="tkZagolovok5"/>
              <w:spacing w:before="0" w:after="0"/>
              <w:ind w:firstLine="601"/>
              <w:jc w:val="both"/>
              <w:rPr>
                <w:rFonts w:ascii="Times New Roman" w:hAnsi="Times New Roman" w:cs="Times New Roman"/>
                <w:b w:val="0"/>
                <w:bCs w:val="0"/>
                <w:sz w:val="24"/>
                <w:szCs w:val="24"/>
              </w:rPr>
            </w:pPr>
            <w:r w:rsidRPr="00C716E9">
              <w:rPr>
                <w:rFonts w:ascii="Times New Roman" w:hAnsi="Times New Roman" w:cs="Times New Roman"/>
                <w:b w:val="0"/>
                <w:bCs w:val="0"/>
                <w:sz w:val="24"/>
                <w:szCs w:val="24"/>
              </w:rPr>
              <w:t>2) по подакцизным товарам, импортируемым с территорий государств, не являющихся членами ЕАЭС, не подлежащим обозначению средством идентификации или маркой акцизного сбора, - в день, определяемый регулирующими таможенные правоотношения международными договорами и актами, составляющими право ЕАЭС, и/или законодательством Кыргызской Республики в сфере таможенного дела для уплаты таможенных платежей;</w:t>
            </w:r>
          </w:p>
          <w:p w14:paraId="55EEAC47" w14:textId="77777777" w:rsidR="009F39D5" w:rsidRPr="00C716E9" w:rsidRDefault="009F39D5" w:rsidP="00C716E9">
            <w:pPr>
              <w:pStyle w:val="tkZagolovok5"/>
              <w:spacing w:before="0" w:after="0"/>
              <w:ind w:firstLine="601"/>
              <w:jc w:val="both"/>
              <w:rPr>
                <w:rFonts w:ascii="Times New Roman" w:hAnsi="Times New Roman" w:cs="Times New Roman"/>
                <w:b w:val="0"/>
                <w:bCs w:val="0"/>
                <w:sz w:val="24"/>
                <w:szCs w:val="24"/>
              </w:rPr>
            </w:pPr>
            <w:r w:rsidRPr="00C716E9">
              <w:rPr>
                <w:rFonts w:ascii="Times New Roman" w:hAnsi="Times New Roman" w:cs="Times New Roman"/>
                <w:b w:val="0"/>
                <w:bCs w:val="0"/>
                <w:sz w:val="24"/>
                <w:szCs w:val="24"/>
              </w:rPr>
              <w:t>3) по подакцизным товарам, производимым на территории Кыргызской Республики и/или импортируемым с территорий государств-членов ЕАЭС, не подлежащим обозначению средством идентификации или маркой акцизного налога, - не позднее 20 числа месяца, следующего за отчетным налоговым периодом.</w:t>
            </w:r>
          </w:p>
          <w:p w14:paraId="4053F79C" w14:textId="77777777" w:rsidR="009F39D5" w:rsidRPr="00C716E9" w:rsidRDefault="009F39D5" w:rsidP="00C716E9">
            <w:pPr>
              <w:pStyle w:val="tkZagolovok5"/>
              <w:spacing w:before="0" w:after="0"/>
              <w:ind w:firstLine="601"/>
              <w:jc w:val="both"/>
              <w:rPr>
                <w:rFonts w:ascii="Times New Roman" w:hAnsi="Times New Roman" w:cs="Times New Roman"/>
                <w:b w:val="0"/>
                <w:bCs w:val="0"/>
                <w:sz w:val="24"/>
                <w:szCs w:val="24"/>
              </w:rPr>
            </w:pPr>
            <w:r w:rsidRPr="00C716E9">
              <w:rPr>
                <w:rFonts w:ascii="Times New Roman" w:hAnsi="Times New Roman" w:cs="Times New Roman"/>
                <w:b w:val="0"/>
                <w:bCs w:val="0"/>
                <w:sz w:val="24"/>
                <w:szCs w:val="24"/>
              </w:rPr>
              <w:t xml:space="preserve">2. Налогоплательщик акциза по производимым </w:t>
            </w:r>
            <w:r w:rsidRPr="00C716E9">
              <w:rPr>
                <w:rFonts w:ascii="Times New Roman" w:hAnsi="Times New Roman" w:cs="Times New Roman"/>
                <w:bCs w:val="0"/>
                <w:strike/>
                <w:sz w:val="24"/>
                <w:szCs w:val="24"/>
              </w:rPr>
              <w:t xml:space="preserve">и/или импортируемым </w:t>
            </w:r>
            <w:r w:rsidRPr="00C716E9">
              <w:rPr>
                <w:rFonts w:ascii="Times New Roman" w:hAnsi="Times New Roman" w:cs="Times New Roman"/>
                <w:b w:val="0"/>
                <w:sz w:val="24"/>
                <w:szCs w:val="24"/>
              </w:rPr>
              <w:t>подакцизным товарам</w:t>
            </w:r>
            <w:r w:rsidRPr="00C716E9">
              <w:rPr>
                <w:rFonts w:ascii="Times New Roman" w:hAnsi="Times New Roman" w:cs="Times New Roman"/>
                <w:bCs w:val="0"/>
                <w:strike/>
                <w:sz w:val="24"/>
                <w:szCs w:val="24"/>
              </w:rPr>
              <w:t xml:space="preserve"> с территорий государств-членов ЕАЭС</w:t>
            </w:r>
            <w:r w:rsidRPr="00C716E9">
              <w:rPr>
                <w:rFonts w:ascii="Times New Roman" w:hAnsi="Times New Roman" w:cs="Times New Roman"/>
                <w:b w:val="0"/>
                <w:bCs w:val="0"/>
                <w:sz w:val="24"/>
                <w:szCs w:val="24"/>
              </w:rPr>
              <w:t xml:space="preserve"> обязан ежемесячно представлять в налоговый орган по месту текущего налогового учета налоговую отчетность по акцизу </w:t>
            </w:r>
            <w:r w:rsidRPr="00C716E9">
              <w:rPr>
                <w:rFonts w:ascii="Times New Roman" w:hAnsi="Times New Roman" w:cs="Times New Roman"/>
                <w:bCs w:val="0"/>
                <w:strike/>
                <w:sz w:val="24"/>
                <w:szCs w:val="24"/>
              </w:rPr>
              <w:t>и/или по косвенным налогам</w:t>
            </w:r>
            <w:r w:rsidRPr="00C716E9">
              <w:rPr>
                <w:rFonts w:ascii="Times New Roman" w:hAnsi="Times New Roman" w:cs="Times New Roman"/>
                <w:b w:val="0"/>
                <w:bCs w:val="0"/>
                <w:sz w:val="24"/>
                <w:szCs w:val="24"/>
              </w:rPr>
              <w:t xml:space="preserve"> не позднее 20 числа месяца, следующего за отчетным налоговым периодом.</w:t>
            </w:r>
          </w:p>
          <w:p w14:paraId="704EF103" w14:textId="77777777" w:rsidR="009F39D5" w:rsidRPr="00C716E9" w:rsidRDefault="009F39D5" w:rsidP="00C716E9">
            <w:pPr>
              <w:pStyle w:val="tkZagolovok5"/>
              <w:spacing w:before="0" w:after="0"/>
              <w:ind w:firstLine="601"/>
              <w:jc w:val="both"/>
              <w:rPr>
                <w:rFonts w:ascii="Times New Roman" w:hAnsi="Times New Roman" w:cs="Times New Roman"/>
                <w:bCs w:val="0"/>
                <w:strike/>
                <w:sz w:val="24"/>
                <w:szCs w:val="24"/>
              </w:rPr>
            </w:pPr>
            <w:r w:rsidRPr="00C716E9">
              <w:rPr>
                <w:rFonts w:ascii="Times New Roman" w:hAnsi="Times New Roman" w:cs="Times New Roman"/>
                <w:bCs w:val="0"/>
                <w:strike/>
                <w:sz w:val="24"/>
                <w:szCs w:val="24"/>
              </w:rPr>
              <w:t>К налоговой отчетности по косвенным налогам должны быть приложены соответствующие документы по форме и в порядке, установленным статьей 320 настоящего Кодекса.</w:t>
            </w:r>
          </w:p>
          <w:p w14:paraId="55D062D2" w14:textId="77777777" w:rsidR="009F39D5" w:rsidRPr="00C716E9" w:rsidRDefault="009F39D5" w:rsidP="00C716E9">
            <w:pPr>
              <w:pStyle w:val="tkZagolovok5"/>
              <w:spacing w:before="0" w:after="0"/>
              <w:ind w:firstLine="601"/>
              <w:jc w:val="both"/>
              <w:rPr>
                <w:rFonts w:ascii="Times New Roman" w:hAnsi="Times New Roman" w:cs="Times New Roman"/>
                <w:bCs w:val="0"/>
                <w:sz w:val="24"/>
                <w:szCs w:val="24"/>
              </w:rPr>
            </w:pPr>
          </w:p>
          <w:p w14:paraId="1F80FC06" w14:textId="3C02E322" w:rsidR="009F39D5" w:rsidRPr="00C716E9" w:rsidRDefault="009F39D5" w:rsidP="00C716E9">
            <w:pPr>
              <w:pStyle w:val="tkZagolovok5"/>
              <w:spacing w:before="0" w:after="0"/>
              <w:ind w:firstLine="601"/>
              <w:jc w:val="both"/>
              <w:rPr>
                <w:rFonts w:ascii="Times New Roman" w:hAnsi="Times New Roman" w:cs="Times New Roman"/>
                <w:bCs w:val="0"/>
                <w:sz w:val="24"/>
                <w:szCs w:val="24"/>
              </w:rPr>
            </w:pPr>
            <w:r w:rsidRPr="00C716E9">
              <w:rPr>
                <w:rFonts w:ascii="Times New Roman" w:hAnsi="Times New Roman" w:cs="Times New Roman"/>
                <w:bCs w:val="0"/>
                <w:sz w:val="24"/>
                <w:szCs w:val="24"/>
              </w:rPr>
              <w:t xml:space="preserve">2-1. Отсутствует </w:t>
            </w:r>
          </w:p>
          <w:p w14:paraId="32513671" w14:textId="77777777" w:rsidR="009F39D5" w:rsidRPr="00C716E9" w:rsidRDefault="009F39D5" w:rsidP="00C716E9">
            <w:pPr>
              <w:pStyle w:val="tkZagolovok5"/>
              <w:spacing w:before="0" w:after="0"/>
              <w:ind w:firstLine="601"/>
              <w:jc w:val="both"/>
              <w:rPr>
                <w:rFonts w:ascii="Times New Roman" w:hAnsi="Times New Roman" w:cs="Times New Roman"/>
                <w:b w:val="0"/>
                <w:bCs w:val="0"/>
                <w:sz w:val="24"/>
                <w:szCs w:val="24"/>
              </w:rPr>
            </w:pPr>
          </w:p>
          <w:p w14:paraId="70A252BB" w14:textId="77777777" w:rsidR="009F39D5" w:rsidRPr="00C716E9" w:rsidRDefault="009F39D5" w:rsidP="00C716E9">
            <w:pPr>
              <w:pStyle w:val="tkZagolovok5"/>
              <w:spacing w:before="0" w:after="0"/>
              <w:ind w:firstLine="601"/>
              <w:jc w:val="both"/>
              <w:rPr>
                <w:rFonts w:ascii="Times New Roman" w:hAnsi="Times New Roman" w:cs="Times New Roman"/>
                <w:b w:val="0"/>
                <w:bCs w:val="0"/>
                <w:sz w:val="24"/>
                <w:szCs w:val="24"/>
              </w:rPr>
            </w:pPr>
          </w:p>
          <w:p w14:paraId="1E4CCD4A" w14:textId="77777777" w:rsidR="009F39D5" w:rsidRPr="00C716E9" w:rsidRDefault="009F39D5" w:rsidP="00C716E9">
            <w:pPr>
              <w:pStyle w:val="tkZagolovok5"/>
              <w:spacing w:before="0" w:after="0"/>
              <w:ind w:firstLine="601"/>
              <w:jc w:val="both"/>
              <w:rPr>
                <w:rFonts w:ascii="Times New Roman" w:hAnsi="Times New Roman" w:cs="Times New Roman"/>
                <w:b w:val="0"/>
                <w:bCs w:val="0"/>
                <w:sz w:val="24"/>
                <w:szCs w:val="24"/>
              </w:rPr>
            </w:pPr>
          </w:p>
          <w:p w14:paraId="036C6561" w14:textId="77777777" w:rsidR="009F39D5" w:rsidRPr="00C716E9" w:rsidRDefault="009F39D5" w:rsidP="00C716E9">
            <w:pPr>
              <w:pStyle w:val="tkZagolovok5"/>
              <w:spacing w:before="0" w:after="0"/>
              <w:ind w:firstLine="601"/>
              <w:jc w:val="both"/>
              <w:rPr>
                <w:rFonts w:ascii="Times New Roman" w:hAnsi="Times New Roman" w:cs="Times New Roman"/>
                <w:b w:val="0"/>
                <w:bCs w:val="0"/>
                <w:sz w:val="24"/>
                <w:szCs w:val="24"/>
              </w:rPr>
            </w:pPr>
          </w:p>
          <w:p w14:paraId="7079F761" w14:textId="77777777" w:rsidR="009F39D5" w:rsidRPr="00C716E9" w:rsidRDefault="009F39D5" w:rsidP="00C716E9">
            <w:pPr>
              <w:pStyle w:val="tkZagolovok5"/>
              <w:spacing w:before="0" w:after="0"/>
              <w:ind w:firstLine="601"/>
              <w:jc w:val="both"/>
              <w:rPr>
                <w:rFonts w:ascii="Times New Roman" w:hAnsi="Times New Roman" w:cs="Times New Roman"/>
                <w:b w:val="0"/>
                <w:bCs w:val="0"/>
                <w:sz w:val="24"/>
                <w:szCs w:val="24"/>
              </w:rPr>
            </w:pPr>
          </w:p>
          <w:p w14:paraId="12142679" w14:textId="77777777" w:rsidR="009F39D5" w:rsidRPr="00C716E9" w:rsidRDefault="009F39D5" w:rsidP="00C716E9">
            <w:pPr>
              <w:pStyle w:val="tkZagolovok5"/>
              <w:spacing w:before="0" w:after="0"/>
              <w:ind w:firstLine="601"/>
              <w:jc w:val="both"/>
              <w:rPr>
                <w:rFonts w:ascii="Times New Roman" w:hAnsi="Times New Roman" w:cs="Times New Roman"/>
                <w:b w:val="0"/>
                <w:bCs w:val="0"/>
                <w:sz w:val="24"/>
                <w:szCs w:val="24"/>
              </w:rPr>
            </w:pPr>
          </w:p>
          <w:p w14:paraId="2A14A888" w14:textId="77777777" w:rsidR="009F39D5" w:rsidRPr="00C716E9" w:rsidRDefault="009F39D5" w:rsidP="00C716E9">
            <w:pPr>
              <w:pStyle w:val="tkZagolovok5"/>
              <w:spacing w:before="0" w:after="0"/>
              <w:ind w:firstLine="601"/>
              <w:jc w:val="both"/>
              <w:rPr>
                <w:rFonts w:ascii="Times New Roman" w:hAnsi="Times New Roman" w:cs="Times New Roman"/>
                <w:b w:val="0"/>
                <w:bCs w:val="0"/>
                <w:sz w:val="24"/>
                <w:szCs w:val="24"/>
              </w:rPr>
            </w:pPr>
          </w:p>
          <w:p w14:paraId="75922233" w14:textId="77777777" w:rsidR="009F39D5" w:rsidRPr="00C716E9" w:rsidRDefault="009F39D5" w:rsidP="00C716E9">
            <w:pPr>
              <w:pStyle w:val="tkZagolovok5"/>
              <w:spacing w:before="0" w:after="0"/>
              <w:ind w:firstLine="601"/>
              <w:jc w:val="both"/>
              <w:rPr>
                <w:rFonts w:ascii="Times New Roman" w:hAnsi="Times New Roman" w:cs="Times New Roman"/>
                <w:b w:val="0"/>
                <w:bCs w:val="0"/>
                <w:sz w:val="24"/>
                <w:szCs w:val="24"/>
              </w:rPr>
            </w:pPr>
          </w:p>
          <w:p w14:paraId="0236F298" w14:textId="77777777" w:rsidR="009F39D5" w:rsidRPr="00C716E9" w:rsidRDefault="009F39D5" w:rsidP="00C716E9">
            <w:pPr>
              <w:pStyle w:val="tkTekst"/>
              <w:spacing w:after="0"/>
              <w:ind w:firstLine="601"/>
              <w:rPr>
                <w:rStyle w:val="s0"/>
                <w:rFonts w:ascii="Times New Roman" w:hAnsi="Times New Roman" w:cs="Times New Roman"/>
                <w:bCs/>
                <w:sz w:val="24"/>
                <w:szCs w:val="24"/>
              </w:rPr>
            </w:pPr>
            <w:r w:rsidRPr="00C716E9">
              <w:rPr>
                <w:rStyle w:val="s0"/>
                <w:rFonts w:ascii="Times New Roman" w:hAnsi="Times New Roman" w:cs="Times New Roman"/>
                <w:bCs/>
                <w:sz w:val="24"/>
                <w:szCs w:val="24"/>
              </w:rPr>
              <w:t>…</w:t>
            </w:r>
          </w:p>
        </w:tc>
        <w:tc>
          <w:tcPr>
            <w:tcW w:w="7655" w:type="dxa"/>
            <w:shd w:val="clear" w:color="auto" w:fill="auto"/>
          </w:tcPr>
          <w:p w14:paraId="110572A2" w14:textId="77777777" w:rsidR="009F39D5" w:rsidRPr="00C716E9" w:rsidRDefault="009F39D5" w:rsidP="00C716E9">
            <w:pPr>
              <w:pStyle w:val="tkZagolovok5"/>
              <w:spacing w:before="0" w:after="0"/>
              <w:ind w:firstLine="601"/>
              <w:jc w:val="both"/>
              <w:rPr>
                <w:rFonts w:ascii="Times New Roman" w:hAnsi="Times New Roman" w:cs="Times New Roman"/>
                <w:sz w:val="24"/>
                <w:szCs w:val="24"/>
              </w:rPr>
            </w:pPr>
            <w:r w:rsidRPr="00C716E9">
              <w:rPr>
                <w:rFonts w:ascii="Times New Roman" w:hAnsi="Times New Roman" w:cs="Times New Roman"/>
                <w:sz w:val="24"/>
                <w:szCs w:val="24"/>
              </w:rPr>
              <w:t>Статья 339. Срок уплаты и представления налоговой отчетности</w:t>
            </w:r>
          </w:p>
          <w:p w14:paraId="190B7A49" w14:textId="77777777" w:rsidR="009F39D5" w:rsidRPr="00C716E9" w:rsidRDefault="009F39D5" w:rsidP="00C716E9">
            <w:pPr>
              <w:pStyle w:val="tkZagolovok5"/>
              <w:spacing w:before="0" w:after="0"/>
              <w:ind w:firstLine="601"/>
              <w:jc w:val="both"/>
              <w:rPr>
                <w:rFonts w:ascii="Times New Roman" w:hAnsi="Times New Roman" w:cs="Times New Roman"/>
                <w:b w:val="0"/>
                <w:bCs w:val="0"/>
                <w:sz w:val="24"/>
                <w:szCs w:val="24"/>
              </w:rPr>
            </w:pPr>
            <w:r w:rsidRPr="00C716E9">
              <w:rPr>
                <w:rFonts w:ascii="Times New Roman" w:hAnsi="Times New Roman" w:cs="Times New Roman"/>
                <w:b w:val="0"/>
                <w:bCs w:val="0"/>
                <w:sz w:val="24"/>
                <w:szCs w:val="24"/>
              </w:rPr>
              <w:t>1. Акциз уплачивается в следующие сроки:</w:t>
            </w:r>
          </w:p>
          <w:p w14:paraId="685F0D4C" w14:textId="727FDBFB" w:rsidR="009F39D5" w:rsidRPr="00C716E9" w:rsidRDefault="009F39D5" w:rsidP="00C716E9">
            <w:pPr>
              <w:pStyle w:val="tkZagolovok5"/>
              <w:spacing w:before="0" w:after="0"/>
              <w:ind w:firstLine="601"/>
              <w:jc w:val="both"/>
              <w:rPr>
                <w:rFonts w:ascii="Times New Roman" w:hAnsi="Times New Roman" w:cs="Times New Roman"/>
                <w:b w:val="0"/>
                <w:bCs w:val="0"/>
                <w:sz w:val="24"/>
                <w:szCs w:val="24"/>
              </w:rPr>
            </w:pPr>
            <w:r w:rsidRPr="00C716E9">
              <w:rPr>
                <w:rFonts w:ascii="Times New Roman" w:hAnsi="Times New Roman" w:cs="Times New Roman"/>
                <w:b w:val="0"/>
                <w:bCs w:val="0"/>
                <w:sz w:val="24"/>
                <w:szCs w:val="24"/>
              </w:rPr>
              <w:t xml:space="preserve">1) по производимым и/или импортируемым подакцизным товарам, подлежащим обозначению средством идентификации или маркой акцизного сбора, - до приобретения </w:t>
            </w:r>
            <w:bookmarkStart w:id="79" w:name="_Hlk104369645"/>
            <w:r w:rsidRPr="00C716E9">
              <w:rPr>
                <w:rFonts w:ascii="Times New Roman" w:hAnsi="Times New Roman" w:cs="Times New Roman"/>
                <w:sz w:val="24"/>
                <w:szCs w:val="24"/>
              </w:rPr>
              <w:t>кодов маркировки</w:t>
            </w:r>
            <w:r w:rsidRPr="00C716E9">
              <w:rPr>
                <w:rFonts w:ascii="Times New Roman" w:hAnsi="Times New Roman" w:cs="Times New Roman"/>
                <w:b w:val="0"/>
                <w:bCs w:val="0"/>
                <w:sz w:val="24"/>
                <w:szCs w:val="24"/>
              </w:rPr>
              <w:t xml:space="preserve"> </w:t>
            </w:r>
            <w:bookmarkEnd w:id="79"/>
            <w:r w:rsidRPr="00C716E9">
              <w:rPr>
                <w:rFonts w:ascii="Times New Roman" w:hAnsi="Times New Roman" w:cs="Times New Roman"/>
                <w:b w:val="0"/>
                <w:bCs w:val="0"/>
                <w:sz w:val="24"/>
                <w:szCs w:val="24"/>
              </w:rPr>
              <w:t>или марок акцизного сбора;</w:t>
            </w:r>
          </w:p>
          <w:p w14:paraId="218E0117" w14:textId="77777777" w:rsidR="009F39D5" w:rsidRPr="00C716E9" w:rsidRDefault="009F39D5" w:rsidP="00C716E9">
            <w:pPr>
              <w:ind w:firstLine="630"/>
              <w:jc w:val="both"/>
              <w:rPr>
                <w:rFonts w:ascii="Times New Roman" w:eastAsia="Times New Roman" w:hAnsi="Times New Roman" w:cs="Times New Roman"/>
                <w:b/>
              </w:rPr>
            </w:pPr>
            <w:bookmarkStart w:id="80" w:name="_Hlk105084215"/>
            <w:r w:rsidRPr="00C716E9">
              <w:rPr>
                <w:rFonts w:ascii="Times New Roman" w:eastAsia="Times New Roman" w:hAnsi="Times New Roman" w:cs="Times New Roman"/>
                <w:b/>
              </w:rPr>
              <w:t>1-1) по подакцизным товарам, подлежащим обозначению только средством идентификации, импортируемым с территории государства-члена ЕАЭС, при взаимном признании средств идентификации с данным государством по данному виду товара, – до ввоза товаров, обозначенных средством идентификации соответствующего государства-члена ЕАЭС на территорию Кыргызской Республики;</w:t>
            </w:r>
            <w:bookmarkEnd w:id="80"/>
          </w:p>
          <w:p w14:paraId="5FCC9915" w14:textId="77777777" w:rsidR="009F39D5" w:rsidRPr="00C716E9" w:rsidRDefault="009F39D5" w:rsidP="00C716E9">
            <w:pPr>
              <w:pStyle w:val="tkZagolovok5"/>
              <w:spacing w:before="0" w:after="0"/>
              <w:ind w:firstLine="601"/>
              <w:jc w:val="both"/>
              <w:rPr>
                <w:rFonts w:ascii="Times New Roman" w:hAnsi="Times New Roman" w:cs="Times New Roman"/>
                <w:b w:val="0"/>
                <w:bCs w:val="0"/>
                <w:sz w:val="24"/>
                <w:szCs w:val="24"/>
              </w:rPr>
            </w:pPr>
            <w:r w:rsidRPr="00C716E9">
              <w:rPr>
                <w:rFonts w:ascii="Times New Roman" w:hAnsi="Times New Roman" w:cs="Times New Roman"/>
                <w:b w:val="0"/>
                <w:bCs w:val="0"/>
                <w:sz w:val="24"/>
                <w:szCs w:val="24"/>
              </w:rPr>
              <w:t>2) по подакцизным товарам, импортируемым с территорий государств, не являющихся членами ЕАЭС, не подлежащим обозначению средством идентификации или маркой акцизного сбора, - в день, определяемый регулирующими таможенные правоотношения международными договорами и актами, составляющими право ЕАЭС, и/или законодательством Кыргызской Республики в сфере таможенного дела для уплаты таможенных платежей;</w:t>
            </w:r>
          </w:p>
          <w:p w14:paraId="4719B0A4" w14:textId="77777777" w:rsidR="009F39D5" w:rsidRPr="00C716E9" w:rsidRDefault="009F39D5" w:rsidP="00C716E9">
            <w:pPr>
              <w:pStyle w:val="tkZagolovok5"/>
              <w:spacing w:before="0" w:after="0"/>
              <w:ind w:firstLine="601"/>
              <w:jc w:val="both"/>
              <w:rPr>
                <w:rFonts w:ascii="Times New Roman" w:hAnsi="Times New Roman" w:cs="Times New Roman"/>
                <w:b w:val="0"/>
                <w:bCs w:val="0"/>
                <w:sz w:val="24"/>
                <w:szCs w:val="24"/>
              </w:rPr>
            </w:pPr>
            <w:r w:rsidRPr="00C716E9">
              <w:rPr>
                <w:rFonts w:ascii="Times New Roman" w:hAnsi="Times New Roman" w:cs="Times New Roman"/>
                <w:b w:val="0"/>
                <w:bCs w:val="0"/>
                <w:sz w:val="24"/>
                <w:szCs w:val="24"/>
              </w:rPr>
              <w:t>3) по подакцизным товарам, производимым на территории Кыргызской Республики и/или импортируемым с территорий государств-членов ЕАЭС, не подлежащим обозначению средством идентификации или маркой акцизного налога, - не позднее 20 числа месяца, следующего за отчетным налоговым периодом.</w:t>
            </w:r>
          </w:p>
          <w:p w14:paraId="3F9A60A4"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2. Налогоплательщик акциза по производимым подакцизным товарам обязан ежемесячно представлять в налоговый орган по месту текущего налогового учета налоговую отчетность по акцизу не позднее 20 числа месяца, следующего за отчетным налоговым периодом.</w:t>
            </w:r>
          </w:p>
          <w:p w14:paraId="207A3DFC" w14:textId="77777777" w:rsidR="009F39D5" w:rsidRPr="00C716E9" w:rsidRDefault="009F39D5" w:rsidP="00C716E9">
            <w:pPr>
              <w:pStyle w:val="tkTekst"/>
              <w:spacing w:after="0"/>
              <w:ind w:firstLine="601"/>
              <w:rPr>
                <w:rFonts w:ascii="Times New Roman" w:hAnsi="Times New Roman" w:cs="Times New Roman"/>
                <w:b/>
                <w:sz w:val="24"/>
                <w:szCs w:val="24"/>
              </w:rPr>
            </w:pPr>
          </w:p>
          <w:p w14:paraId="0CA8AE30" w14:textId="790469A8" w:rsidR="009F39D5" w:rsidRPr="00C716E9" w:rsidRDefault="009F39D5" w:rsidP="00C716E9">
            <w:pPr>
              <w:pStyle w:val="tkTekst"/>
              <w:spacing w:after="0"/>
              <w:ind w:firstLine="601"/>
              <w:rPr>
                <w:rFonts w:ascii="Times New Roman" w:hAnsi="Times New Roman" w:cs="Times New Roman"/>
                <w:b/>
                <w:sz w:val="24"/>
                <w:szCs w:val="24"/>
              </w:rPr>
            </w:pPr>
            <w:r w:rsidRPr="00C716E9">
              <w:rPr>
                <w:rFonts w:ascii="Times New Roman" w:hAnsi="Times New Roman" w:cs="Times New Roman"/>
                <w:b/>
                <w:sz w:val="24"/>
                <w:szCs w:val="24"/>
              </w:rPr>
              <w:t>признать утратившим силу</w:t>
            </w:r>
          </w:p>
          <w:p w14:paraId="39563A2F" w14:textId="77777777" w:rsidR="009F39D5" w:rsidRPr="00C716E9" w:rsidRDefault="009F39D5" w:rsidP="00C716E9">
            <w:pPr>
              <w:pStyle w:val="tkTekst"/>
              <w:spacing w:after="0"/>
              <w:ind w:firstLine="601"/>
              <w:rPr>
                <w:rFonts w:ascii="Times New Roman" w:hAnsi="Times New Roman" w:cs="Times New Roman"/>
                <w:b/>
                <w:sz w:val="24"/>
                <w:szCs w:val="24"/>
              </w:rPr>
            </w:pPr>
          </w:p>
          <w:p w14:paraId="3E2F1F69" w14:textId="77777777" w:rsidR="009F39D5" w:rsidRPr="00C716E9" w:rsidRDefault="009F39D5" w:rsidP="00C716E9">
            <w:pPr>
              <w:pStyle w:val="tkTekst"/>
              <w:tabs>
                <w:tab w:val="left" w:pos="993"/>
              </w:tabs>
              <w:spacing w:after="0"/>
              <w:ind w:firstLine="0"/>
              <w:rPr>
                <w:rFonts w:ascii="Times New Roman" w:hAnsi="Times New Roman" w:cs="Times New Roman"/>
                <w:b/>
                <w:sz w:val="24"/>
                <w:szCs w:val="24"/>
              </w:rPr>
            </w:pPr>
          </w:p>
          <w:p w14:paraId="30D4CCEC" w14:textId="77777777" w:rsidR="009F39D5" w:rsidRPr="00C716E9" w:rsidRDefault="009F39D5" w:rsidP="00C716E9">
            <w:pPr>
              <w:pStyle w:val="tkTekst"/>
              <w:tabs>
                <w:tab w:val="left" w:pos="993"/>
              </w:tabs>
              <w:spacing w:after="0"/>
              <w:ind w:firstLine="601"/>
              <w:rPr>
                <w:rFonts w:ascii="Times New Roman" w:hAnsi="Times New Roman" w:cs="Times New Roman"/>
                <w:b/>
                <w:sz w:val="24"/>
                <w:szCs w:val="24"/>
              </w:rPr>
            </w:pPr>
            <w:bookmarkStart w:id="81" w:name="_Hlk104315656"/>
            <w:r w:rsidRPr="00C716E9">
              <w:rPr>
                <w:rFonts w:ascii="Times New Roman" w:hAnsi="Times New Roman" w:cs="Times New Roman"/>
                <w:b/>
                <w:sz w:val="24"/>
                <w:szCs w:val="24"/>
              </w:rPr>
              <w:t xml:space="preserve">2-1. Налогоплательщик акциза по импортируемым подакцизным товарам с территорий государств – членов ЕАЭС обязан представлять в налоговый орган по месту </w:t>
            </w:r>
            <w:r w:rsidRPr="00C716E9">
              <w:rPr>
                <w:rFonts w:ascii="Times New Roman" w:hAnsi="Times New Roman" w:cs="Times New Roman"/>
                <w:b/>
                <w:bCs/>
                <w:sz w:val="24"/>
                <w:szCs w:val="24"/>
              </w:rPr>
              <w:t>текущего налогового учета</w:t>
            </w:r>
            <w:r w:rsidRPr="00C716E9">
              <w:rPr>
                <w:rFonts w:ascii="Times New Roman" w:hAnsi="Times New Roman" w:cs="Times New Roman"/>
                <w:b/>
                <w:sz w:val="24"/>
                <w:szCs w:val="24"/>
              </w:rPr>
              <w:t xml:space="preserve"> налоговую отчетность по косвенным налогам не позднее 20 числа месяца, следующего за месяцем, в котором был осуществлен импорт товара.</w:t>
            </w:r>
          </w:p>
          <w:p w14:paraId="6EC6420A" w14:textId="77777777" w:rsidR="009F39D5" w:rsidRPr="00C716E9" w:rsidRDefault="009F39D5" w:rsidP="00C716E9">
            <w:pPr>
              <w:pStyle w:val="tkTekst"/>
              <w:spacing w:after="0"/>
              <w:ind w:firstLine="601"/>
              <w:rPr>
                <w:rFonts w:ascii="Times New Roman" w:hAnsi="Times New Roman" w:cs="Times New Roman"/>
                <w:b/>
                <w:sz w:val="24"/>
                <w:szCs w:val="24"/>
              </w:rPr>
            </w:pPr>
            <w:r w:rsidRPr="00C716E9">
              <w:rPr>
                <w:rFonts w:ascii="Times New Roman" w:hAnsi="Times New Roman" w:cs="Times New Roman"/>
                <w:b/>
                <w:sz w:val="24"/>
                <w:szCs w:val="24"/>
              </w:rPr>
              <w:t>К налоговой отчетности по косвенным налогам должны быть приложены соответствующие документы по форме и в порядке, установленным статьей 320 настоящего Кодекса.</w:t>
            </w:r>
          </w:p>
          <w:bookmarkEnd w:id="81"/>
          <w:p w14:paraId="46E05E56" w14:textId="77777777" w:rsidR="009F39D5" w:rsidRPr="00C716E9" w:rsidRDefault="009F39D5" w:rsidP="00C716E9">
            <w:pPr>
              <w:tabs>
                <w:tab w:val="left" w:pos="4717"/>
              </w:tabs>
              <w:ind w:firstLine="601"/>
              <w:jc w:val="both"/>
              <w:rPr>
                <w:rFonts w:ascii="Times New Roman" w:hAnsi="Times New Roman" w:cs="Times New Roman"/>
                <w:bCs/>
              </w:rPr>
            </w:pPr>
            <w:r w:rsidRPr="00C716E9">
              <w:rPr>
                <w:rStyle w:val="s0"/>
                <w:rFonts w:ascii="Times New Roman" w:hAnsi="Times New Roman"/>
                <w:bCs/>
              </w:rPr>
              <w:t>…</w:t>
            </w:r>
          </w:p>
        </w:tc>
      </w:tr>
      <w:tr w:rsidR="000E56E2" w:rsidRPr="00C716E9" w14:paraId="20CECC5C" w14:textId="77777777" w:rsidTr="009F39D5">
        <w:tc>
          <w:tcPr>
            <w:tcW w:w="7513" w:type="dxa"/>
            <w:shd w:val="clear" w:color="auto" w:fill="auto"/>
          </w:tcPr>
          <w:p w14:paraId="50B9D25D" w14:textId="77777777" w:rsidR="009F39D5" w:rsidRPr="00C716E9" w:rsidRDefault="009F39D5" w:rsidP="00C716E9">
            <w:pPr>
              <w:pStyle w:val="tkZagolovok5"/>
              <w:spacing w:before="0" w:after="0"/>
              <w:ind w:firstLine="601"/>
              <w:jc w:val="both"/>
              <w:rPr>
                <w:rFonts w:ascii="Times New Roman" w:hAnsi="Times New Roman" w:cs="Times New Roman"/>
                <w:sz w:val="24"/>
                <w:szCs w:val="24"/>
              </w:rPr>
            </w:pPr>
            <w:r w:rsidRPr="00C716E9">
              <w:rPr>
                <w:rFonts w:ascii="Times New Roman" w:hAnsi="Times New Roman" w:cs="Times New Roman"/>
                <w:sz w:val="24"/>
                <w:szCs w:val="24"/>
              </w:rPr>
              <w:t>Статья 343. Особенности уплаты акциза в отдельных случаях</w:t>
            </w:r>
          </w:p>
          <w:p w14:paraId="03C81FFE" w14:textId="77777777" w:rsidR="009F39D5" w:rsidRPr="00C716E9" w:rsidRDefault="009F39D5" w:rsidP="00C716E9">
            <w:pPr>
              <w:pStyle w:val="tkZagolovok5"/>
              <w:spacing w:before="0" w:after="0"/>
              <w:ind w:firstLine="601"/>
              <w:jc w:val="both"/>
              <w:rPr>
                <w:rFonts w:ascii="Times New Roman" w:hAnsi="Times New Roman" w:cs="Times New Roman"/>
                <w:b w:val="0"/>
                <w:sz w:val="24"/>
                <w:szCs w:val="24"/>
              </w:rPr>
            </w:pPr>
            <w:r w:rsidRPr="00C716E9">
              <w:rPr>
                <w:rFonts w:ascii="Times New Roman" w:hAnsi="Times New Roman" w:cs="Times New Roman"/>
                <w:b w:val="0"/>
                <w:sz w:val="24"/>
                <w:szCs w:val="24"/>
              </w:rPr>
              <w:t xml:space="preserve">1. В случае если после приобретения </w:t>
            </w:r>
            <w:bookmarkStart w:id="82" w:name="_Hlk104369914"/>
            <w:r w:rsidRPr="00C716E9">
              <w:rPr>
                <w:rFonts w:ascii="Times New Roman" w:hAnsi="Times New Roman" w:cs="Times New Roman"/>
                <w:strike/>
                <w:sz w:val="24"/>
                <w:szCs w:val="24"/>
              </w:rPr>
              <w:t>средств идентификации</w:t>
            </w:r>
            <w:bookmarkEnd w:id="82"/>
            <w:r w:rsidRPr="00C716E9">
              <w:rPr>
                <w:rFonts w:ascii="Times New Roman" w:hAnsi="Times New Roman" w:cs="Times New Roman"/>
                <w:strike/>
                <w:sz w:val="24"/>
                <w:szCs w:val="24"/>
              </w:rPr>
              <w:t xml:space="preserve"> </w:t>
            </w:r>
            <w:r w:rsidRPr="00C716E9">
              <w:rPr>
                <w:rFonts w:ascii="Times New Roman" w:hAnsi="Times New Roman" w:cs="Times New Roman"/>
                <w:b w:val="0"/>
                <w:sz w:val="24"/>
                <w:szCs w:val="24"/>
              </w:rPr>
              <w:t xml:space="preserve">или акцизных марок ставки акциза изменились в сторону уменьшения или увеличения, сумма акцизного налога, уплаченная при приобретении </w:t>
            </w:r>
            <w:r w:rsidRPr="00C716E9">
              <w:rPr>
                <w:rFonts w:ascii="Times New Roman" w:hAnsi="Times New Roman" w:cs="Times New Roman"/>
                <w:strike/>
                <w:sz w:val="24"/>
                <w:szCs w:val="24"/>
              </w:rPr>
              <w:t>средств идентификации</w:t>
            </w:r>
            <w:r w:rsidRPr="00C716E9">
              <w:rPr>
                <w:rFonts w:ascii="Times New Roman" w:hAnsi="Times New Roman" w:cs="Times New Roman"/>
                <w:b w:val="0"/>
                <w:sz w:val="24"/>
                <w:szCs w:val="24"/>
              </w:rPr>
              <w:t xml:space="preserve"> или марок акцизного сбора, пересчету не подлежит.</w:t>
            </w:r>
          </w:p>
          <w:p w14:paraId="2F7FFD76" w14:textId="77777777" w:rsidR="009F39D5" w:rsidRPr="00C716E9" w:rsidRDefault="009F39D5" w:rsidP="00C716E9">
            <w:pPr>
              <w:pStyle w:val="tkZagolovok5"/>
              <w:spacing w:before="0" w:after="0"/>
              <w:ind w:firstLine="601"/>
              <w:jc w:val="both"/>
              <w:rPr>
                <w:rFonts w:ascii="Times New Roman" w:hAnsi="Times New Roman" w:cs="Times New Roman"/>
                <w:b w:val="0"/>
                <w:sz w:val="24"/>
                <w:szCs w:val="24"/>
              </w:rPr>
            </w:pPr>
            <w:r w:rsidRPr="00C716E9">
              <w:rPr>
                <w:rFonts w:ascii="Times New Roman" w:hAnsi="Times New Roman" w:cs="Times New Roman"/>
                <w:b w:val="0"/>
                <w:sz w:val="24"/>
                <w:szCs w:val="24"/>
              </w:rPr>
              <w:t>...</w:t>
            </w:r>
          </w:p>
        </w:tc>
        <w:tc>
          <w:tcPr>
            <w:tcW w:w="7655" w:type="dxa"/>
            <w:shd w:val="clear" w:color="auto" w:fill="auto"/>
          </w:tcPr>
          <w:p w14:paraId="5C2B5575" w14:textId="77777777" w:rsidR="009F39D5" w:rsidRPr="00C716E9" w:rsidRDefault="009F39D5" w:rsidP="00C716E9">
            <w:pPr>
              <w:pStyle w:val="tkZagolovok5"/>
              <w:spacing w:before="0" w:after="0"/>
              <w:ind w:firstLine="601"/>
              <w:jc w:val="both"/>
              <w:rPr>
                <w:rFonts w:ascii="Times New Roman" w:hAnsi="Times New Roman" w:cs="Times New Roman"/>
                <w:sz w:val="24"/>
                <w:szCs w:val="24"/>
              </w:rPr>
            </w:pPr>
            <w:r w:rsidRPr="00C716E9">
              <w:rPr>
                <w:rFonts w:ascii="Times New Roman" w:hAnsi="Times New Roman" w:cs="Times New Roman"/>
                <w:sz w:val="24"/>
                <w:szCs w:val="24"/>
              </w:rPr>
              <w:t>Статья 343. Особенности уплаты акциза в отдельных случаях</w:t>
            </w:r>
          </w:p>
          <w:p w14:paraId="057A4F2F" w14:textId="77777777" w:rsidR="009F39D5" w:rsidRPr="00C716E9" w:rsidRDefault="009F39D5" w:rsidP="00C716E9">
            <w:pPr>
              <w:pStyle w:val="tkZagolovok5"/>
              <w:spacing w:before="0" w:after="0"/>
              <w:ind w:firstLine="601"/>
              <w:jc w:val="both"/>
              <w:rPr>
                <w:rFonts w:ascii="Times New Roman" w:hAnsi="Times New Roman" w:cs="Times New Roman"/>
                <w:b w:val="0"/>
                <w:sz w:val="24"/>
                <w:szCs w:val="24"/>
              </w:rPr>
            </w:pPr>
            <w:r w:rsidRPr="00C716E9">
              <w:rPr>
                <w:rFonts w:ascii="Times New Roman" w:hAnsi="Times New Roman" w:cs="Times New Roman"/>
                <w:b w:val="0"/>
                <w:sz w:val="24"/>
                <w:szCs w:val="24"/>
              </w:rPr>
              <w:t xml:space="preserve">1. В случае если после приобретения </w:t>
            </w:r>
            <w:bookmarkStart w:id="83" w:name="_Hlk104369933"/>
            <w:r w:rsidRPr="00C716E9">
              <w:rPr>
                <w:rFonts w:ascii="Times New Roman" w:hAnsi="Times New Roman" w:cs="Times New Roman"/>
                <w:sz w:val="24"/>
                <w:szCs w:val="24"/>
              </w:rPr>
              <w:t>кодов маркировки</w:t>
            </w:r>
            <w:bookmarkEnd w:id="83"/>
            <w:r w:rsidRPr="00C716E9">
              <w:rPr>
                <w:rFonts w:ascii="Times New Roman" w:hAnsi="Times New Roman" w:cs="Times New Roman"/>
                <w:sz w:val="24"/>
                <w:szCs w:val="24"/>
              </w:rPr>
              <w:t xml:space="preserve"> </w:t>
            </w:r>
            <w:r w:rsidRPr="00C716E9">
              <w:rPr>
                <w:rFonts w:ascii="Times New Roman" w:hAnsi="Times New Roman" w:cs="Times New Roman"/>
                <w:b w:val="0"/>
                <w:sz w:val="24"/>
                <w:szCs w:val="24"/>
              </w:rPr>
              <w:t xml:space="preserve">или акцизных марок ставки акциза изменились в сторону уменьшения или увеличения, сумма акцизного налога, уплаченная при приобретении </w:t>
            </w:r>
            <w:r w:rsidRPr="00C716E9">
              <w:rPr>
                <w:rFonts w:ascii="Times New Roman" w:hAnsi="Times New Roman" w:cs="Times New Roman"/>
                <w:sz w:val="24"/>
                <w:szCs w:val="24"/>
              </w:rPr>
              <w:t xml:space="preserve">кодов маркировки </w:t>
            </w:r>
            <w:r w:rsidRPr="00C716E9">
              <w:rPr>
                <w:rFonts w:ascii="Times New Roman" w:hAnsi="Times New Roman" w:cs="Times New Roman"/>
                <w:b w:val="0"/>
                <w:sz w:val="24"/>
                <w:szCs w:val="24"/>
              </w:rPr>
              <w:t>или марок акцизного сбора, пересчету не подлежит.</w:t>
            </w:r>
          </w:p>
          <w:p w14:paraId="403C8435" w14:textId="77777777" w:rsidR="009F39D5" w:rsidRPr="00C716E9" w:rsidRDefault="009F39D5" w:rsidP="00C716E9">
            <w:pPr>
              <w:pStyle w:val="tkZagolovok5"/>
              <w:spacing w:before="0" w:after="0"/>
              <w:ind w:firstLine="601"/>
              <w:jc w:val="both"/>
              <w:rPr>
                <w:rFonts w:ascii="Times New Roman" w:hAnsi="Times New Roman" w:cs="Times New Roman"/>
                <w:b w:val="0"/>
                <w:sz w:val="24"/>
                <w:szCs w:val="24"/>
              </w:rPr>
            </w:pPr>
            <w:r w:rsidRPr="00C716E9">
              <w:rPr>
                <w:rFonts w:ascii="Times New Roman" w:hAnsi="Times New Roman" w:cs="Times New Roman"/>
                <w:b w:val="0"/>
                <w:sz w:val="24"/>
                <w:szCs w:val="24"/>
              </w:rPr>
              <w:t xml:space="preserve">... </w:t>
            </w:r>
          </w:p>
        </w:tc>
      </w:tr>
      <w:tr w:rsidR="000E56E2" w:rsidRPr="00C716E9" w14:paraId="60042B0B" w14:textId="77777777" w:rsidTr="009F39D5">
        <w:tc>
          <w:tcPr>
            <w:tcW w:w="7513" w:type="dxa"/>
            <w:shd w:val="clear" w:color="auto" w:fill="auto"/>
          </w:tcPr>
          <w:p w14:paraId="38829DFE" w14:textId="77777777" w:rsidR="009F39D5" w:rsidRPr="00C716E9" w:rsidRDefault="009F39D5" w:rsidP="00C716E9">
            <w:pPr>
              <w:pStyle w:val="tkZagolovok5"/>
              <w:spacing w:before="0" w:after="0"/>
              <w:ind w:firstLine="601"/>
              <w:jc w:val="both"/>
              <w:rPr>
                <w:rFonts w:ascii="Times New Roman" w:hAnsi="Times New Roman" w:cs="Times New Roman"/>
                <w:b w:val="0"/>
                <w:sz w:val="24"/>
                <w:szCs w:val="24"/>
              </w:rPr>
            </w:pPr>
            <w:r w:rsidRPr="00C716E9">
              <w:rPr>
                <w:rFonts w:ascii="Times New Roman" w:hAnsi="Times New Roman" w:cs="Times New Roman"/>
                <w:sz w:val="24"/>
                <w:szCs w:val="24"/>
              </w:rPr>
              <w:t>Статья 345. Подакцизные товары, подлежащие маркировке</w:t>
            </w:r>
          </w:p>
          <w:p w14:paraId="05F3F870" w14:textId="77777777" w:rsidR="009F39D5" w:rsidRPr="00C716E9" w:rsidRDefault="009F39D5" w:rsidP="00C716E9">
            <w:pPr>
              <w:pStyle w:val="tkZagolovok5"/>
              <w:spacing w:before="0" w:after="0"/>
              <w:ind w:firstLine="601"/>
              <w:jc w:val="both"/>
              <w:rPr>
                <w:rFonts w:ascii="Times New Roman" w:hAnsi="Times New Roman" w:cs="Times New Roman"/>
                <w:b w:val="0"/>
                <w:sz w:val="24"/>
                <w:szCs w:val="24"/>
              </w:rPr>
            </w:pPr>
            <w:r w:rsidRPr="00C716E9">
              <w:rPr>
                <w:rFonts w:ascii="Times New Roman" w:hAnsi="Times New Roman" w:cs="Times New Roman"/>
                <w:b w:val="0"/>
                <w:sz w:val="24"/>
                <w:szCs w:val="24"/>
              </w:rPr>
              <w:t>1. Производимые на территории Кыргызской Республики и импортируемые на территорию Кыргызской Республики алкогольные напитки, тонизирующие (энергетические) безалкогольные напитки и табачные изделия, перечень которых указан в пунктах 2, 3, 4, 6, 7 и 8 части 1 статьи 334 настоящего Кодекса, за исключением сусла виноградного (код ТН ВЭД 220430), подлежат маркировке.</w:t>
            </w:r>
          </w:p>
          <w:p w14:paraId="7B8E8806" w14:textId="77777777" w:rsidR="009F39D5" w:rsidRPr="00C716E9" w:rsidRDefault="009F39D5" w:rsidP="00C716E9">
            <w:pPr>
              <w:pStyle w:val="tkZagolovok5"/>
              <w:spacing w:before="0" w:after="0"/>
              <w:ind w:firstLine="601"/>
              <w:jc w:val="both"/>
              <w:rPr>
                <w:rFonts w:ascii="Times New Roman" w:hAnsi="Times New Roman" w:cs="Times New Roman"/>
                <w:strike/>
                <w:sz w:val="24"/>
                <w:szCs w:val="24"/>
              </w:rPr>
            </w:pPr>
            <w:r w:rsidRPr="00C716E9">
              <w:rPr>
                <w:rFonts w:ascii="Times New Roman" w:hAnsi="Times New Roman" w:cs="Times New Roman"/>
                <w:strike/>
                <w:sz w:val="24"/>
                <w:szCs w:val="24"/>
              </w:rPr>
              <w:t>2. Маркировкой является нанесение/прикрепление на подакцизный товар или его упаковку средства идентификации или марки акцизного сбора утвержденного образца, подтверждающих, что акциз уплачен в доход бюджета, если иное не предусмотрено настоящим разделом.</w:t>
            </w:r>
          </w:p>
          <w:p w14:paraId="260535E2" w14:textId="77777777" w:rsidR="009F39D5" w:rsidRPr="00C716E9" w:rsidRDefault="009F39D5" w:rsidP="00C716E9">
            <w:pPr>
              <w:pStyle w:val="tkZagolovok5"/>
              <w:spacing w:before="0" w:after="0"/>
              <w:ind w:firstLine="601"/>
              <w:jc w:val="both"/>
              <w:rPr>
                <w:rFonts w:ascii="Times New Roman" w:hAnsi="Times New Roman" w:cs="Times New Roman"/>
                <w:b w:val="0"/>
                <w:sz w:val="24"/>
                <w:szCs w:val="24"/>
              </w:rPr>
            </w:pPr>
          </w:p>
          <w:p w14:paraId="30F0E190" w14:textId="77777777" w:rsidR="009F39D5" w:rsidRPr="00C716E9" w:rsidRDefault="009F39D5" w:rsidP="00C716E9">
            <w:pPr>
              <w:pStyle w:val="tkZagolovok5"/>
              <w:spacing w:before="0" w:after="0"/>
              <w:ind w:firstLine="601"/>
              <w:jc w:val="both"/>
              <w:rPr>
                <w:rFonts w:ascii="Times New Roman" w:hAnsi="Times New Roman" w:cs="Times New Roman"/>
                <w:b w:val="0"/>
                <w:sz w:val="24"/>
                <w:szCs w:val="24"/>
              </w:rPr>
            </w:pPr>
          </w:p>
          <w:p w14:paraId="240A2F93" w14:textId="77777777" w:rsidR="009F39D5" w:rsidRPr="00C716E9" w:rsidRDefault="009F39D5" w:rsidP="00C716E9">
            <w:pPr>
              <w:pStyle w:val="tkZagolovok5"/>
              <w:spacing w:before="0" w:after="0"/>
              <w:ind w:firstLine="601"/>
              <w:jc w:val="both"/>
              <w:rPr>
                <w:rFonts w:ascii="Times New Roman" w:hAnsi="Times New Roman" w:cs="Times New Roman"/>
                <w:b w:val="0"/>
                <w:sz w:val="24"/>
                <w:szCs w:val="24"/>
              </w:rPr>
            </w:pPr>
          </w:p>
          <w:p w14:paraId="35CFE136" w14:textId="77777777" w:rsidR="009F39D5" w:rsidRPr="00C716E9" w:rsidRDefault="009F39D5" w:rsidP="00C716E9">
            <w:pPr>
              <w:pStyle w:val="tkZagolovok5"/>
              <w:spacing w:before="0" w:after="0"/>
              <w:ind w:firstLine="601"/>
              <w:jc w:val="both"/>
              <w:rPr>
                <w:rFonts w:ascii="Times New Roman" w:hAnsi="Times New Roman" w:cs="Times New Roman"/>
                <w:b w:val="0"/>
                <w:sz w:val="24"/>
                <w:szCs w:val="24"/>
              </w:rPr>
            </w:pPr>
          </w:p>
          <w:p w14:paraId="02FFA10C" w14:textId="77777777" w:rsidR="009F39D5" w:rsidRPr="00C716E9" w:rsidRDefault="009F39D5" w:rsidP="00C716E9">
            <w:pPr>
              <w:pStyle w:val="tkZagolovok5"/>
              <w:spacing w:before="0" w:after="0"/>
              <w:ind w:firstLine="601"/>
              <w:jc w:val="both"/>
              <w:rPr>
                <w:rFonts w:ascii="Times New Roman" w:hAnsi="Times New Roman" w:cs="Times New Roman"/>
                <w:b w:val="0"/>
                <w:sz w:val="24"/>
                <w:szCs w:val="24"/>
              </w:rPr>
            </w:pPr>
          </w:p>
          <w:p w14:paraId="23D20754" w14:textId="77777777" w:rsidR="009F39D5" w:rsidRPr="00C716E9" w:rsidRDefault="009F39D5" w:rsidP="00C716E9">
            <w:pPr>
              <w:pStyle w:val="tkZagolovok5"/>
              <w:spacing w:before="0" w:after="0"/>
              <w:ind w:firstLine="601"/>
              <w:jc w:val="both"/>
              <w:rPr>
                <w:rFonts w:ascii="Times New Roman" w:hAnsi="Times New Roman" w:cs="Times New Roman"/>
                <w:b w:val="0"/>
                <w:sz w:val="24"/>
                <w:szCs w:val="24"/>
              </w:rPr>
            </w:pPr>
          </w:p>
          <w:p w14:paraId="4B6FDD4F" w14:textId="77777777" w:rsidR="009F39D5" w:rsidRPr="00C716E9" w:rsidRDefault="009F39D5" w:rsidP="00C716E9">
            <w:pPr>
              <w:pStyle w:val="tkZagolovok5"/>
              <w:spacing w:before="0" w:after="0"/>
              <w:ind w:firstLine="601"/>
              <w:jc w:val="both"/>
              <w:rPr>
                <w:rFonts w:ascii="Times New Roman" w:hAnsi="Times New Roman" w:cs="Times New Roman"/>
                <w:b w:val="0"/>
                <w:sz w:val="24"/>
                <w:szCs w:val="24"/>
              </w:rPr>
            </w:pPr>
            <w:r w:rsidRPr="00C716E9">
              <w:rPr>
                <w:rFonts w:ascii="Times New Roman" w:hAnsi="Times New Roman" w:cs="Times New Roman"/>
                <w:b w:val="0"/>
                <w:sz w:val="24"/>
                <w:szCs w:val="24"/>
              </w:rPr>
              <w:t>3. Не подлежат маркировке алкогольные напитки и табачные изделия:</w:t>
            </w:r>
          </w:p>
          <w:p w14:paraId="1D8A0E98" w14:textId="77777777" w:rsidR="009F39D5" w:rsidRPr="00C716E9" w:rsidRDefault="009F39D5" w:rsidP="00C716E9">
            <w:pPr>
              <w:pStyle w:val="tkZagolovok5"/>
              <w:spacing w:before="0" w:after="0"/>
              <w:ind w:firstLine="601"/>
              <w:jc w:val="both"/>
              <w:rPr>
                <w:rFonts w:ascii="Times New Roman" w:hAnsi="Times New Roman" w:cs="Times New Roman"/>
                <w:b w:val="0"/>
                <w:sz w:val="24"/>
                <w:szCs w:val="24"/>
              </w:rPr>
            </w:pPr>
            <w:r w:rsidRPr="00C716E9">
              <w:rPr>
                <w:rFonts w:ascii="Times New Roman" w:hAnsi="Times New Roman" w:cs="Times New Roman"/>
                <w:b w:val="0"/>
                <w:sz w:val="24"/>
                <w:szCs w:val="24"/>
              </w:rPr>
              <w:t>1) экспорт которых за пределы территории Кыргызской Республики осуществлен в соответствии с таможенной процедурой экспорта;</w:t>
            </w:r>
          </w:p>
          <w:p w14:paraId="545EB077" w14:textId="77777777" w:rsidR="009F39D5" w:rsidRPr="00C716E9" w:rsidRDefault="009F39D5" w:rsidP="00C716E9">
            <w:pPr>
              <w:pStyle w:val="tkZagolovok5"/>
              <w:spacing w:before="0" w:after="0"/>
              <w:ind w:firstLine="601"/>
              <w:jc w:val="both"/>
              <w:rPr>
                <w:rFonts w:ascii="Times New Roman" w:hAnsi="Times New Roman" w:cs="Times New Roman"/>
                <w:b w:val="0"/>
                <w:sz w:val="24"/>
                <w:szCs w:val="24"/>
              </w:rPr>
            </w:pPr>
            <w:r w:rsidRPr="00C716E9">
              <w:rPr>
                <w:rFonts w:ascii="Times New Roman" w:hAnsi="Times New Roman" w:cs="Times New Roman"/>
                <w:b w:val="0"/>
                <w:sz w:val="24"/>
                <w:szCs w:val="24"/>
              </w:rPr>
              <w:t>2) импорт (пересылка) которых осуществляется физическими лицами на территорию Кыргызской Республики в пределах норм, утвержденных Кабинетом Министров.</w:t>
            </w:r>
          </w:p>
          <w:p w14:paraId="4FA49780" w14:textId="77777777" w:rsidR="009F39D5" w:rsidRPr="00C716E9" w:rsidRDefault="009F39D5" w:rsidP="00C716E9">
            <w:pPr>
              <w:pStyle w:val="tkZagolovok5"/>
              <w:spacing w:before="0" w:after="0"/>
              <w:ind w:firstLine="601"/>
              <w:jc w:val="both"/>
              <w:rPr>
                <w:rFonts w:ascii="Times New Roman" w:hAnsi="Times New Roman" w:cs="Times New Roman"/>
                <w:sz w:val="24"/>
                <w:szCs w:val="24"/>
              </w:rPr>
            </w:pPr>
            <w:r w:rsidRPr="00C716E9">
              <w:rPr>
                <w:rFonts w:ascii="Times New Roman" w:hAnsi="Times New Roman" w:cs="Times New Roman"/>
                <w:b w:val="0"/>
                <w:sz w:val="24"/>
                <w:szCs w:val="24"/>
              </w:rPr>
              <w:t>4. Форма, срок внедрения, порядок выдачи и применения средств идентификации или марок акцизного сбора, а также порядок применения и администрирования депозитного платежа при ввозе алкогольной маркируемой продукции и размер депозитного платежа устанавливаются Кабинетом Министров.</w:t>
            </w:r>
          </w:p>
        </w:tc>
        <w:tc>
          <w:tcPr>
            <w:tcW w:w="7655" w:type="dxa"/>
            <w:shd w:val="clear" w:color="auto" w:fill="auto"/>
          </w:tcPr>
          <w:p w14:paraId="7854F445" w14:textId="77777777" w:rsidR="009F39D5" w:rsidRPr="00C716E9" w:rsidRDefault="009F39D5" w:rsidP="00C716E9">
            <w:pPr>
              <w:pStyle w:val="tkZagolovok5"/>
              <w:spacing w:before="0" w:after="0"/>
              <w:ind w:firstLine="601"/>
              <w:jc w:val="both"/>
              <w:rPr>
                <w:rFonts w:ascii="Times New Roman" w:hAnsi="Times New Roman" w:cs="Times New Roman"/>
                <w:b w:val="0"/>
                <w:sz w:val="24"/>
                <w:szCs w:val="24"/>
              </w:rPr>
            </w:pPr>
            <w:r w:rsidRPr="00C716E9">
              <w:rPr>
                <w:rFonts w:ascii="Times New Roman" w:hAnsi="Times New Roman" w:cs="Times New Roman"/>
                <w:sz w:val="24"/>
                <w:szCs w:val="24"/>
              </w:rPr>
              <w:t>Статья 345. Подакцизные товары, подлежащие маркировке</w:t>
            </w:r>
          </w:p>
          <w:p w14:paraId="6E2BF50C" w14:textId="77777777" w:rsidR="009F39D5" w:rsidRPr="00C716E9" w:rsidRDefault="009F39D5" w:rsidP="00C716E9">
            <w:pPr>
              <w:pStyle w:val="tkZagolovok5"/>
              <w:spacing w:before="0" w:after="0"/>
              <w:ind w:firstLine="601"/>
              <w:jc w:val="both"/>
              <w:rPr>
                <w:rFonts w:ascii="Times New Roman" w:hAnsi="Times New Roman" w:cs="Times New Roman"/>
                <w:b w:val="0"/>
                <w:sz w:val="24"/>
                <w:szCs w:val="24"/>
              </w:rPr>
            </w:pPr>
            <w:r w:rsidRPr="00C716E9">
              <w:rPr>
                <w:rFonts w:ascii="Times New Roman" w:hAnsi="Times New Roman" w:cs="Times New Roman"/>
                <w:b w:val="0"/>
                <w:sz w:val="24"/>
                <w:szCs w:val="24"/>
              </w:rPr>
              <w:t>1. Производимые на территории Кыргызской Республики и импортируемые на территорию Кыргызской Республики алкогольные напитки, тонизирующие (энергетические) безалкогольные напитки и табачные изделия, перечень которых указан в пунктах 2, 3, 4, 6, 7 и 8 части 1 статьи 334 настоящего Кодекса, за исключением сусла виноградного (код ТН ВЭД 220430), подлежат маркировке.</w:t>
            </w:r>
          </w:p>
          <w:p w14:paraId="2764C279" w14:textId="77777777" w:rsidR="009F39D5" w:rsidRPr="00C716E9" w:rsidRDefault="009F39D5" w:rsidP="00C716E9">
            <w:pPr>
              <w:ind w:firstLine="567"/>
              <w:jc w:val="both"/>
              <w:rPr>
                <w:rFonts w:ascii="Times New Roman" w:eastAsia="Times New Roman" w:hAnsi="Times New Roman" w:cs="Times New Roman"/>
                <w:b/>
              </w:rPr>
            </w:pPr>
            <w:r w:rsidRPr="00C716E9">
              <w:rPr>
                <w:rFonts w:ascii="Times New Roman" w:eastAsia="Times New Roman" w:hAnsi="Times New Roman" w:cs="Times New Roman"/>
                <w:b/>
              </w:rPr>
              <w:t xml:space="preserve">2. </w:t>
            </w:r>
            <w:bookmarkStart w:id="84" w:name="_Hlk105084321"/>
            <w:r w:rsidRPr="00C716E9">
              <w:rPr>
                <w:rFonts w:ascii="Times New Roman" w:eastAsia="Times New Roman" w:hAnsi="Times New Roman" w:cs="Times New Roman"/>
                <w:b/>
              </w:rPr>
              <w:t>Маркировкой является:</w:t>
            </w:r>
          </w:p>
          <w:p w14:paraId="5F857233" w14:textId="313886AE" w:rsidR="009F39D5" w:rsidRPr="00C716E9" w:rsidRDefault="009F39D5" w:rsidP="00C716E9">
            <w:pPr>
              <w:ind w:firstLine="567"/>
              <w:jc w:val="both"/>
              <w:rPr>
                <w:rFonts w:ascii="Times New Roman" w:eastAsia="Times New Roman" w:hAnsi="Times New Roman" w:cs="Times New Roman"/>
                <w:b/>
              </w:rPr>
            </w:pPr>
            <w:r w:rsidRPr="00C716E9">
              <w:rPr>
                <w:rFonts w:ascii="Times New Roman" w:eastAsia="Times New Roman" w:hAnsi="Times New Roman" w:cs="Times New Roman"/>
                <w:b/>
              </w:rPr>
              <w:t xml:space="preserve">1) нанесение/прикрепление на подакцизный товар или его упаковку марки акцизного сбора утвержденного образца, подтверждающих, что акциз уплачен в доход бюджета, если иное не предусмотрено настоящим разделом; и/или </w:t>
            </w:r>
          </w:p>
          <w:p w14:paraId="1D7AEAFE" w14:textId="77777777" w:rsidR="009F39D5" w:rsidRPr="00C716E9" w:rsidRDefault="009F39D5" w:rsidP="00C716E9">
            <w:pPr>
              <w:ind w:firstLine="567"/>
              <w:jc w:val="both"/>
              <w:rPr>
                <w:rFonts w:ascii="Times New Roman" w:eastAsia="Times New Roman" w:hAnsi="Times New Roman" w:cs="Times New Roman"/>
                <w:b/>
              </w:rPr>
            </w:pPr>
            <w:r w:rsidRPr="00C716E9">
              <w:rPr>
                <w:rFonts w:ascii="Times New Roman" w:eastAsia="Times New Roman" w:hAnsi="Times New Roman" w:cs="Times New Roman"/>
                <w:b/>
              </w:rPr>
              <w:t xml:space="preserve">2) создание средства идентификации путем нанесения кода маркировки непосредственно на подакцизный товар, его упаковку </w:t>
            </w:r>
            <w:proofErr w:type="gramStart"/>
            <w:r w:rsidRPr="00C716E9">
              <w:rPr>
                <w:rFonts w:ascii="Times New Roman" w:eastAsia="Times New Roman" w:hAnsi="Times New Roman" w:cs="Times New Roman"/>
                <w:b/>
              </w:rPr>
              <w:t xml:space="preserve">или </w:t>
            </w:r>
            <w:r w:rsidRPr="00C716E9" w:rsidDel="00431E3D">
              <w:rPr>
                <w:rFonts w:ascii="Times New Roman" w:eastAsia="Times New Roman" w:hAnsi="Times New Roman" w:cs="Times New Roman"/>
                <w:b/>
              </w:rPr>
              <w:t xml:space="preserve"> </w:t>
            </w:r>
            <w:r w:rsidRPr="00C716E9">
              <w:rPr>
                <w:rFonts w:ascii="Times New Roman" w:eastAsia="Times New Roman" w:hAnsi="Times New Roman" w:cs="Times New Roman"/>
                <w:b/>
              </w:rPr>
              <w:t>этикетку</w:t>
            </w:r>
            <w:proofErr w:type="gramEnd"/>
            <w:r w:rsidRPr="00C716E9">
              <w:rPr>
                <w:rFonts w:ascii="Times New Roman" w:eastAsia="Times New Roman" w:hAnsi="Times New Roman" w:cs="Times New Roman"/>
                <w:b/>
              </w:rPr>
              <w:t>, подтверждающего, что акциз уплачен в доход бюджета, и подача сведений о создании средства идентификации в ГАИС «Маркировка товаров», если иное не предусмотрено настоящим разделом.</w:t>
            </w:r>
            <w:bookmarkEnd w:id="84"/>
          </w:p>
          <w:p w14:paraId="0F95CB4C" w14:textId="77777777" w:rsidR="009F39D5" w:rsidRPr="00C716E9" w:rsidRDefault="009F39D5" w:rsidP="00C716E9">
            <w:pPr>
              <w:pStyle w:val="tkZagolovok5"/>
              <w:spacing w:before="0" w:after="0"/>
              <w:ind w:firstLine="601"/>
              <w:jc w:val="both"/>
              <w:rPr>
                <w:rFonts w:ascii="Times New Roman" w:hAnsi="Times New Roman" w:cs="Times New Roman"/>
                <w:b w:val="0"/>
                <w:sz w:val="24"/>
                <w:szCs w:val="24"/>
              </w:rPr>
            </w:pPr>
            <w:r w:rsidRPr="00C716E9">
              <w:rPr>
                <w:rFonts w:ascii="Times New Roman" w:hAnsi="Times New Roman" w:cs="Times New Roman"/>
                <w:b w:val="0"/>
                <w:sz w:val="24"/>
                <w:szCs w:val="24"/>
              </w:rPr>
              <w:t>3. Не подлежат маркировке алкогольные напитки и табачные изделия:</w:t>
            </w:r>
          </w:p>
          <w:p w14:paraId="00A4DEDB" w14:textId="77777777" w:rsidR="009F39D5" w:rsidRPr="00C716E9" w:rsidRDefault="009F39D5" w:rsidP="00C716E9">
            <w:pPr>
              <w:pStyle w:val="tkZagolovok5"/>
              <w:spacing w:before="0" w:after="0"/>
              <w:ind w:firstLine="601"/>
              <w:jc w:val="both"/>
              <w:rPr>
                <w:rFonts w:ascii="Times New Roman" w:hAnsi="Times New Roman" w:cs="Times New Roman"/>
                <w:b w:val="0"/>
                <w:sz w:val="24"/>
                <w:szCs w:val="24"/>
              </w:rPr>
            </w:pPr>
            <w:r w:rsidRPr="00C716E9">
              <w:rPr>
                <w:rFonts w:ascii="Times New Roman" w:hAnsi="Times New Roman" w:cs="Times New Roman"/>
                <w:b w:val="0"/>
                <w:sz w:val="24"/>
                <w:szCs w:val="24"/>
              </w:rPr>
              <w:t>1) экспорт которых за пределы территории Кыргызской Республики осуществлен в соответствии с таможенной процедурой экспорта;</w:t>
            </w:r>
          </w:p>
          <w:p w14:paraId="50062C88" w14:textId="77777777" w:rsidR="009F39D5" w:rsidRPr="00C716E9" w:rsidRDefault="009F39D5" w:rsidP="00C716E9">
            <w:pPr>
              <w:pStyle w:val="tkZagolovok5"/>
              <w:spacing w:before="0" w:after="0"/>
              <w:ind w:firstLine="601"/>
              <w:jc w:val="both"/>
              <w:rPr>
                <w:rFonts w:ascii="Times New Roman" w:hAnsi="Times New Roman" w:cs="Times New Roman"/>
                <w:b w:val="0"/>
                <w:sz w:val="24"/>
                <w:szCs w:val="24"/>
              </w:rPr>
            </w:pPr>
            <w:r w:rsidRPr="00C716E9">
              <w:rPr>
                <w:rFonts w:ascii="Times New Roman" w:hAnsi="Times New Roman" w:cs="Times New Roman"/>
                <w:b w:val="0"/>
                <w:sz w:val="24"/>
                <w:szCs w:val="24"/>
              </w:rPr>
              <w:t>2) импорт (пересылка) которых осуществляется физическими лицами на территорию Кыргызской Республики в пределах норм, утвержденных Кабинетом Министров.</w:t>
            </w:r>
          </w:p>
          <w:p w14:paraId="17E7475C" w14:textId="77777777" w:rsidR="009F39D5" w:rsidRPr="00C716E9" w:rsidRDefault="009F39D5" w:rsidP="00C716E9">
            <w:pPr>
              <w:pStyle w:val="tkZagolovok5"/>
              <w:spacing w:before="0" w:after="0"/>
              <w:ind w:firstLine="601"/>
              <w:jc w:val="both"/>
              <w:rPr>
                <w:rFonts w:ascii="Times New Roman" w:hAnsi="Times New Roman" w:cs="Times New Roman"/>
                <w:sz w:val="24"/>
                <w:szCs w:val="24"/>
              </w:rPr>
            </w:pPr>
            <w:r w:rsidRPr="00C716E9">
              <w:rPr>
                <w:rFonts w:ascii="Times New Roman" w:hAnsi="Times New Roman" w:cs="Times New Roman"/>
                <w:b w:val="0"/>
                <w:sz w:val="24"/>
                <w:szCs w:val="24"/>
              </w:rPr>
              <w:t xml:space="preserve">4. </w:t>
            </w:r>
            <w:bookmarkStart w:id="85" w:name="_Hlk105084417"/>
            <w:r w:rsidRPr="00C716E9">
              <w:rPr>
                <w:rFonts w:ascii="Times New Roman" w:hAnsi="Times New Roman" w:cs="Times New Roman"/>
                <w:b w:val="0"/>
                <w:sz w:val="24"/>
                <w:szCs w:val="24"/>
              </w:rPr>
              <w:t xml:space="preserve">Форма, срок внедрения, порядок выдачи и применения средств идентификации или марок акцизного сбора, </w:t>
            </w:r>
            <w:r w:rsidRPr="00C716E9">
              <w:rPr>
                <w:rFonts w:ascii="Times New Roman" w:hAnsi="Times New Roman" w:cs="Times New Roman"/>
                <w:sz w:val="24"/>
                <w:szCs w:val="24"/>
              </w:rPr>
              <w:t xml:space="preserve">признание средств идентификации с государствами - членами ЕАЭС, </w:t>
            </w:r>
            <w:r w:rsidRPr="00C716E9">
              <w:rPr>
                <w:rFonts w:ascii="Times New Roman" w:hAnsi="Times New Roman" w:cs="Times New Roman"/>
                <w:b w:val="0"/>
                <w:sz w:val="24"/>
                <w:szCs w:val="24"/>
              </w:rPr>
              <w:t>а также порядок применения и администрирования депозитного платежа при ввозе алкогольной маркируемой продукции и размер депозитного платежа устанавливаются Кабинетом Министров.</w:t>
            </w:r>
            <w:bookmarkEnd w:id="85"/>
          </w:p>
        </w:tc>
      </w:tr>
      <w:tr w:rsidR="000E56E2" w:rsidRPr="00C716E9" w14:paraId="6ED7557E" w14:textId="77777777" w:rsidTr="009F39D5">
        <w:tc>
          <w:tcPr>
            <w:tcW w:w="7513" w:type="dxa"/>
            <w:shd w:val="clear" w:color="auto" w:fill="auto"/>
          </w:tcPr>
          <w:p w14:paraId="1AF42CB3" w14:textId="77777777" w:rsidR="009F39D5" w:rsidRPr="00C716E9" w:rsidRDefault="009F39D5" w:rsidP="00C716E9">
            <w:pPr>
              <w:ind w:firstLine="601"/>
              <w:jc w:val="both"/>
              <w:rPr>
                <w:rFonts w:ascii="Times New Roman" w:eastAsia="Times New Roman" w:hAnsi="Times New Roman" w:cs="Times New Roman"/>
                <w:b/>
                <w:bCs/>
              </w:rPr>
            </w:pPr>
            <w:r w:rsidRPr="00C716E9">
              <w:rPr>
                <w:rFonts w:ascii="Times New Roman" w:eastAsia="Times New Roman" w:hAnsi="Times New Roman" w:cs="Times New Roman"/>
                <w:b/>
                <w:bCs/>
              </w:rPr>
              <w:t>Статья 346. Порча, утрата подакцизных товаров и марок акцизного сбора</w:t>
            </w:r>
          </w:p>
          <w:p w14:paraId="2463917E" w14:textId="77777777" w:rsidR="009F39D5" w:rsidRPr="00C716E9" w:rsidRDefault="009F39D5" w:rsidP="00C716E9">
            <w:pPr>
              <w:ind w:firstLine="601"/>
              <w:jc w:val="both"/>
              <w:rPr>
                <w:rFonts w:ascii="Times New Roman" w:eastAsia="Times New Roman" w:hAnsi="Times New Roman" w:cs="Times New Roman"/>
                <w:bCs/>
              </w:rPr>
            </w:pPr>
            <w:r w:rsidRPr="00C716E9">
              <w:rPr>
                <w:rFonts w:ascii="Times New Roman" w:eastAsia="Times New Roman" w:hAnsi="Times New Roman" w:cs="Times New Roman"/>
                <w:bCs/>
              </w:rPr>
              <w:t>1. При порче и утрате произведенных подакцизных товаров акциз уплачивается в полном размере и/или не подлежит возврату, за исключением случаев, возникших в результате непреодолимой силы.</w:t>
            </w:r>
          </w:p>
          <w:p w14:paraId="1AD146AC" w14:textId="77777777" w:rsidR="009F39D5" w:rsidRPr="00C716E9" w:rsidRDefault="009F39D5" w:rsidP="00C716E9">
            <w:pPr>
              <w:ind w:firstLine="601"/>
              <w:jc w:val="both"/>
              <w:rPr>
                <w:rFonts w:ascii="Times New Roman" w:eastAsia="Times New Roman" w:hAnsi="Times New Roman" w:cs="Times New Roman"/>
                <w:bCs/>
              </w:rPr>
            </w:pPr>
            <w:r w:rsidRPr="00C716E9">
              <w:rPr>
                <w:rFonts w:ascii="Times New Roman" w:eastAsia="Times New Roman" w:hAnsi="Times New Roman" w:cs="Times New Roman"/>
                <w:bCs/>
              </w:rPr>
              <w:t>2. При утрате акцизных марок не подлежит возврату акциз, уплаченный до или в момент приобретения акцизных марок, за исключением случаев, возникших в результате непреодолимой силы.</w:t>
            </w:r>
          </w:p>
          <w:p w14:paraId="6990FB4A" w14:textId="77777777" w:rsidR="009F39D5" w:rsidRPr="00C716E9" w:rsidRDefault="009F39D5" w:rsidP="00C716E9">
            <w:pPr>
              <w:ind w:firstLine="601"/>
              <w:jc w:val="both"/>
              <w:rPr>
                <w:rFonts w:ascii="Times New Roman" w:eastAsia="Times New Roman" w:hAnsi="Times New Roman" w:cs="Times New Roman"/>
                <w:bCs/>
              </w:rPr>
            </w:pPr>
            <w:r w:rsidRPr="00C716E9">
              <w:rPr>
                <w:rFonts w:ascii="Times New Roman" w:eastAsia="Times New Roman" w:hAnsi="Times New Roman" w:cs="Times New Roman"/>
                <w:bCs/>
              </w:rPr>
              <w:t>3. При порче акцизных марок акциз не уплачивается в том случае, когда испорченные марки акцизного сбора приняты уполномоченным банком на основании акта списания к уничтожению. Взамен поврежденных марок выдаются новые акцизные марки без повторной уплаты акциза, при условии оплаты номинальной стоимости марок.</w:t>
            </w:r>
          </w:p>
          <w:p w14:paraId="7A0538AB" w14:textId="77777777" w:rsidR="009F39D5" w:rsidRPr="00C716E9" w:rsidRDefault="009F39D5" w:rsidP="00C716E9">
            <w:pPr>
              <w:ind w:firstLine="601"/>
              <w:jc w:val="both"/>
              <w:rPr>
                <w:rFonts w:ascii="Times New Roman" w:eastAsia="Times New Roman" w:hAnsi="Times New Roman" w:cs="Times New Roman"/>
                <w:bCs/>
              </w:rPr>
            </w:pPr>
            <w:r w:rsidRPr="00C716E9">
              <w:rPr>
                <w:rFonts w:ascii="Times New Roman" w:eastAsia="Times New Roman" w:hAnsi="Times New Roman" w:cs="Times New Roman"/>
                <w:bCs/>
              </w:rPr>
              <w:t>4. Исчисление акциза по утраченным акцизным маркам, предназначенным для обозначения алкогольной продукции, производится исходя из установленных ставок, применяемых к максимально допустимому объему тары, в соответствии с емкостью, указанной на марке акцизного сбора.</w:t>
            </w:r>
          </w:p>
          <w:p w14:paraId="355C02D0" w14:textId="77777777" w:rsidR="009F39D5" w:rsidRPr="00C716E9" w:rsidRDefault="009F39D5" w:rsidP="00C716E9">
            <w:pPr>
              <w:ind w:firstLine="601"/>
              <w:rPr>
                <w:rFonts w:ascii="Times New Roman" w:eastAsia="Times New Roman" w:hAnsi="Times New Roman" w:cs="Times New Roman"/>
                <w:b/>
                <w:bCs/>
              </w:rPr>
            </w:pPr>
            <w:r w:rsidRPr="00C716E9">
              <w:rPr>
                <w:rFonts w:ascii="Times New Roman" w:eastAsia="Times New Roman" w:hAnsi="Times New Roman" w:cs="Times New Roman"/>
                <w:b/>
                <w:bCs/>
              </w:rPr>
              <w:t>5. Отсутствует</w:t>
            </w:r>
          </w:p>
          <w:p w14:paraId="25E4C7CC" w14:textId="77777777" w:rsidR="009F39D5" w:rsidRPr="00C716E9" w:rsidRDefault="009F39D5" w:rsidP="00C716E9">
            <w:pPr>
              <w:ind w:firstLine="601"/>
              <w:rPr>
                <w:rFonts w:ascii="Times New Roman" w:eastAsia="Times New Roman" w:hAnsi="Times New Roman" w:cs="Times New Roman"/>
                <w:b/>
                <w:bCs/>
              </w:rPr>
            </w:pPr>
          </w:p>
          <w:p w14:paraId="54D1959B" w14:textId="77777777" w:rsidR="009F39D5" w:rsidRPr="00C716E9" w:rsidRDefault="009F39D5" w:rsidP="00C716E9">
            <w:pPr>
              <w:ind w:firstLine="601"/>
              <w:rPr>
                <w:rFonts w:ascii="Times New Roman" w:eastAsia="Times New Roman" w:hAnsi="Times New Roman" w:cs="Times New Roman"/>
                <w:b/>
                <w:bCs/>
              </w:rPr>
            </w:pPr>
            <w:r w:rsidRPr="00C716E9">
              <w:rPr>
                <w:rFonts w:ascii="Times New Roman" w:eastAsia="Times New Roman" w:hAnsi="Times New Roman" w:cs="Times New Roman"/>
                <w:b/>
                <w:bCs/>
              </w:rPr>
              <w:t>6. Отсутствует</w:t>
            </w:r>
          </w:p>
          <w:p w14:paraId="07653381" w14:textId="77777777" w:rsidR="009F39D5" w:rsidRPr="00C716E9" w:rsidRDefault="009F39D5" w:rsidP="00C716E9">
            <w:pPr>
              <w:ind w:firstLine="601"/>
              <w:rPr>
                <w:rFonts w:ascii="Times New Roman" w:eastAsia="Times New Roman" w:hAnsi="Times New Roman" w:cs="Times New Roman"/>
                <w:b/>
                <w:bCs/>
              </w:rPr>
            </w:pPr>
          </w:p>
          <w:p w14:paraId="50758752" w14:textId="77777777" w:rsidR="009F39D5" w:rsidRPr="00C716E9" w:rsidRDefault="009F39D5" w:rsidP="00C716E9">
            <w:pPr>
              <w:ind w:firstLine="601"/>
              <w:rPr>
                <w:rFonts w:ascii="Times New Roman" w:eastAsia="Times New Roman" w:hAnsi="Times New Roman" w:cs="Times New Roman"/>
                <w:b/>
                <w:bCs/>
              </w:rPr>
            </w:pPr>
          </w:p>
          <w:p w14:paraId="47D53C1D" w14:textId="77777777" w:rsidR="009F39D5" w:rsidRPr="00C716E9" w:rsidRDefault="009F39D5" w:rsidP="00C716E9">
            <w:pPr>
              <w:ind w:firstLine="601"/>
              <w:rPr>
                <w:rFonts w:ascii="Times New Roman" w:eastAsia="Times New Roman" w:hAnsi="Times New Roman" w:cs="Times New Roman"/>
                <w:b/>
                <w:bCs/>
              </w:rPr>
            </w:pPr>
            <w:r w:rsidRPr="00C716E9">
              <w:rPr>
                <w:rFonts w:ascii="Times New Roman" w:eastAsia="Times New Roman" w:hAnsi="Times New Roman" w:cs="Times New Roman"/>
                <w:b/>
                <w:bCs/>
              </w:rPr>
              <w:t xml:space="preserve">7. Отсутствует </w:t>
            </w:r>
          </w:p>
        </w:tc>
        <w:tc>
          <w:tcPr>
            <w:tcW w:w="7655" w:type="dxa"/>
            <w:shd w:val="clear" w:color="auto" w:fill="auto"/>
          </w:tcPr>
          <w:p w14:paraId="5A7010E1" w14:textId="77777777" w:rsidR="009F39D5" w:rsidRPr="00C716E9" w:rsidRDefault="009F39D5" w:rsidP="00C716E9">
            <w:pPr>
              <w:ind w:firstLine="601"/>
              <w:jc w:val="both"/>
              <w:rPr>
                <w:rFonts w:ascii="Times New Roman" w:eastAsia="Times New Roman" w:hAnsi="Times New Roman" w:cs="Times New Roman"/>
                <w:b/>
                <w:bCs/>
              </w:rPr>
            </w:pPr>
            <w:bookmarkStart w:id="86" w:name="_Hlk104315763"/>
            <w:r w:rsidRPr="00C716E9">
              <w:rPr>
                <w:rFonts w:ascii="Times New Roman" w:eastAsia="Times New Roman" w:hAnsi="Times New Roman" w:cs="Times New Roman"/>
                <w:b/>
                <w:bCs/>
              </w:rPr>
              <w:t>Статья 346. Порча, утрата подакцизных товаров и марок акцизного сбора</w:t>
            </w:r>
            <w:r w:rsidRPr="00C716E9">
              <w:rPr>
                <w:rFonts w:ascii="Times New Roman" w:eastAsia="Times New Roman" w:hAnsi="Times New Roman" w:cs="Times New Roman"/>
                <w:b/>
                <w:bCs/>
                <w:u w:val="single"/>
              </w:rPr>
              <w:t xml:space="preserve">, аннулирование кодов маркировки </w:t>
            </w:r>
          </w:p>
          <w:p w14:paraId="18447A9B" w14:textId="77777777" w:rsidR="009F39D5" w:rsidRPr="00C716E9" w:rsidRDefault="009F39D5" w:rsidP="00C716E9">
            <w:pPr>
              <w:ind w:firstLine="601"/>
              <w:jc w:val="both"/>
              <w:rPr>
                <w:rFonts w:ascii="Times New Roman" w:eastAsia="Times New Roman" w:hAnsi="Times New Roman" w:cs="Times New Roman"/>
                <w:bCs/>
              </w:rPr>
            </w:pPr>
            <w:r w:rsidRPr="00C716E9">
              <w:rPr>
                <w:rFonts w:ascii="Times New Roman" w:eastAsia="Times New Roman" w:hAnsi="Times New Roman" w:cs="Times New Roman"/>
                <w:bCs/>
              </w:rPr>
              <w:t>1. При порче и утрате произведенных подакцизных товаров акциз уплачивается в полном размере и/или не подлежит возврату, за исключением случаев, возникших в результате непреодолимой силы.</w:t>
            </w:r>
          </w:p>
          <w:p w14:paraId="1620513F" w14:textId="77777777" w:rsidR="009F39D5" w:rsidRPr="00C716E9" w:rsidRDefault="009F39D5" w:rsidP="00C716E9">
            <w:pPr>
              <w:ind w:firstLine="601"/>
              <w:jc w:val="both"/>
              <w:rPr>
                <w:rFonts w:ascii="Times New Roman" w:eastAsia="Times New Roman" w:hAnsi="Times New Roman" w:cs="Times New Roman"/>
                <w:bCs/>
              </w:rPr>
            </w:pPr>
            <w:r w:rsidRPr="00C716E9">
              <w:rPr>
                <w:rFonts w:ascii="Times New Roman" w:eastAsia="Times New Roman" w:hAnsi="Times New Roman" w:cs="Times New Roman"/>
                <w:bCs/>
              </w:rPr>
              <w:t>2. При утрате акцизных марок не подлежит возврату акциз, уплаченный до или в момент приобретения акцизных марок, за исключением случаев, возникших в результате непреодолимой силы.</w:t>
            </w:r>
          </w:p>
          <w:p w14:paraId="70D9958E" w14:textId="77777777" w:rsidR="009F39D5" w:rsidRPr="00C716E9" w:rsidRDefault="009F39D5" w:rsidP="00C716E9">
            <w:pPr>
              <w:ind w:firstLine="601"/>
              <w:jc w:val="both"/>
              <w:rPr>
                <w:rFonts w:ascii="Times New Roman" w:eastAsia="Times New Roman" w:hAnsi="Times New Roman" w:cs="Times New Roman"/>
                <w:bCs/>
              </w:rPr>
            </w:pPr>
            <w:r w:rsidRPr="00C716E9">
              <w:rPr>
                <w:rFonts w:ascii="Times New Roman" w:eastAsia="Times New Roman" w:hAnsi="Times New Roman" w:cs="Times New Roman"/>
                <w:bCs/>
              </w:rPr>
              <w:t>3. При порче акцизных марок акциз не уплачивается в том случае, когда испорченные марки акцизного сбора приняты уполномоченным банком на основании акта списания к уничтожению. Взамен поврежденных марок выдаются новые акцизные марки без повторной уплаты акциза, при условии оплаты номинальной стоимости марок.</w:t>
            </w:r>
          </w:p>
          <w:p w14:paraId="664B6736" w14:textId="77777777" w:rsidR="009F39D5" w:rsidRPr="00C716E9" w:rsidRDefault="009F39D5" w:rsidP="00C716E9">
            <w:pPr>
              <w:ind w:firstLine="601"/>
              <w:jc w:val="both"/>
              <w:rPr>
                <w:rFonts w:ascii="Times New Roman" w:eastAsia="Times New Roman" w:hAnsi="Times New Roman" w:cs="Times New Roman"/>
                <w:bCs/>
              </w:rPr>
            </w:pPr>
            <w:r w:rsidRPr="00C716E9">
              <w:rPr>
                <w:rFonts w:ascii="Times New Roman" w:eastAsia="Times New Roman" w:hAnsi="Times New Roman" w:cs="Times New Roman"/>
                <w:bCs/>
              </w:rPr>
              <w:t>4. Исчисление акциза по утраченным акцизным маркам, предназначенным для обозначения алкогольной продукции, производится исходя из установленных ставок, применяемых к максимально допустимому объему тары, в соответствии с емкостью, указанной на марке акцизного сбора.</w:t>
            </w:r>
          </w:p>
          <w:p w14:paraId="75C381EB" w14:textId="77777777" w:rsidR="009F39D5" w:rsidRPr="00C716E9" w:rsidRDefault="009F39D5" w:rsidP="00C716E9">
            <w:pPr>
              <w:spacing w:line="276" w:lineRule="atLeast"/>
              <w:ind w:firstLine="567"/>
              <w:jc w:val="both"/>
              <w:rPr>
                <w:rFonts w:ascii="Times New Roman" w:eastAsia="Times New Roman" w:hAnsi="Times New Roman" w:cs="Times New Roman"/>
                <w:b/>
              </w:rPr>
            </w:pPr>
            <w:bookmarkStart w:id="87" w:name="_Hlk105084723"/>
            <w:r w:rsidRPr="00C716E9">
              <w:rPr>
                <w:rFonts w:ascii="Times New Roman" w:eastAsia="Times New Roman" w:hAnsi="Times New Roman" w:cs="Times New Roman"/>
                <w:b/>
                <w:bCs/>
              </w:rPr>
              <w:t>5. Аннулированию не подлежат коды маркировки, преобразованные в средство идентификации</w:t>
            </w:r>
            <w:r w:rsidRPr="00C716E9">
              <w:rPr>
                <w:rFonts w:ascii="Times New Roman" w:eastAsia="Times New Roman" w:hAnsi="Times New Roman" w:cs="Times New Roman"/>
                <w:b/>
              </w:rPr>
              <w:t>.</w:t>
            </w:r>
          </w:p>
          <w:p w14:paraId="685C0583" w14:textId="77777777" w:rsidR="009F39D5" w:rsidRPr="00C716E9" w:rsidRDefault="009F39D5" w:rsidP="00C716E9">
            <w:pPr>
              <w:ind w:firstLine="567"/>
              <w:jc w:val="both"/>
              <w:rPr>
                <w:rFonts w:ascii="Times New Roman" w:eastAsia="Times New Roman" w:hAnsi="Times New Roman" w:cs="Times New Roman"/>
                <w:b/>
                <w:bCs/>
              </w:rPr>
            </w:pPr>
            <w:r w:rsidRPr="00C716E9">
              <w:rPr>
                <w:rFonts w:ascii="Times New Roman" w:eastAsia="Times New Roman" w:hAnsi="Times New Roman" w:cs="Times New Roman"/>
                <w:b/>
                <w:bCs/>
              </w:rPr>
              <w:t xml:space="preserve">6. Аннулирование кодов маркировки осуществляется путем подачи сведений об аннулировании в ГАИС «Маркировка товаров». </w:t>
            </w:r>
          </w:p>
          <w:p w14:paraId="2D4C5738" w14:textId="77777777" w:rsidR="009F39D5" w:rsidRPr="00C716E9" w:rsidRDefault="009F39D5" w:rsidP="00C716E9">
            <w:pPr>
              <w:ind w:firstLine="601"/>
              <w:jc w:val="both"/>
              <w:rPr>
                <w:rFonts w:ascii="Times New Roman" w:eastAsia="Times New Roman" w:hAnsi="Times New Roman" w:cs="Times New Roman"/>
                <w:b/>
                <w:bCs/>
              </w:rPr>
            </w:pPr>
            <w:r w:rsidRPr="00C716E9">
              <w:rPr>
                <w:rFonts w:ascii="Times New Roman" w:eastAsia="Times New Roman" w:hAnsi="Times New Roman" w:cs="Times New Roman"/>
                <w:b/>
              </w:rPr>
              <w:t xml:space="preserve">7. Порядок аннулирования </w:t>
            </w:r>
            <w:r w:rsidRPr="00C716E9">
              <w:rPr>
                <w:rFonts w:ascii="Times New Roman" w:eastAsia="Times New Roman" w:hAnsi="Times New Roman" w:cs="Times New Roman"/>
                <w:b/>
                <w:bCs/>
              </w:rPr>
              <w:t xml:space="preserve">кодов маркировки </w:t>
            </w:r>
            <w:r w:rsidRPr="00C716E9">
              <w:rPr>
                <w:rFonts w:ascii="Times New Roman" w:hAnsi="Times New Roman" w:cs="Times New Roman"/>
                <w:b/>
              </w:rPr>
              <w:t>устанавливаются Кабинетом Министров.</w:t>
            </w:r>
            <w:bookmarkEnd w:id="86"/>
            <w:bookmarkEnd w:id="87"/>
          </w:p>
        </w:tc>
      </w:tr>
      <w:tr w:rsidR="000E56E2" w:rsidRPr="00C716E9" w14:paraId="70F96F0A" w14:textId="77777777" w:rsidTr="009F39D5">
        <w:tc>
          <w:tcPr>
            <w:tcW w:w="7513" w:type="dxa"/>
          </w:tcPr>
          <w:p w14:paraId="55F7C6F2" w14:textId="77777777" w:rsidR="009F39D5" w:rsidRPr="00C716E9" w:rsidRDefault="009F39D5" w:rsidP="00C716E9">
            <w:pPr>
              <w:tabs>
                <w:tab w:val="left" w:pos="993"/>
              </w:tabs>
              <w:ind w:firstLine="601"/>
              <w:jc w:val="both"/>
              <w:rPr>
                <w:rFonts w:ascii="Times New Roman" w:hAnsi="Times New Roman" w:cs="Times New Roman"/>
                <w:b/>
              </w:rPr>
            </w:pPr>
            <w:r w:rsidRPr="00C716E9">
              <w:rPr>
                <w:rFonts w:ascii="Times New Roman" w:hAnsi="Times New Roman" w:cs="Times New Roman"/>
                <w:b/>
              </w:rPr>
              <w:t>Статья 358. Налоговая база</w:t>
            </w:r>
          </w:p>
          <w:p w14:paraId="1D981BA4" w14:textId="77777777" w:rsidR="009F39D5" w:rsidRPr="00C716E9" w:rsidRDefault="009F39D5" w:rsidP="00C716E9">
            <w:pPr>
              <w:tabs>
                <w:tab w:val="left" w:pos="993"/>
              </w:tabs>
              <w:ind w:firstLine="601"/>
              <w:jc w:val="both"/>
              <w:rPr>
                <w:rFonts w:ascii="Times New Roman" w:hAnsi="Times New Roman" w:cs="Times New Roman"/>
                <w:bCs/>
              </w:rPr>
            </w:pPr>
            <w:r w:rsidRPr="00C716E9">
              <w:rPr>
                <w:rFonts w:ascii="Times New Roman" w:hAnsi="Times New Roman" w:cs="Times New Roman"/>
                <w:bCs/>
              </w:rPr>
              <w:t>1. Налоговой базой роялти являются:</w:t>
            </w:r>
          </w:p>
          <w:p w14:paraId="6F69215E" w14:textId="77777777" w:rsidR="009F39D5" w:rsidRPr="00C716E9" w:rsidRDefault="009F39D5" w:rsidP="00C716E9">
            <w:pPr>
              <w:tabs>
                <w:tab w:val="left" w:pos="993"/>
              </w:tabs>
              <w:ind w:firstLine="601"/>
              <w:jc w:val="both"/>
              <w:rPr>
                <w:rFonts w:ascii="Times New Roman" w:hAnsi="Times New Roman" w:cs="Times New Roman"/>
                <w:bCs/>
              </w:rPr>
            </w:pPr>
            <w:r w:rsidRPr="00C716E9">
              <w:rPr>
                <w:rFonts w:ascii="Times New Roman" w:hAnsi="Times New Roman" w:cs="Times New Roman"/>
                <w:bCs/>
              </w:rPr>
              <w:t>1) выручка, полученная от реализации полезных ископаемых, - в случае их реализации, или себестоимость полезных ископаемых до их переработки, за исключением золота, серебра и платины;</w:t>
            </w:r>
          </w:p>
        </w:tc>
        <w:tc>
          <w:tcPr>
            <w:tcW w:w="7655" w:type="dxa"/>
          </w:tcPr>
          <w:p w14:paraId="2F31F53B" w14:textId="77777777" w:rsidR="009F39D5" w:rsidRPr="00C716E9" w:rsidRDefault="009F39D5" w:rsidP="00C716E9">
            <w:pPr>
              <w:tabs>
                <w:tab w:val="left" w:pos="993"/>
              </w:tabs>
              <w:ind w:firstLine="601"/>
              <w:jc w:val="both"/>
              <w:rPr>
                <w:rFonts w:ascii="Times New Roman" w:hAnsi="Times New Roman" w:cs="Times New Roman"/>
                <w:b/>
              </w:rPr>
            </w:pPr>
            <w:r w:rsidRPr="00C716E9">
              <w:rPr>
                <w:rFonts w:ascii="Times New Roman" w:hAnsi="Times New Roman" w:cs="Times New Roman"/>
                <w:b/>
              </w:rPr>
              <w:t>Статья 358. Налоговая база</w:t>
            </w:r>
          </w:p>
          <w:p w14:paraId="2A99A96F" w14:textId="77777777" w:rsidR="009F39D5" w:rsidRPr="00C716E9" w:rsidRDefault="009F39D5" w:rsidP="00C716E9">
            <w:pPr>
              <w:tabs>
                <w:tab w:val="left" w:pos="993"/>
              </w:tabs>
              <w:ind w:firstLine="601"/>
              <w:jc w:val="both"/>
              <w:rPr>
                <w:rFonts w:ascii="Times New Roman" w:hAnsi="Times New Roman" w:cs="Times New Roman"/>
                <w:bCs/>
              </w:rPr>
            </w:pPr>
            <w:r w:rsidRPr="00C716E9">
              <w:rPr>
                <w:rFonts w:ascii="Times New Roman" w:hAnsi="Times New Roman" w:cs="Times New Roman"/>
                <w:bCs/>
              </w:rPr>
              <w:t>1. Налоговой базой роялти являются:</w:t>
            </w:r>
          </w:p>
          <w:p w14:paraId="6405C85C" w14:textId="77777777" w:rsidR="009F39D5" w:rsidRPr="00C716E9" w:rsidRDefault="009F39D5" w:rsidP="00C716E9">
            <w:pPr>
              <w:ind w:firstLine="601"/>
              <w:jc w:val="both"/>
              <w:rPr>
                <w:rFonts w:ascii="Times New Roman" w:hAnsi="Times New Roman" w:cs="Times New Roman"/>
                <w:b/>
                <w:bCs/>
              </w:rPr>
            </w:pPr>
            <w:r w:rsidRPr="00C716E9">
              <w:rPr>
                <w:rFonts w:ascii="Times New Roman" w:hAnsi="Times New Roman" w:cs="Times New Roman"/>
                <w:bCs/>
              </w:rPr>
              <w:t xml:space="preserve">1) выручка, полученная от реализации полезных ископаемых, - в случае их реализации, или себестоимость полезных ископаемых до их переработки </w:t>
            </w:r>
            <w:r w:rsidRPr="00C716E9">
              <w:rPr>
                <w:rFonts w:ascii="Times New Roman" w:hAnsi="Times New Roman" w:cs="Times New Roman"/>
                <w:b/>
              </w:rPr>
              <w:t xml:space="preserve">- </w:t>
            </w:r>
            <w:bookmarkStart w:id="88" w:name="_Hlk104315860"/>
            <w:r w:rsidRPr="00C716E9">
              <w:rPr>
                <w:rFonts w:ascii="Times New Roman" w:hAnsi="Times New Roman" w:cs="Times New Roman"/>
                <w:b/>
              </w:rPr>
              <w:t>в случае использования добытых полезных ископаемых для собственных производственных целей</w:t>
            </w:r>
            <w:bookmarkEnd w:id="88"/>
            <w:r w:rsidRPr="00C716E9">
              <w:rPr>
                <w:rFonts w:ascii="Times New Roman" w:hAnsi="Times New Roman" w:cs="Times New Roman"/>
                <w:bCs/>
              </w:rPr>
              <w:t>, за исключением золота, серебра и платины;</w:t>
            </w:r>
          </w:p>
        </w:tc>
      </w:tr>
      <w:tr w:rsidR="000E56E2" w:rsidRPr="00C716E9" w14:paraId="105945BD" w14:textId="77777777" w:rsidTr="009F39D5">
        <w:tc>
          <w:tcPr>
            <w:tcW w:w="7513" w:type="dxa"/>
            <w:shd w:val="clear" w:color="auto" w:fill="auto"/>
          </w:tcPr>
          <w:p w14:paraId="2C25BE4E" w14:textId="77777777" w:rsidR="009F39D5" w:rsidRPr="00C716E9" w:rsidRDefault="009F39D5" w:rsidP="00C716E9">
            <w:pPr>
              <w:tabs>
                <w:tab w:val="left" w:pos="993"/>
              </w:tabs>
              <w:ind w:firstLine="601"/>
              <w:jc w:val="both"/>
              <w:rPr>
                <w:rFonts w:ascii="Times New Roman" w:hAnsi="Times New Roman" w:cs="Times New Roman"/>
                <w:b/>
              </w:rPr>
            </w:pPr>
            <w:r w:rsidRPr="00C716E9">
              <w:rPr>
                <w:rFonts w:ascii="Times New Roman" w:hAnsi="Times New Roman" w:cs="Times New Roman"/>
                <w:b/>
              </w:rPr>
              <w:t>Статья 364. Освобождение от уплаты налога с продаж</w:t>
            </w:r>
          </w:p>
          <w:p w14:paraId="3F0290ED" w14:textId="77777777" w:rsidR="009F39D5" w:rsidRPr="00C716E9" w:rsidRDefault="009F39D5" w:rsidP="00C716E9">
            <w:pPr>
              <w:tabs>
                <w:tab w:val="left" w:pos="993"/>
              </w:tabs>
              <w:ind w:firstLine="601"/>
              <w:jc w:val="both"/>
              <w:rPr>
                <w:rFonts w:ascii="Times New Roman" w:hAnsi="Times New Roman" w:cs="Times New Roman"/>
                <w:bCs/>
              </w:rPr>
            </w:pPr>
            <w:r w:rsidRPr="00C716E9">
              <w:rPr>
                <w:rFonts w:ascii="Times New Roman" w:hAnsi="Times New Roman" w:cs="Times New Roman"/>
                <w:bCs/>
              </w:rPr>
              <w:t>…</w:t>
            </w:r>
          </w:p>
          <w:p w14:paraId="607E9EB9" w14:textId="77777777" w:rsidR="009F39D5" w:rsidRPr="00C716E9" w:rsidRDefault="009F39D5" w:rsidP="00C716E9">
            <w:pPr>
              <w:tabs>
                <w:tab w:val="left" w:pos="993"/>
              </w:tabs>
              <w:ind w:firstLine="601"/>
              <w:jc w:val="both"/>
              <w:rPr>
                <w:rFonts w:ascii="Times New Roman" w:hAnsi="Times New Roman" w:cs="Times New Roman"/>
                <w:b/>
              </w:rPr>
            </w:pPr>
            <w:r w:rsidRPr="00C716E9">
              <w:rPr>
                <w:rFonts w:ascii="Times New Roman" w:hAnsi="Times New Roman" w:cs="Times New Roman"/>
                <w:b/>
              </w:rPr>
              <w:t>4. Отсутствует</w:t>
            </w:r>
          </w:p>
        </w:tc>
        <w:tc>
          <w:tcPr>
            <w:tcW w:w="7655" w:type="dxa"/>
            <w:shd w:val="clear" w:color="auto" w:fill="auto"/>
          </w:tcPr>
          <w:p w14:paraId="749C1C1C" w14:textId="77777777" w:rsidR="009F39D5" w:rsidRPr="00C716E9" w:rsidRDefault="009F39D5" w:rsidP="00C716E9">
            <w:pPr>
              <w:tabs>
                <w:tab w:val="left" w:pos="993"/>
              </w:tabs>
              <w:ind w:firstLine="601"/>
              <w:jc w:val="both"/>
              <w:rPr>
                <w:rFonts w:ascii="Times New Roman" w:hAnsi="Times New Roman" w:cs="Times New Roman"/>
                <w:b/>
              </w:rPr>
            </w:pPr>
            <w:r w:rsidRPr="00C716E9">
              <w:rPr>
                <w:rFonts w:ascii="Times New Roman" w:hAnsi="Times New Roman" w:cs="Times New Roman"/>
                <w:b/>
              </w:rPr>
              <w:t>Статья 364. Освобождение от уплаты налога с продаж</w:t>
            </w:r>
          </w:p>
          <w:p w14:paraId="23EF5682" w14:textId="77777777" w:rsidR="009F39D5" w:rsidRPr="00C716E9" w:rsidRDefault="009F39D5" w:rsidP="00C716E9">
            <w:pPr>
              <w:tabs>
                <w:tab w:val="left" w:pos="993"/>
              </w:tabs>
              <w:ind w:firstLine="601"/>
              <w:jc w:val="both"/>
              <w:rPr>
                <w:rFonts w:ascii="Times New Roman" w:hAnsi="Times New Roman" w:cs="Times New Roman"/>
                <w:bCs/>
              </w:rPr>
            </w:pPr>
            <w:r w:rsidRPr="00C716E9">
              <w:rPr>
                <w:rFonts w:ascii="Times New Roman" w:hAnsi="Times New Roman" w:cs="Times New Roman"/>
                <w:bCs/>
              </w:rPr>
              <w:t>…</w:t>
            </w:r>
          </w:p>
          <w:p w14:paraId="5436D778" w14:textId="1B763D3A" w:rsidR="009F39D5" w:rsidRPr="00C716E9" w:rsidRDefault="009F39D5" w:rsidP="00C716E9">
            <w:pPr>
              <w:tabs>
                <w:tab w:val="left" w:pos="993"/>
              </w:tabs>
              <w:ind w:firstLine="601"/>
              <w:jc w:val="both"/>
              <w:rPr>
                <w:rFonts w:ascii="Times New Roman" w:hAnsi="Times New Roman" w:cs="Times New Roman"/>
                <w:b/>
              </w:rPr>
            </w:pPr>
            <w:bookmarkStart w:id="89" w:name="_Hlk105111858"/>
            <w:r w:rsidRPr="00C716E9">
              <w:rPr>
                <w:rFonts w:ascii="Times New Roman" w:hAnsi="Times New Roman" w:cs="Times New Roman"/>
                <w:b/>
              </w:rPr>
              <w:t xml:space="preserve">4. От уплаты налога с продаж освобождается производственная деятельность промышленного предприятия, указанного в части 5 статьи 183 настоящего Кодекса, </w:t>
            </w:r>
            <w:r w:rsidRPr="00C716E9">
              <w:rPr>
                <w:rFonts w:ascii="Times New Roman" w:hAnsi="Times New Roman" w:cs="Times New Roman"/>
                <w:b/>
                <w:bCs/>
              </w:rPr>
              <w:t>в течение периода не более 10 лет с даты действия освобождения</w:t>
            </w:r>
            <w:bookmarkEnd w:id="89"/>
            <w:r w:rsidRPr="00C716E9">
              <w:rPr>
                <w:rFonts w:ascii="Times New Roman" w:hAnsi="Times New Roman" w:cs="Times New Roman"/>
                <w:b/>
              </w:rPr>
              <w:t>.</w:t>
            </w:r>
          </w:p>
        </w:tc>
      </w:tr>
      <w:tr w:rsidR="000E56E2" w:rsidRPr="00C716E9" w14:paraId="30431CA3" w14:textId="77777777" w:rsidTr="009F39D5">
        <w:tc>
          <w:tcPr>
            <w:tcW w:w="7513" w:type="dxa"/>
            <w:tcBorders>
              <w:bottom w:val="single" w:sz="4" w:space="0" w:color="auto"/>
            </w:tcBorders>
            <w:shd w:val="clear" w:color="auto" w:fill="auto"/>
          </w:tcPr>
          <w:p w14:paraId="4BD51171"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hAnsi="Times New Roman" w:cs="Times New Roman"/>
                <w:b/>
                <w:bCs/>
                <w:shd w:val="clear" w:color="auto" w:fill="FFFFFF"/>
              </w:rPr>
              <w:t>Статья 368. Ставка налога</w:t>
            </w:r>
          </w:p>
          <w:p w14:paraId="480AF537"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1. Если иное не предусмотрено настоящей статьей, ставка налога с продаж устанавливается:</w:t>
            </w:r>
          </w:p>
          <w:p w14:paraId="676E1EA9"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1) при реализации товаров, работ, услуг, облагаемых НДС, оплаченных в наличной форме:</w:t>
            </w:r>
          </w:p>
          <w:p w14:paraId="069B37E1"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 xml:space="preserve">а) в размере 1 </w:t>
            </w:r>
            <w:r w:rsidRPr="00C716E9">
              <w:rPr>
                <w:rFonts w:ascii="Times New Roman" w:eastAsia="Times New Roman" w:hAnsi="Times New Roman" w:cs="Times New Roman"/>
                <w:b/>
                <w:bCs/>
                <w:strike/>
              </w:rPr>
              <w:t>процента</w:t>
            </w:r>
            <w:r w:rsidRPr="00C716E9">
              <w:rPr>
                <w:rFonts w:ascii="Times New Roman" w:eastAsia="Times New Roman" w:hAnsi="Times New Roman" w:cs="Times New Roman"/>
              </w:rPr>
              <w:t xml:space="preserve"> - для торговой деятельности и производственной сферы;</w:t>
            </w:r>
          </w:p>
          <w:p w14:paraId="0BBB573B"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 xml:space="preserve">б) в размере 2 </w:t>
            </w:r>
            <w:r w:rsidRPr="00C716E9">
              <w:rPr>
                <w:rFonts w:ascii="Times New Roman" w:eastAsia="Times New Roman" w:hAnsi="Times New Roman" w:cs="Times New Roman"/>
                <w:b/>
                <w:bCs/>
                <w:strike/>
              </w:rPr>
              <w:t>процентов</w:t>
            </w:r>
            <w:r w:rsidRPr="00C716E9">
              <w:rPr>
                <w:rFonts w:ascii="Times New Roman" w:eastAsia="Times New Roman" w:hAnsi="Times New Roman" w:cs="Times New Roman"/>
              </w:rPr>
              <w:t xml:space="preserve"> - для деятельности, не предусмотренной подпунктом «а» настоящего пункта;</w:t>
            </w:r>
          </w:p>
          <w:p w14:paraId="2D0E3785"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2) при реализации товаров, работ, услуг, освобожденных от НДС, оплаченных в наличной форме:</w:t>
            </w:r>
          </w:p>
          <w:p w14:paraId="1574AEED"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 xml:space="preserve">а) в размере 2 </w:t>
            </w:r>
            <w:r w:rsidRPr="00C716E9">
              <w:rPr>
                <w:rFonts w:ascii="Times New Roman" w:eastAsia="Times New Roman" w:hAnsi="Times New Roman" w:cs="Times New Roman"/>
                <w:b/>
                <w:bCs/>
                <w:strike/>
              </w:rPr>
              <w:t>процентов</w:t>
            </w:r>
            <w:r w:rsidRPr="00C716E9">
              <w:rPr>
                <w:rFonts w:ascii="Times New Roman" w:eastAsia="Times New Roman" w:hAnsi="Times New Roman" w:cs="Times New Roman"/>
              </w:rPr>
              <w:t xml:space="preserve"> - для торговой деятельности и производственной сферы;</w:t>
            </w:r>
          </w:p>
          <w:p w14:paraId="38678A1F"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 xml:space="preserve">б) в размере 3 </w:t>
            </w:r>
            <w:r w:rsidRPr="00C716E9">
              <w:rPr>
                <w:rFonts w:ascii="Times New Roman" w:eastAsia="Times New Roman" w:hAnsi="Times New Roman" w:cs="Times New Roman"/>
                <w:b/>
                <w:bCs/>
                <w:strike/>
              </w:rPr>
              <w:t>процентов</w:t>
            </w:r>
            <w:r w:rsidRPr="00C716E9">
              <w:rPr>
                <w:rFonts w:ascii="Times New Roman" w:eastAsia="Times New Roman" w:hAnsi="Times New Roman" w:cs="Times New Roman"/>
              </w:rPr>
              <w:t xml:space="preserve"> - для деятельности, не предусмотренной подпунктом «а» настоящего пункта.</w:t>
            </w:r>
          </w:p>
          <w:p w14:paraId="772AA0CC"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 xml:space="preserve">2. Ставка налога с продаж при реализации товаров, работ, услуг, облагаемых НДС и/или освобожденных от НДС, оплаченных в безналичной </w:t>
            </w:r>
            <w:r w:rsidRPr="00C716E9">
              <w:rPr>
                <w:rFonts w:ascii="Times New Roman" w:eastAsia="Times New Roman" w:hAnsi="Times New Roman" w:cs="Times New Roman"/>
                <w:b/>
              </w:rPr>
              <w:t>форме</w:t>
            </w:r>
            <w:r w:rsidRPr="00C716E9">
              <w:rPr>
                <w:rFonts w:ascii="Times New Roman" w:eastAsia="Times New Roman" w:hAnsi="Times New Roman" w:cs="Times New Roman"/>
              </w:rPr>
              <w:t xml:space="preserve"> устанавливается в размере 0 процентов до 1 января 2023 года.</w:t>
            </w:r>
          </w:p>
          <w:p w14:paraId="3967B4A3"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С 1 января 2023 года применяются ставки налога с продаж, установленные в части 1 настоящей статьи.</w:t>
            </w:r>
          </w:p>
          <w:p w14:paraId="5A8994E0" w14:textId="77777777" w:rsidR="009F39D5" w:rsidRPr="00C716E9" w:rsidRDefault="009F39D5" w:rsidP="00C716E9">
            <w:pPr>
              <w:ind w:firstLine="601"/>
              <w:jc w:val="both"/>
              <w:rPr>
                <w:rFonts w:ascii="Times New Roman" w:eastAsia="Times New Roman" w:hAnsi="Times New Roman" w:cs="Times New Roman"/>
                <w:b/>
                <w:strike/>
              </w:rPr>
            </w:pPr>
            <w:r w:rsidRPr="00C716E9">
              <w:rPr>
                <w:rFonts w:ascii="Times New Roman" w:eastAsia="Times New Roman" w:hAnsi="Times New Roman" w:cs="Times New Roman"/>
                <w:b/>
                <w:strike/>
              </w:rPr>
              <w:t xml:space="preserve">3. Ставка налога с продаж устанавливается в размере 2 </w:t>
            </w:r>
            <w:r w:rsidRPr="00C716E9">
              <w:rPr>
                <w:rFonts w:ascii="Times New Roman" w:eastAsia="Times New Roman" w:hAnsi="Times New Roman" w:cs="Times New Roman"/>
                <w:b/>
                <w:bCs/>
                <w:strike/>
              </w:rPr>
              <w:t>процентов</w:t>
            </w:r>
            <w:r w:rsidRPr="00C716E9">
              <w:rPr>
                <w:rFonts w:ascii="Times New Roman" w:eastAsia="Times New Roman" w:hAnsi="Times New Roman" w:cs="Times New Roman"/>
                <w:b/>
                <w:strike/>
              </w:rPr>
              <w:t xml:space="preserve"> для банка, </w:t>
            </w:r>
            <w:r w:rsidRPr="00C716E9">
              <w:rPr>
                <w:rFonts w:ascii="Times New Roman" w:eastAsia="Times New Roman" w:hAnsi="Times New Roman" w:cs="Times New Roman"/>
                <w:b/>
                <w:bCs/>
                <w:strike/>
              </w:rPr>
              <w:t>2 процентов</w:t>
            </w:r>
            <w:r w:rsidRPr="00C716E9">
              <w:rPr>
                <w:rFonts w:ascii="Times New Roman" w:eastAsia="Times New Roman" w:hAnsi="Times New Roman" w:cs="Times New Roman"/>
                <w:b/>
                <w:strike/>
              </w:rPr>
              <w:t xml:space="preserve"> - для деятельности застройщиков по реализации жилых и не жилых помещений, и 5 процентов - для деятельности в сфере сотовой связи.</w:t>
            </w:r>
          </w:p>
          <w:p w14:paraId="54A41C58" w14:textId="77777777" w:rsidR="009F39D5" w:rsidRPr="00C716E9" w:rsidRDefault="009F39D5" w:rsidP="00C716E9">
            <w:pPr>
              <w:ind w:firstLine="601"/>
              <w:jc w:val="both"/>
              <w:rPr>
                <w:rFonts w:ascii="Times New Roman" w:eastAsia="Times New Roman" w:hAnsi="Times New Roman" w:cs="Times New Roman"/>
              </w:rPr>
            </w:pPr>
          </w:p>
          <w:p w14:paraId="36E051FB" w14:textId="33A923A4" w:rsidR="009F39D5" w:rsidRPr="00C716E9" w:rsidRDefault="009F39D5" w:rsidP="00C716E9">
            <w:pPr>
              <w:ind w:firstLine="601"/>
              <w:jc w:val="both"/>
              <w:rPr>
                <w:rFonts w:ascii="Times New Roman" w:eastAsia="Times New Roman" w:hAnsi="Times New Roman" w:cs="Times New Roman"/>
                <w:b/>
              </w:rPr>
            </w:pPr>
            <w:r w:rsidRPr="00C716E9">
              <w:rPr>
                <w:rFonts w:ascii="Times New Roman" w:eastAsia="Times New Roman" w:hAnsi="Times New Roman" w:cs="Times New Roman"/>
                <w:b/>
              </w:rPr>
              <w:t>Отсутствует</w:t>
            </w:r>
          </w:p>
          <w:p w14:paraId="56B5E73E" w14:textId="77777777" w:rsidR="009F39D5" w:rsidRPr="00C716E9" w:rsidRDefault="009F39D5" w:rsidP="00C716E9">
            <w:pPr>
              <w:ind w:firstLine="601"/>
              <w:jc w:val="both"/>
              <w:rPr>
                <w:rFonts w:ascii="Times New Roman" w:eastAsia="Times New Roman" w:hAnsi="Times New Roman" w:cs="Times New Roman"/>
              </w:rPr>
            </w:pPr>
          </w:p>
          <w:p w14:paraId="1B75264B" w14:textId="77777777" w:rsidR="009F39D5" w:rsidRPr="00C716E9" w:rsidRDefault="009F39D5" w:rsidP="00C716E9">
            <w:pPr>
              <w:ind w:firstLine="601"/>
              <w:jc w:val="both"/>
              <w:rPr>
                <w:rFonts w:ascii="Times New Roman" w:eastAsia="Times New Roman" w:hAnsi="Times New Roman" w:cs="Times New Roman"/>
              </w:rPr>
            </w:pPr>
          </w:p>
          <w:p w14:paraId="784ACCE1" w14:textId="7D698CD8" w:rsidR="009F39D5" w:rsidRPr="00C716E9" w:rsidRDefault="009F39D5" w:rsidP="00C716E9">
            <w:pPr>
              <w:ind w:firstLine="601"/>
              <w:jc w:val="both"/>
              <w:rPr>
                <w:rFonts w:ascii="Times New Roman" w:eastAsia="Times New Roman" w:hAnsi="Times New Roman" w:cs="Times New Roman"/>
              </w:rPr>
            </w:pPr>
          </w:p>
          <w:p w14:paraId="554D3606" w14:textId="77777777" w:rsidR="009F39D5" w:rsidRPr="00C716E9" w:rsidRDefault="009F39D5" w:rsidP="00C716E9">
            <w:pPr>
              <w:ind w:firstLine="601"/>
              <w:jc w:val="both"/>
              <w:rPr>
                <w:rFonts w:ascii="Times New Roman" w:eastAsia="Times New Roman" w:hAnsi="Times New Roman" w:cs="Times New Roman"/>
              </w:rPr>
            </w:pPr>
          </w:p>
          <w:p w14:paraId="6B213009" w14:textId="77777777" w:rsidR="009F39D5" w:rsidRPr="00C716E9" w:rsidRDefault="009F39D5" w:rsidP="00C716E9">
            <w:pPr>
              <w:ind w:firstLine="601"/>
              <w:jc w:val="both"/>
              <w:rPr>
                <w:rFonts w:ascii="Times New Roman" w:eastAsia="Times New Roman" w:hAnsi="Times New Roman" w:cs="Times New Roman"/>
                <w:b/>
              </w:rPr>
            </w:pPr>
            <w:r w:rsidRPr="00C716E9">
              <w:rPr>
                <w:rFonts w:ascii="Times New Roman" w:eastAsia="Times New Roman" w:hAnsi="Times New Roman" w:cs="Times New Roman"/>
                <w:b/>
              </w:rPr>
              <w:t xml:space="preserve">3-1. Отсутствует </w:t>
            </w:r>
          </w:p>
          <w:p w14:paraId="733CC13A" w14:textId="77777777" w:rsidR="009F39D5" w:rsidRPr="00C716E9" w:rsidRDefault="009F39D5" w:rsidP="00C716E9">
            <w:pPr>
              <w:ind w:firstLine="601"/>
              <w:jc w:val="both"/>
              <w:rPr>
                <w:rFonts w:ascii="Times New Roman" w:eastAsia="Times New Roman" w:hAnsi="Times New Roman" w:cs="Times New Roman"/>
              </w:rPr>
            </w:pPr>
          </w:p>
          <w:p w14:paraId="7CCDC6ED" w14:textId="634506DA" w:rsidR="009F39D5" w:rsidRPr="00C716E9" w:rsidRDefault="009F39D5" w:rsidP="00C716E9">
            <w:pPr>
              <w:ind w:firstLine="601"/>
              <w:jc w:val="both"/>
              <w:rPr>
                <w:rFonts w:ascii="Times New Roman" w:eastAsia="Times New Roman" w:hAnsi="Times New Roman" w:cs="Times New Roman"/>
              </w:rPr>
            </w:pPr>
          </w:p>
          <w:p w14:paraId="5BC659FE" w14:textId="63775F2E" w:rsidR="009F39D5" w:rsidRPr="00C716E9" w:rsidRDefault="009F39D5" w:rsidP="00C716E9">
            <w:pPr>
              <w:ind w:firstLine="601"/>
              <w:jc w:val="both"/>
              <w:rPr>
                <w:rFonts w:ascii="Times New Roman" w:eastAsia="Times New Roman" w:hAnsi="Times New Roman" w:cs="Times New Roman"/>
              </w:rPr>
            </w:pPr>
          </w:p>
          <w:p w14:paraId="758B55DA" w14:textId="77777777" w:rsidR="009F39D5" w:rsidRPr="00C716E9" w:rsidRDefault="009F39D5" w:rsidP="00C716E9">
            <w:pPr>
              <w:ind w:firstLine="601"/>
              <w:jc w:val="both"/>
              <w:rPr>
                <w:rFonts w:ascii="Times New Roman" w:eastAsia="Times New Roman" w:hAnsi="Times New Roman" w:cs="Times New Roman"/>
              </w:rPr>
            </w:pPr>
          </w:p>
          <w:p w14:paraId="3421BCBD" w14:textId="0D526013" w:rsidR="009F39D5" w:rsidRPr="00C716E9" w:rsidRDefault="009F39D5" w:rsidP="00C716E9">
            <w:pPr>
              <w:ind w:firstLine="601"/>
              <w:jc w:val="both"/>
              <w:rPr>
                <w:rFonts w:ascii="Times New Roman" w:eastAsia="Times New Roman" w:hAnsi="Times New Roman" w:cs="Times New Roman"/>
              </w:rPr>
            </w:pPr>
          </w:p>
          <w:p w14:paraId="2C3C8255" w14:textId="2860D105" w:rsidR="009F39D5" w:rsidRPr="00C716E9" w:rsidRDefault="009F39D5" w:rsidP="00C716E9">
            <w:pPr>
              <w:ind w:firstLine="601"/>
              <w:jc w:val="both"/>
              <w:rPr>
                <w:rFonts w:ascii="Times New Roman" w:eastAsia="Times New Roman" w:hAnsi="Times New Roman" w:cs="Times New Roman"/>
              </w:rPr>
            </w:pPr>
          </w:p>
          <w:p w14:paraId="253F7400" w14:textId="0E51ECE9" w:rsidR="009F39D5" w:rsidRPr="00C716E9" w:rsidRDefault="009F39D5" w:rsidP="00C716E9">
            <w:pPr>
              <w:ind w:firstLine="601"/>
              <w:jc w:val="both"/>
              <w:rPr>
                <w:rFonts w:ascii="Times New Roman" w:eastAsia="Times New Roman" w:hAnsi="Times New Roman" w:cs="Times New Roman"/>
              </w:rPr>
            </w:pPr>
          </w:p>
          <w:p w14:paraId="77FA5000" w14:textId="16E02A30" w:rsidR="009F39D5" w:rsidRPr="00C716E9" w:rsidRDefault="009F39D5" w:rsidP="00C716E9">
            <w:pPr>
              <w:ind w:firstLine="601"/>
              <w:jc w:val="both"/>
              <w:rPr>
                <w:rFonts w:ascii="Times New Roman" w:eastAsia="Times New Roman" w:hAnsi="Times New Roman" w:cs="Times New Roman"/>
              </w:rPr>
            </w:pPr>
          </w:p>
          <w:p w14:paraId="30BF4290" w14:textId="346960F6" w:rsidR="009F39D5" w:rsidRPr="00C716E9" w:rsidRDefault="009F39D5" w:rsidP="00C716E9">
            <w:pPr>
              <w:ind w:firstLine="601"/>
              <w:jc w:val="both"/>
              <w:rPr>
                <w:rFonts w:ascii="Times New Roman" w:eastAsia="Times New Roman" w:hAnsi="Times New Roman" w:cs="Times New Roman"/>
              </w:rPr>
            </w:pPr>
          </w:p>
          <w:p w14:paraId="49B97E41" w14:textId="77777777" w:rsidR="009F39D5" w:rsidRPr="00C716E9" w:rsidRDefault="009F39D5" w:rsidP="00C716E9">
            <w:pPr>
              <w:ind w:firstLine="601"/>
              <w:jc w:val="both"/>
              <w:rPr>
                <w:rFonts w:ascii="Times New Roman" w:eastAsia="Times New Roman" w:hAnsi="Times New Roman" w:cs="Times New Roman"/>
              </w:rPr>
            </w:pPr>
          </w:p>
          <w:p w14:paraId="51FD867F"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4. В настоящей статье:</w:t>
            </w:r>
          </w:p>
          <w:p w14:paraId="061D88F0"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1) под застройщиком понимается налогоплательщик, располагающий земельным участком на праве временного пользования, аренды или собственности, получивший официальное разрешение на возведение объекта недвижимости (многоквартирных домов и прочих зданий);</w:t>
            </w:r>
          </w:p>
          <w:p w14:paraId="361B07A6"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2) под деятельностью в сфере сотовой связи понимается оказание услуг подвижной радиотелефонной связи или спутниковой связи, перечисленных в лицензии, выдаваемой уполномоченным государственным органом по связи лицензиату, оказывающему данные услуги.</w:t>
            </w:r>
          </w:p>
          <w:p w14:paraId="46014871" w14:textId="77777777" w:rsidR="009F39D5" w:rsidRPr="00C716E9" w:rsidRDefault="009F39D5" w:rsidP="00C716E9">
            <w:pPr>
              <w:ind w:firstLine="601"/>
              <w:jc w:val="both"/>
              <w:rPr>
                <w:rFonts w:ascii="Times New Roman" w:eastAsia="Times New Roman" w:hAnsi="Times New Roman" w:cs="Times New Roman"/>
              </w:rPr>
            </w:pPr>
          </w:p>
        </w:tc>
        <w:tc>
          <w:tcPr>
            <w:tcW w:w="7655" w:type="dxa"/>
            <w:tcBorders>
              <w:bottom w:val="single" w:sz="4" w:space="0" w:color="auto"/>
            </w:tcBorders>
            <w:shd w:val="clear" w:color="auto" w:fill="auto"/>
          </w:tcPr>
          <w:p w14:paraId="3A44E86C"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hAnsi="Times New Roman" w:cs="Times New Roman"/>
                <w:b/>
                <w:bCs/>
                <w:shd w:val="clear" w:color="auto" w:fill="FFFFFF"/>
              </w:rPr>
              <w:t>Статья 368. Ставка налога</w:t>
            </w:r>
          </w:p>
          <w:p w14:paraId="00955B1E"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1. Если иное не предусмотрено настоящей статьей, ставка налога с продаж устанавливается:</w:t>
            </w:r>
          </w:p>
          <w:p w14:paraId="7CD5463E"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1) при реализации товаров, работ, услуг, облагаемых НДС, оплаченных в наличной форме:</w:t>
            </w:r>
          </w:p>
          <w:p w14:paraId="1CF4A925"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 xml:space="preserve">а) в размере 1 </w:t>
            </w:r>
            <w:r w:rsidRPr="00C716E9">
              <w:rPr>
                <w:rFonts w:ascii="Times New Roman" w:eastAsia="Times New Roman" w:hAnsi="Times New Roman" w:cs="Times New Roman"/>
                <w:b/>
              </w:rPr>
              <w:t>процент</w:t>
            </w:r>
            <w:r w:rsidRPr="00C716E9">
              <w:rPr>
                <w:rFonts w:ascii="Times New Roman" w:eastAsia="Times New Roman" w:hAnsi="Times New Roman" w:cs="Times New Roman"/>
              </w:rPr>
              <w:t xml:space="preserve"> - для торговой деятельности и производственной сферы;</w:t>
            </w:r>
          </w:p>
          <w:p w14:paraId="7109AFC1"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 xml:space="preserve">б) в размере 2 </w:t>
            </w:r>
            <w:r w:rsidRPr="00C716E9">
              <w:rPr>
                <w:rFonts w:ascii="Times New Roman" w:eastAsia="Times New Roman" w:hAnsi="Times New Roman" w:cs="Times New Roman"/>
                <w:b/>
              </w:rPr>
              <w:t>процента</w:t>
            </w:r>
            <w:r w:rsidRPr="00C716E9">
              <w:rPr>
                <w:rFonts w:ascii="Times New Roman" w:eastAsia="Times New Roman" w:hAnsi="Times New Roman" w:cs="Times New Roman"/>
              </w:rPr>
              <w:t xml:space="preserve"> - для деятельности, не предусмотренной подпунктом «а» настоящего пункта;</w:t>
            </w:r>
          </w:p>
          <w:p w14:paraId="1BA86B9D"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2) при реализации товаров, работ, услуг, освобожденных от НДС, оплаченных в наличной форме:</w:t>
            </w:r>
          </w:p>
          <w:p w14:paraId="27351A1D"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 xml:space="preserve">а) в размере 2 </w:t>
            </w:r>
            <w:r w:rsidRPr="00C716E9">
              <w:rPr>
                <w:rFonts w:ascii="Times New Roman" w:eastAsia="Times New Roman" w:hAnsi="Times New Roman" w:cs="Times New Roman"/>
                <w:b/>
              </w:rPr>
              <w:t>процента</w:t>
            </w:r>
            <w:r w:rsidRPr="00C716E9">
              <w:rPr>
                <w:rFonts w:ascii="Times New Roman" w:eastAsia="Times New Roman" w:hAnsi="Times New Roman" w:cs="Times New Roman"/>
              </w:rPr>
              <w:t xml:space="preserve"> - для торговой деятельности и производственной сферы;</w:t>
            </w:r>
          </w:p>
          <w:p w14:paraId="3B37873A"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 xml:space="preserve">б) в размере 3 </w:t>
            </w:r>
            <w:r w:rsidRPr="00C716E9">
              <w:rPr>
                <w:rFonts w:ascii="Times New Roman" w:eastAsia="Times New Roman" w:hAnsi="Times New Roman" w:cs="Times New Roman"/>
                <w:b/>
              </w:rPr>
              <w:t>процента</w:t>
            </w:r>
            <w:r w:rsidRPr="00C716E9">
              <w:rPr>
                <w:rFonts w:ascii="Times New Roman" w:eastAsia="Times New Roman" w:hAnsi="Times New Roman" w:cs="Times New Roman"/>
              </w:rPr>
              <w:t xml:space="preserve"> - для деятельности, не предусмотренной подпунктом «а» настоящего пункта.</w:t>
            </w:r>
          </w:p>
          <w:p w14:paraId="5C4B9ADA"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 xml:space="preserve">2. Ставка налога с продаж при реализации товаров, работ, услуг, облагаемых НДС и/или освобожденных от НДС, оплаченных в безналичной </w:t>
            </w:r>
            <w:r w:rsidRPr="00C716E9">
              <w:rPr>
                <w:rFonts w:ascii="Times New Roman" w:eastAsia="Times New Roman" w:hAnsi="Times New Roman" w:cs="Times New Roman"/>
                <w:b/>
              </w:rPr>
              <w:t>форме,</w:t>
            </w:r>
            <w:r w:rsidRPr="00C716E9">
              <w:rPr>
                <w:rFonts w:ascii="Times New Roman" w:eastAsia="Times New Roman" w:hAnsi="Times New Roman" w:cs="Times New Roman"/>
              </w:rPr>
              <w:t xml:space="preserve"> устанавливается в размере 0 процентов до 1 января 2023 года.</w:t>
            </w:r>
          </w:p>
          <w:p w14:paraId="5B8094C8"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С 1 января 2023 года применяются ставки налога с продаж, установленные в части 1 настоящей статьи.</w:t>
            </w:r>
          </w:p>
          <w:p w14:paraId="6ED89299" w14:textId="1F1AA04F" w:rsidR="009F39D5" w:rsidRPr="00C716E9" w:rsidRDefault="009F39D5" w:rsidP="00C716E9">
            <w:pPr>
              <w:ind w:firstLine="601"/>
              <w:jc w:val="both"/>
              <w:rPr>
                <w:rFonts w:ascii="Times New Roman" w:eastAsia="Times New Roman" w:hAnsi="Times New Roman" w:cs="Times New Roman"/>
                <w:b/>
              </w:rPr>
            </w:pPr>
            <w:r w:rsidRPr="00C716E9">
              <w:rPr>
                <w:rFonts w:ascii="Times New Roman" w:eastAsia="Times New Roman" w:hAnsi="Times New Roman" w:cs="Times New Roman"/>
                <w:b/>
              </w:rPr>
              <w:t>3. Ставка налога с продаж устанавливается в размере 2 процента - для банка, 5 процентов - для деятельности в сфере сотовой связи, 2 процента - для деятельности застройщиков по реализации жилых и не жилых помещений, если иное не установлено настоящей частью</w:t>
            </w:r>
          </w:p>
          <w:p w14:paraId="284C4F99" w14:textId="73D88646" w:rsidR="009F39D5" w:rsidRPr="00C716E9" w:rsidRDefault="009F39D5" w:rsidP="00C716E9">
            <w:pPr>
              <w:ind w:firstLine="601"/>
              <w:jc w:val="both"/>
              <w:rPr>
                <w:rFonts w:ascii="Times New Roman" w:eastAsia="Times New Roman" w:hAnsi="Times New Roman" w:cs="Times New Roman"/>
              </w:rPr>
            </w:pPr>
            <w:r w:rsidRPr="00C716E9">
              <w:rPr>
                <w:rFonts w:ascii="Times New Roman" w:hAnsi="Times New Roman" w:cs="Times New Roman"/>
                <w:b/>
              </w:rPr>
              <w:t>Ставка налога с продаж для деятельности застройщиков устанавливается в размере «0» (ноль) процентов на выручку, полученную в безналичной форме до 1 января 2023 года от реализации жилых и нежилых помещений по договорам долевого строительства, заключенным до 1 января 2022 года.</w:t>
            </w:r>
          </w:p>
          <w:p w14:paraId="36EEBF71" w14:textId="77777777" w:rsidR="009F39D5" w:rsidRPr="00C716E9" w:rsidRDefault="009F39D5" w:rsidP="00C716E9">
            <w:pPr>
              <w:ind w:firstLine="601"/>
              <w:jc w:val="both"/>
              <w:rPr>
                <w:rFonts w:ascii="Times New Roman" w:eastAsia="Times New Roman" w:hAnsi="Times New Roman" w:cs="Times New Roman"/>
                <w:b/>
              </w:rPr>
            </w:pPr>
            <w:r w:rsidRPr="00C716E9">
              <w:rPr>
                <w:rFonts w:ascii="Times New Roman" w:eastAsia="Times New Roman" w:hAnsi="Times New Roman" w:cs="Times New Roman"/>
                <w:b/>
              </w:rPr>
              <w:t>3-1. Ставка налога с продаж при реализации товаров, работ, услуг в адрес:</w:t>
            </w:r>
          </w:p>
          <w:p w14:paraId="057CDE8A" w14:textId="68AD1D65" w:rsidR="009F39D5" w:rsidRPr="00C716E9" w:rsidRDefault="009F39D5" w:rsidP="00C716E9">
            <w:pPr>
              <w:ind w:firstLine="601"/>
              <w:jc w:val="both"/>
              <w:rPr>
                <w:rFonts w:ascii="Times New Roman" w:eastAsia="Times New Roman" w:hAnsi="Times New Roman" w:cs="Times New Roman"/>
                <w:b/>
              </w:rPr>
            </w:pPr>
            <w:r w:rsidRPr="00C716E9">
              <w:rPr>
                <w:rFonts w:ascii="Times New Roman" w:eastAsia="Times New Roman" w:hAnsi="Times New Roman" w:cs="Times New Roman"/>
                <w:b/>
              </w:rPr>
              <w:t xml:space="preserve">а) субъекта, осуществляющего деятельность на основе патента или налога на деятельность в зонах торговли с особым режимом, а также субъекта, указанного в </w:t>
            </w:r>
            <w:proofErr w:type="gramStart"/>
            <w:r w:rsidRPr="00C716E9">
              <w:rPr>
                <w:rFonts w:ascii="Times New Roman" w:eastAsia="Times New Roman" w:hAnsi="Times New Roman" w:cs="Times New Roman"/>
                <w:b/>
              </w:rPr>
              <w:t>подпункте</w:t>
            </w:r>
            <w:proofErr w:type="gramEnd"/>
            <w:r w:rsidRPr="00C716E9">
              <w:rPr>
                <w:rFonts w:ascii="Times New Roman" w:eastAsia="Times New Roman" w:hAnsi="Times New Roman" w:cs="Times New Roman"/>
                <w:b/>
              </w:rPr>
              <w:t xml:space="preserve"> а) пункта 1 части 1 и части 6 статьи 423 настоящего Кодекса, устанавливается в размере 3 процента.</w:t>
            </w:r>
          </w:p>
          <w:p w14:paraId="0AD49073" w14:textId="4575BB4A" w:rsidR="009F39D5" w:rsidRPr="00C716E9" w:rsidRDefault="009F39D5" w:rsidP="00C716E9">
            <w:pPr>
              <w:ind w:firstLine="601"/>
              <w:jc w:val="both"/>
              <w:rPr>
                <w:rFonts w:ascii="Times New Roman" w:eastAsia="Times New Roman" w:hAnsi="Times New Roman" w:cs="Times New Roman"/>
                <w:b/>
              </w:rPr>
            </w:pPr>
            <w:r w:rsidRPr="00C716E9">
              <w:rPr>
                <w:rFonts w:ascii="Times New Roman" w:eastAsia="Times New Roman" w:hAnsi="Times New Roman" w:cs="Times New Roman"/>
                <w:b/>
              </w:rPr>
              <w:t>б) обезличенных субъектов устанавливается в размере 4 процента.</w:t>
            </w:r>
          </w:p>
          <w:p w14:paraId="509EE9D6" w14:textId="0A064E62" w:rsidR="009F39D5" w:rsidRPr="00C716E9" w:rsidRDefault="009F39D5" w:rsidP="00C716E9">
            <w:pPr>
              <w:ind w:firstLine="601"/>
              <w:jc w:val="both"/>
              <w:rPr>
                <w:rFonts w:ascii="Times New Roman" w:eastAsia="Times New Roman" w:hAnsi="Times New Roman" w:cs="Times New Roman"/>
                <w:b/>
              </w:rPr>
            </w:pPr>
          </w:p>
          <w:p w14:paraId="2EF9C5AB" w14:textId="77777777" w:rsidR="00865D82" w:rsidRPr="00C716E9" w:rsidRDefault="00865D82" w:rsidP="00C716E9">
            <w:pPr>
              <w:ind w:firstLine="601"/>
              <w:jc w:val="both"/>
              <w:rPr>
                <w:rFonts w:ascii="Times New Roman" w:eastAsia="Times New Roman" w:hAnsi="Times New Roman" w:cs="Times New Roman"/>
                <w:b/>
              </w:rPr>
            </w:pPr>
          </w:p>
          <w:p w14:paraId="2271F76D"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4. В настоящей статье:</w:t>
            </w:r>
          </w:p>
          <w:p w14:paraId="092DD948"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1) под застройщиком понимается налогоплательщик, располагающий земельным участком на праве временного пользования, аренды или собственности, получивший официальное разрешение на возведение объекта недвижимости (многоквартирных домов и прочих зданий);</w:t>
            </w:r>
          </w:p>
          <w:p w14:paraId="3EF559FA"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2) под деятельностью в сфере сотовой связи понимается оказание услуг подвижной радиотелефонной связи или спутниковой связи, перечисленных в лицензии, выдаваемой уполномоченным государственным органом по связи лицензиату, оказывающему данные услуги.</w:t>
            </w:r>
          </w:p>
          <w:p w14:paraId="658995D9" w14:textId="77777777" w:rsidR="009F39D5" w:rsidRPr="00C716E9" w:rsidRDefault="009F39D5" w:rsidP="00C716E9">
            <w:pPr>
              <w:ind w:firstLine="601"/>
              <w:jc w:val="both"/>
              <w:rPr>
                <w:rFonts w:ascii="Times New Roman" w:eastAsia="Times New Roman" w:hAnsi="Times New Roman" w:cs="Times New Roman"/>
                <w:b/>
              </w:rPr>
            </w:pPr>
          </w:p>
        </w:tc>
      </w:tr>
      <w:tr w:rsidR="000E56E2" w:rsidRPr="00C716E9" w14:paraId="54E75A77" w14:textId="77777777" w:rsidTr="009F39D5">
        <w:tc>
          <w:tcPr>
            <w:tcW w:w="7513" w:type="dxa"/>
            <w:tcBorders>
              <w:bottom w:val="single" w:sz="4" w:space="0" w:color="auto"/>
            </w:tcBorders>
            <w:shd w:val="clear" w:color="auto" w:fill="auto"/>
          </w:tcPr>
          <w:p w14:paraId="742D75D5" w14:textId="77777777" w:rsidR="009F39D5" w:rsidRPr="00C716E9" w:rsidRDefault="009F39D5" w:rsidP="00C716E9">
            <w:pPr>
              <w:pStyle w:val="tkZagolovok5"/>
              <w:spacing w:before="0" w:after="0"/>
              <w:ind w:firstLine="709"/>
              <w:jc w:val="both"/>
              <w:rPr>
                <w:rFonts w:ascii="Times New Roman" w:hAnsi="Times New Roman" w:cs="Times New Roman"/>
                <w:sz w:val="24"/>
                <w:szCs w:val="24"/>
              </w:rPr>
            </w:pPr>
            <w:r w:rsidRPr="00C716E9">
              <w:rPr>
                <w:rFonts w:ascii="Times New Roman" w:hAnsi="Times New Roman" w:cs="Times New Roman"/>
                <w:sz w:val="24"/>
                <w:szCs w:val="24"/>
              </w:rPr>
              <w:t>Статья 366. Налоговая база</w:t>
            </w:r>
          </w:p>
          <w:p w14:paraId="0F0E7367" w14:textId="77777777" w:rsidR="009F39D5" w:rsidRPr="00C716E9" w:rsidRDefault="009F39D5" w:rsidP="00C716E9">
            <w:pPr>
              <w:pStyle w:val="tkTekst"/>
              <w:spacing w:after="0"/>
              <w:ind w:firstLine="709"/>
              <w:rPr>
                <w:rFonts w:ascii="Times New Roman" w:hAnsi="Times New Roman" w:cs="Times New Roman"/>
                <w:sz w:val="24"/>
                <w:szCs w:val="24"/>
              </w:rPr>
            </w:pPr>
            <w:r w:rsidRPr="00C716E9">
              <w:rPr>
                <w:rFonts w:ascii="Times New Roman" w:hAnsi="Times New Roman" w:cs="Times New Roman"/>
                <w:sz w:val="24"/>
                <w:szCs w:val="24"/>
              </w:rPr>
              <w:t>…</w:t>
            </w:r>
          </w:p>
          <w:p w14:paraId="386DF62F" w14:textId="77777777" w:rsidR="009F39D5" w:rsidRPr="00C716E9" w:rsidRDefault="009F39D5" w:rsidP="00C716E9">
            <w:pPr>
              <w:pStyle w:val="tkZagolovok5"/>
              <w:spacing w:before="0" w:after="0"/>
              <w:ind w:firstLine="709"/>
              <w:jc w:val="both"/>
              <w:rPr>
                <w:rFonts w:ascii="Times New Roman" w:hAnsi="Times New Roman" w:cs="Times New Roman"/>
                <w:b w:val="0"/>
                <w:sz w:val="24"/>
                <w:szCs w:val="24"/>
              </w:rPr>
            </w:pPr>
            <w:r w:rsidRPr="00C716E9">
              <w:rPr>
                <w:rFonts w:ascii="Times New Roman" w:hAnsi="Times New Roman" w:cs="Times New Roman"/>
                <w:b w:val="0"/>
                <w:sz w:val="24"/>
                <w:szCs w:val="24"/>
              </w:rPr>
              <w:t xml:space="preserve">6. При реализации акций, доли в организации, валюты, основных </w:t>
            </w:r>
            <w:r w:rsidRPr="00C716E9">
              <w:rPr>
                <w:rFonts w:ascii="Times New Roman" w:hAnsi="Times New Roman" w:cs="Times New Roman"/>
                <w:bCs w:val="0"/>
                <w:sz w:val="24"/>
                <w:szCs w:val="24"/>
              </w:rPr>
              <w:t>средств</w:t>
            </w:r>
            <w:r w:rsidRPr="00C716E9">
              <w:rPr>
                <w:rFonts w:ascii="Times New Roman" w:hAnsi="Times New Roman" w:cs="Times New Roman"/>
                <w:bCs w:val="0"/>
                <w:strike/>
                <w:sz w:val="24"/>
                <w:szCs w:val="24"/>
              </w:rPr>
              <w:t>/</w:t>
            </w:r>
            <w:r w:rsidRPr="00C716E9">
              <w:rPr>
                <w:rFonts w:ascii="Times New Roman" w:hAnsi="Times New Roman" w:cs="Times New Roman"/>
                <w:bCs w:val="0"/>
                <w:sz w:val="24"/>
                <w:szCs w:val="24"/>
              </w:rPr>
              <w:t>товаров</w:t>
            </w:r>
            <w:r w:rsidRPr="00C716E9">
              <w:rPr>
                <w:rFonts w:ascii="Times New Roman" w:hAnsi="Times New Roman" w:cs="Times New Roman"/>
                <w:b w:val="0"/>
                <w:sz w:val="24"/>
                <w:szCs w:val="24"/>
              </w:rPr>
              <w:t xml:space="preserve"> в соответствии с исламским финансированием налоговой базой является выручка от их реализации за минусом стоимости приобретения.</w:t>
            </w:r>
          </w:p>
          <w:p w14:paraId="31B13167" w14:textId="77777777" w:rsidR="009F39D5" w:rsidRPr="00C716E9" w:rsidRDefault="009F39D5" w:rsidP="00C716E9">
            <w:pPr>
              <w:ind w:firstLine="601"/>
              <w:jc w:val="both"/>
              <w:rPr>
                <w:rFonts w:ascii="Times New Roman" w:hAnsi="Times New Roman" w:cs="Times New Roman"/>
                <w:b/>
                <w:bCs/>
                <w:shd w:val="clear" w:color="auto" w:fill="FFFFFF"/>
              </w:rPr>
            </w:pPr>
          </w:p>
        </w:tc>
        <w:tc>
          <w:tcPr>
            <w:tcW w:w="7655" w:type="dxa"/>
            <w:tcBorders>
              <w:bottom w:val="single" w:sz="4" w:space="0" w:color="auto"/>
            </w:tcBorders>
            <w:shd w:val="clear" w:color="auto" w:fill="auto"/>
          </w:tcPr>
          <w:p w14:paraId="51583E0A" w14:textId="77777777" w:rsidR="009F39D5" w:rsidRPr="00C716E9" w:rsidRDefault="009F39D5" w:rsidP="00C716E9">
            <w:pPr>
              <w:pStyle w:val="tkZagolovok5"/>
              <w:spacing w:before="0" w:after="0"/>
              <w:ind w:firstLine="709"/>
              <w:jc w:val="both"/>
              <w:rPr>
                <w:rFonts w:ascii="Times New Roman" w:hAnsi="Times New Roman" w:cs="Times New Roman"/>
                <w:sz w:val="24"/>
                <w:szCs w:val="24"/>
              </w:rPr>
            </w:pPr>
            <w:r w:rsidRPr="00C716E9">
              <w:rPr>
                <w:rFonts w:ascii="Times New Roman" w:hAnsi="Times New Roman" w:cs="Times New Roman"/>
                <w:sz w:val="24"/>
                <w:szCs w:val="24"/>
              </w:rPr>
              <w:t>Статья 366. Налоговая база</w:t>
            </w:r>
          </w:p>
          <w:p w14:paraId="4150F08E" w14:textId="77777777" w:rsidR="009F39D5" w:rsidRPr="00C716E9" w:rsidRDefault="009F39D5" w:rsidP="00C716E9">
            <w:pPr>
              <w:pStyle w:val="tkTekst"/>
              <w:spacing w:after="0"/>
              <w:ind w:firstLine="709"/>
              <w:rPr>
                <w:rFonts w:ascii="Times New Roman" w:hAnsi="Times New Roman" w:cs="Times New Roman"/>
                <w:sz w:val="24"/>
                <w:szCs w:val="24"/>
              </w:rPr>
            </w:pPr>
            <w:r w:rsidRPr="00C716E9">
              <w:rPr>
                <w:rFonts w:ascii="Times New Roman" w:hAnsi="Times New Roman" w:cs="Times New Roman"/>
                <w:sz w:val="24"/>
                <w:szCs w:val="24"/>
              </w:rPr>
              <w:t>…</w:t>
            </w:r>
          </w:p>
          <w:p w14:paraId="59295924" w14:textId="77777777" w:rsidR="009F39D5" w:rsidRPr="00C716E9" w:rsidRDefault="009F39D5" w:rsidP="00C716E9">
            <w:pPr>
              <w:pStyle w:val="tkZagolovok5"/>
              <w:spacing w:before="0" w:after="0"/>
              <w:ind w:firstLine="709"/>
              <w:jc w:val="both"/>
              <w:rPr>
                <w:rFonts w:ascii="Times New Roman" w:hAnsi="Times New Roman" w:cs="Times New Roman"/>
                <w:b w:val="0"/>
                <w:sz w:val="24"/>
                <w:szCs w:val="24"/>
              </w:rPr>
            </w:pPr>
            <w:r w:rsidRPr="00C716E9">
              <w:rPr>
                <w:rFonts w:ascii="Times New Roman" w:hAnsi="Times New Roman" w:cs="Times New Roman"/>
                <w:b w:val="0"/>
                <w:sz w:val="24"/>
                <w:szCs w:val="24"/>
              </w:rPr>
              <w:t xml:space="preserve">6. При реализации акций, доли в организации, валюты, основных </w:t>
            </w:r>
            <w:r w:rsidRPr="00C716E9">
              <w:rPr>
                <w:rFonts w:ascii="Times New Roman" w:hAnsi="Times New Roman" w:cs="Times New Roman"/>
                <w:bCs w:val="0"/>
                <w:sz w:val="24"/>
                <w:szCs w:val="24"/>
              </w:rPr>
              <w:t>средств, товаров</w:t>
            </w:r>
            <w:r w:rsidRPr="00C716E9">
              <w:rPr>
                <w:rFonts w:ascii="Times New Roman" w:hAnsi="Times New Roman" w:cs="Times New Roman"/>
                <w:b w:val="0"/>
                <w:sz w:val="24"/>
                <w:szCs w:val="24"/>
              </w:rPr>
              <w:t xml:space="preserve"> в соответствии с исламским финансированием налоговой базой является выручка от их реализации за минусом стоимости приобретения.</w:t>
            </w:r>
          </w:p>
          <w:p w14:paraId="75C10FA9" w14:textId="77777777" w:rsidR="009F39D5" w:rsidRPr="00C716E9" w:rsidRDefault="009F39D5" w:rsidP="00C716E9">
            <w:pPr>
              <w:ind w:firstLine="601"/>
              <w:jc w:val="both"/>
              <w:rPr>
                <w:rFonts w:ascii="Times New Roman" w:hAnsi="Times New Roman" w:cs="Times New Roman"/>
                <w:b/>
                <w:bCs/>
                <w:shd w:val="clear" w:color="auto" w:fill="FFFFFF"/>
              </w:rPr>
            </w:pPr>
          </w:p>
        </w:tc>
      </w:tr>
      <w:tr w:rsidR="000E56E2" w:rsidRPr="00C716E9" w14:paraId="689344B7" w14:textId="77777777" w:rsidTr="00865D82">
        <w:tc>
          <w:tcPr>
            <w:tcW w:w="7513" w:type="dxa"/>
            <w:tcBorders>
              <w:bottom w:val="single" w:sz="4" w:space="0" w:color="auto"/>
            </w:tcBorders>
            <w:shd w:val="clear" w:color="auto" w:fill="auto"/>
          </w:tcPr>
          <w:p w14:paraId="19AE651F" w14:textId="77777777" w:rsidR="009F39D5" w:rsidRPr="00C716E9" w:rsidRDefault="009F39D5" w:rsidP="00C716E9">
            <w:pPr>
              <w:pStyle w:val="tkZagolovok5"/>
              <w:spacing w:before="0" w:after="0"/>
              <w:rPr>
                <w:rFonts w:ascii="Times New Roman" w:hAnsi="Times New Roman" w:cs="Times New Roman"/>
                <w:sz w:val="24"/>
                <w:szCs w:val="24"/>
              </w:rPr>
            </w:pPr>
            <w:r w:rsidRPr="00C716E9">
              <w:rPr>
                <w:rFonts w:ascii="Times New Roman" w:hAnsi="Times New Roman" w:cs="Times New Roman"/>
                <w:sz w:val="24"/>
                <w:szCs w:val="24"/>
              </w:rPr>
              <w:t>Статья 372. Понятия и термины, используемые в настоящем разделе</w:t>
            </w:r>
          </w:p>
          <w:p w14:paraId="526A09D0"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В настоящем разделе используются следующие понятия и термины:</w:t>
            </w:r>
          </w:p>
          <w:p w14:paraId="49074934"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 xml:space="preserve">1) </w:t>
            </w:r>
            <w:r w:rsidRPr="00C716E9">
              <w:rPr>
                <w:rFonts w:ascii="Times New Roman" w:hAnsi="Times New Roman" w:cs="Times New Roman"/>
                <w:bCs/>
                <w:sz w:val="24"/>
                <w:szCs w:val="24"/>
              </w:rPr>
              <w:t>здание</w:t>
            </w:r>
            <w:r w:rsidRPr="00C716E9">
              <w:rPr>
                <w:rFonts w:ascii="Times New Roman" w:hAnsi="Times New Roman" w:cs="Times New Roman"/>
                <w:sz w:val="24"/>
                <w:szCs w:val="24"/>
              </w:rPr>
              <w:t xml:space="preserve"> - разновидность наземного строительного сооружения с помещениями, созданного в результате строительной деятельности в целях осуществления определенных потребительских функций, таких как проживание, производственная, хозяйственная или иная деятельность людей, размещение производства, хранение продукции или содержание животных. Здание может иметь также эксплуатируемые помещения в подземной части. Сооружение, не имеющее надземной части, не является зданием;</w:t>
            </w:r>
          </w:p>
          <w:p w14:paraId="37902529"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 xml:space="preserve">2) </w:t>
            </w:r>
            <w:r w:rsidRPr="00C716E9">
              <w:rPr>
                <w:rFonts w:ascii="Times New Roman" w:hAnsi="Times New Roman" w:cs="Times New Roman"/>
                <w:bCs/>
                <w:sz w:val="24"/>
                <w:szCs w:val="24"/>
              </w:rPr>
              <w:t>нежилое здание</w:t>
            </w:r>
            <w:r w:rsidRPr="00C716E9">
              <w:rPr>
                <w:rFonts w:ascii="Times New Roman" w:hAnsi="Times New Roman" w:cs="Times New Roman"/>
                <w:sz w:val="24"/>
                <w:szCs w:val="24"/>
              </w:rPr>
              <w:t xml:space="preserve"> - здание, предназначенное для использования </w:t>
            </w:r>
            <w:r w:rsidRPr="00C716E9">
              <w:rPr>
                <w:rFonts w:ascii="Times New Roman" w:hAnsi="Times New Roman" w:cs="Times New Roman"/>
                <w:b/>
                <w:strike/>
                <w:sz w:val="24"/>
                <w:szCs w:val="24"/>
              </w:rPr>
              <w:t>в иных целях, чем проживание, для</w:t>
            </w:r>
            <w:r w:rsidRPr="00C716E9">
              <w:rPr>
                <w:rFonts w:ascii="Times New Roman" w:hAnsi="Times New Roman" w:cs="Times New Roman"/>
                <w:sz w:val="24"/>
                <w:szCs w:val="24"/>
              </w:rPr>
              <w:t xml:space="preserve"> организации производства, торговли, общественного питания, оказания услуг, управленческого и других видов деятельности;</w:t>
            </w:r>
          </w:p>
          <w:p w14:paraId="2FEE647F"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 xml:space="preserve">3) </w:t>
            </w:r>
            <w:r w:rsidRPr="00C716E9">
              <w:rPr>
                <w:rFonts w:ascii="Times New Roman" w:hAnsi="Times New Roman" w:cs="Times New Roman"/>
                <w:bCs/>
                <w:sz w:val="24"/>
                <w:szCs w:val="24"/>
              </w:rPr>
              <w:t>нежилое помещение</w:t>
            </w:r>
            <w:r w:rsidRPr="00C716E9">
              <w:rPr>
                <w:rFonts w:ascii="Times New Roman" w:hAnsi="Times New Roman" w:cs="Times New Roman"/>
                <w:sz w:val="24"/>
                <w:szCs w:val="24"/>
              </w:rPr>
              <w:t xml:space="preserve"> - помещение, предусмотренное в первоначальном проекте либо получившее статус таковых в результате перепрофилирования жилого помещения в порядке, установленном законодательством, предназначенное для использования </w:t>
            </w:r>
            <w:r w:rsidRPr="00C716E9">
              <w:rPr>
                <w:rFonts w:ascii="Times New Roman" w:hAnsi="Times New Roman" w:cs="Times New Roman"/>
                <w:b/>
                <w:strike/>
                <w:sz w:val="24"/>
                <w:szCs w:val="24"/>
              </w:rPr>
              <w:t>в иных целях, чем проживание, для</w:t>
            </w:r>
            <w:r w:rsidRPr="00C716E9">
              <w:rPr>
                <w:rFonts w:ascii="Times New Roman" w:hAnsi="Times New Roman" w:cs="Times New Roman"/>
                <w:sz w:val="24"/>
                <w:szCs w:val="24"/>
              </w:rPr>
              <w:t xml:space="preserve"> организации производства, торговли, общественного питания, оказания услуг, управленческого и других видов деятельности;</w:t>
            </w:r>
          </w:p>
          <w:p w14:paraId="6792245E"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 xml:space="preserve">4) </w:t>
            </w:r>
            <w:r w:rsidRPr="00C716E9">
              <w:rPr>
                <w:rFonts w:ascii="Times New Roman" w:hAnsi="Times New Roman" w:cs="Times New Roman"/>
                <w:bCs/>
                <w:sz w:val="24"/>
                <w:szCs w:val="24"/>
              </w:rPr>
              <w:t>объект имущества</w:t>
            </w:r>
            <w:r w:rsidRPr="00C716E9">
              <w:rPr>
                <w:rFonts w:ascii="Times New Roman" w:hAnsi="Times New Roman" w:cs="Times New Roman"/>
                <w:sz w:val="24"/>
                <w:szCs w:val="24"/>
              </w:rPr>
              <w:t xml:space="preserve"> - здание, помещение, сооружение, транспортное средство, включая воздушные и водные судна, земельный участок или часть такого имущества, находящиеся в собственности/пользовании налогоплательщика, а также переданное пользователю на основе договора аренды, финансовой аренды;</w:t>
            </w:r>
          </w:p>
          <w:p w14:paraId="6C8A07E2"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 xml:space="preserve">5) </w:t>
            </w:r>
            <w:r w:rsidRPr="00C716E9">
              <w:rPr>
                <w:rFonts w:ascii="Times New Roman" w:hAnsi="Times New Roman" w:cs="Times New Roman"/>
                <w:bCs/>
                <w:sz w:val="24"/>
                <w:szCs w:val="24"/>
              </w:rPr>
              <w:t>помещение</w:t>
            </w:r>
            <w:r w:rsidRPr="00C716E9">
              <w:rPr>
                <w:rFonts w:ascii="Times New Roman" w:hAnsi="Times New Roman" w:cs="Times New Roman"/>
                <w:sz w:val="24"/>
                <w:szCs w:val="24"/>
              </w:rPr>
              <w:t xml:space="preserve"> - часть пространства здания, выделенная для отдельного использования;</w:t>
            </w:r>
          </w:p>
          <w:p w14:paraId="065D4BDC"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 xml:space="preserve">6) </w:t>
            </w:r>
            <w:proofErr w:type="spellStart"/>
            <w:r w:rsidRPr="00C716E9">
              <w:rPr>
                <w:rFonts w:ascii="Times New Roman" w:hAnsi="Times New Roman" w:cs="Times New Roman"/>
                <w:bCs/>
                <w:sz w:val="24"/>
                <w:szCs w:val="24"/>
              </w:rPr>
              <w:t>правоудостоверяющий</w:t>
            </w:r>
            <w:proofErr w:type="spellEnd"/>
            <w:r w:rsidRPr="00C716E9">
              <w:rPr>
                <w:rFonts w:ascii="Times New Roman" w:hAnsi="Times New Roman" w:cs="Times New Roman"/>
                <w:bCs/>
                <w:sz w:val="24"/>
                <w:szCs w:val="24"/>
              </w:rPr>
              <w:t xml:space="preserve"> документ</w:t>
            </w:r>
            <w:r w:rsidRPr="00C716E9">
              <w:rPr>
                <w:rFonts w:ascii="Times New Roman" w:hAnsi="Times New Roman" w:cs="Times New Roman"/>
                <w:sz w:val="24"/>
                <w:szCs w:val="24"/>
              </w:rPr>
              <w:t xml:space="preserve"> - документ, выдаваемый уполномоченным государственным органом, регистрирующим право собственности на объект имущества:</w:t>
            </w:r>
          </w:p>
          <w:p w14:paraId="4433F9FC"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а) на здания, помещения - технический паспорт единицы недвижимого имущества;</w:t>
            </w:r>
          </w:p>
          <w:p w14:paraId="190A01D4"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б) на транспортные средства - свидетельство о регистрации транспортного средства, паспорт транспортного средства;</w:t>
            </w:r>
          </w:p>
          <w:p w14:paraId="2FF4EE38"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в) на земельный участок - государственный акт о праве частной собственности, государственный акт о праве бессрочного (без указания срока) пользования земельным участком, удостоверение на право временного пользования, свидетельство о праве частной собственности на земельную долю;</w:t>
            </w:r>
          </w:p>
          <w:p w14:paraId="6263A9C4"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 xml:space="preserve">7) </w:t>
            </w:r>
            <w:r w:rsidRPr="00C716E9">
              <w:rPr>
                <w:rFonts w:ascii="Times New Roman" w:hAnsi="Times New Roman" w:cs="Times New Roman"/>
                <w:bCs/>
                <w:sz w:val="24"/>
                <w:szCs w:val="24"/>
              </w:rPr>
              <w:t>сооружение</w:t>
            </w:r>
            <w:r w:rsidRPr="00C716E9">
              <w:rPr>
                <w:rFonts w:ascii="Times New Roman" w:hAnsi="Times New Roman" w:cs="Times New Roman"/>
                <w:sz w:val="24"/>
                <w:szCs w:val="24"/>
              </w:rPr>
              <w:t xml:space="preserve"> - результат строительства, представляющий собой объемный, плоскостной или линейный объект, имеющий наземную, надземную и/или подземную части, состоящий из несущих, а в отдельных случаях и ограждающих строительных конструкций и предназначенный для выполнения производственных процессов различного вида, перемещения людей и грузов, а также временного пребывания людей для технического обслуживания или ремонта данного объекта. К сооружениям также относятся временные помещения из металлических и других конструкций, такие как киоски, контейнеры, предназначенные и/или используемые для осуществления предпринимательской деятельности.</w:t>
            </w:r>
          </w:p>
          <w:p w14:paraId="2474B2B9" w14:textId="77777777" w:rsidR="009F39D5" w:rsidRPr="00C716E9" w:rsidRDefault="009F39D5" w:rsidP="00C716E9">
            <w:pPr>
              <w:ind w:firstLine="601"/>
              <w:jc w:val="both"/>
              <w:rPr>
                <w:rFonts w:ascii="Times New Roman" w:hAnsi="Times New Roman" w:cs="Times New Roman"/>
                <w:bCs/>
                <w:shd w:val="clear" w:color="auto" w:fill="FFFFFF"/>
              </w:rPr>
            </w:pPr>
          </w:p>
        </w:tc>
        <w:tc>
          <w:tcPr>
            <w:tcW w:w="7655" w:type="dxa"/>
            <w:tcBorders>
              <w:bottom w:val="single" w:sz="4" w:space="0" w:color="auto"/>
            </w:tcBorders>
            <w:shd w:val="clear" w:color="auto" w:fill="auto"/>
          </w:tcPr>
          <w:p w14:paraId="2BF939FA" w14:textId="77777777" w:rsidR="009F39D5" w:rsidRPr="00C716E9" w:rsidRDefault="009F39D5" w:rsidP="00C716E9">
            <w:pPr>
              <w:pStyle w:val="tkZagolovok5"/>
              <w:spacing w:before="0" w:after="0"/>
              <w:rPr>
                <w:rFonts w:ascii="Times New Roman" w:hAnsi="Times New Roman" w:cs="Times New Roman"/>
                <w:sz w:val="24"/>
                <w:szCs w:val="24"/>
              </w:rPr>
            </w:pPr>
            <w:r w:rsidRPr="00C716E9">
              <w:rPr>
                <w:rFonts w:ascii="Times New Roman" w:hAnsi="Times New Roman" w:cs="Times New Roman"/>
                <w:sz w:val="24"/>
                <w:szCs w:val="24"/>
              </w:rPr>
              <w:t>Статья 372. Понятия и термины, используемые в настоящем разделе</w:t>
            </w:r>
          </w:p>
          <w:p w14:paraId="1331EC56"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В настоящем разделе используются следующие понятия и термины:</w:t>
            </w:r>
          </w:p>
          <w:p w14:paraId="7D4461C6"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 xml:space="preserve">1) </w:t>
            </w:r>
            <w:r w:rsidRPr="00C716E9">
              <w:rPr>
                <w:rFonts w:ascii="Times New Roman" w:hAnsi="Times New Roman" w:cs="Times New Roman"/>
                <w:bCs/>
                <w:sz w:val="24"/>
                <w:szCs w:val="24"/>
              </w:rPr>
              <w:t>здание</w:t>
            </w:r>
            <w:r w:rsidRPr="00C716E9">
              <w:rPr>
                <w:rFonts w:ascii="Times New Roman" w:hAnsi="Times New Roman" w:cs="Times New Roman"/>
                <w:sz w:val="24"/>
                <w:szCs w:val="24"/>
              </w:rPr>
              <w:t xml:space="preserve"> - разновидность наземного строительного сооружения с помещениями, созданного в результате строительной деятельности в целях осуществления определенных потребительских функций, таких как проживание, производственная, хозяйственная или иная деятельность людей, размещение производства, хранение продукции или содержание животных. Здание может иметь также эксплуатируемые помещения в подземной части. Сооружение, не имеющее надземной части, не является зданием;</w:t>
            </w:r>
          </w:p>
          <w:p w14:paraId="4367F485" w14:textId="042DD01E"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 xml:space="preserve">2) нежилое здание – здание, предназначенное для использования </w:t>
            </w:r>
            <w:r w:rsidRPr="00C716E9">
              <w:rPr>
                <w:rFonts w:ascii="Times New Roman" w:hAnsi="Times New Roman" w:cs="Times New Roman"/>
                <w:b/>
                <w:sz w:val="24"/>
                <w:szCs w:val="24"/>
              </w:rPr>
              <w:t>в целях</w:t>
            </w:r>
            <w:r w:rsidRPr="00C716E9">
              <w:rPr>
                <w:rFonts w:ascii="Times New Roman" w:hAnsi="Times New Roman" w:cs="Times New Roman"/>
                <w:sz w:val="24"/>
                <w:szCs w:val="24"/>
              </w:rPr>
              <w:t xml:space="preserve"> организации производства, торговли, общественного питания, оказания услуг, управленческого и других видов деятельности;</w:t>
            </w:r>
          </w:p>
          <w:p w14:paraId="6C95BF4D" w14:textId="77777777" w:rsidR="00865D82" w:rsidRPr="00C716E9" w:rsidRDefault="00865D82" w:rsidP="00C716E9">
            <w:pPr>
              <w:pStyle w:val="tkTekst"/>
              <w:spacing w:after="0"/>
              <w:rPr>
                <w:rFonts w:ascii="Times New Roman" w:hAnsi="Times New Roman" w:cs="Times New Roman"/>
                <w:sz w:val="24"/>
                <w:szCs w:val="24"/>
              </w:rPr>
            </w:pPr>
          </w:p>
          <w:p w14:paraId="061C7B72"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 xml:space="preserve">3) </w:t>
            </w:r>
            <w:r w:rsidRPr="00C716E9">
              <w:rPr>
                <w:rFonts w:ascii="Times New Roman" w:hAnsi="Times New Roman" w:cs="Times New Roman"/>
                <w:bCs/>
                <w:sz w:val="24"/>
                <w:szCs w:val="24"/>
              </w:rPr>
              <w:t>нежилое помещение</w:t>
            </w:r>
            <w:r w:rsidRPr="00C716E9">
              <w:rPr>
                <w:rFonts w:ascii="Times New Roman" w:hAnsi="Times New Roman" w:cs="Times New Roman"/>
                <w:sz w:val="24"/>
                <w:szCs w:val="24"/>
              </w:rPr>
              <w:t xml:space="preserve"> - помещение, предусмотренное в первоначальном проекте либо получившее статус таковых в результате перепрофилирования жилого помещения в порядке, установленном законодательством, предназначенное для использования </w:t>
            </w:r>
            <w:r w:rsidRPr="00C716E9">
              <w:rPr>
                <w:rFonts w:ascii="Times New Roman" w:hAnsi="Times New Roman" w:cs="Times New Roman"/>
                <w:b/>
                <w:sz w:val="24"/>
                <w:szCs w:val="24"/>
              </w:rPr>
              <w:t>в целях</w:t>
            </w:r>
            <w:r w:rsidRPr="00C716E9">
              <w:rPr>
                <w:rFonts w:ascii="Times New Roman" w:hAnsi="Times New Roman" w:cs="Times New Roman"/>
                <w:sz w:val="24"/>
                <w:szCs w:val="24"/>
              </w:rPr>
              <w:t xml:space="preserve"> организации производства, торговли, общественного питания, оказания услуг, управленческого и других видов деятельности;</w:t>
            </w:r>
          </w:p>
          <w:p w14:paraId="0DB871D3"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 xml:space="preserve">4) </w:t>
            </w:r>
            <w:r w:rsidRPr="00C716E9">
              <w:rPr>
                <w:rFonts w:ascii="Times New Roman" w:hAnsi="Times New Roman" w:cs="Times New Roman"/>
                <w:bCs/>
                <w:sz w:val="24"/>
                <w:szCs w:val="24"/>
              </w:rPr>
              <w:t>объект имущества</w:t>
            </w:r>
            <w:r w:rsidRPr="00C716E9">
              <w:rPr>
                <w:rFonts w:ascii="Times New Roman" w:hAnsi="Times New Roman" w:cs="Times New Roman"/>
                <w:sz w:val="24"/>
                <w:szCs w:val="24"/>
              </w:rPr>
              <w:t xml:space="preserve"> - здание, помещение, сооружение, транспортное средство, включая воздушные и водные судна, земельный участок или часть такого имущества, находящиеся в собственности/пользовании налогоплательщика, а также переданное пользователю на основе договора аренды, финансовой аренды;</w:t>
            </w:r>
          </w:p>
          <w:p w14:paraId="77F361F9"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 xml:space="preserve">5) </w:t>
            </w:r>
            <w:r w:rsidRPr="00C716E9">
              <w:rPr>
                <w:rFonts w:ascii="Times New Roman" w:hAnsi="Times New Roman" w:cs="Times New Roman"/>
                <w:bCs/>
                <w:sz w:val="24"/>
                <w:szCs w:val="24"/>
              </w:rPr>
              <w:t>помещение</w:t>
            </w:r>
            <w:r w:rsidRPr="00C716E9">
              <w:rPr>
                <w:rFonts w:ascii="Times New Roman" w:hAnsi="Times New Roman" w:cs="Times New Roman"/>
                <w:sz w:val="24"/>
                <w:szCs w:val="24"/>
              </w:rPr>
              <w:t xml:space="preserve"> - часть пространства здания, выделенная для отдельного использования;</w:t>
            </w:r>
          </w:p>
          <w:p w14:paraId="4F0281BF"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 xml:space="preserve">6) </w:t>
            </w:r>
            <w:proofErr w:type="spellStart"/>
            <w:r w:rsidRPr="00C716E9">
              <w:rPr>
                <w:rFonts w:ascii="Times New Roman" w:hAnsi="Times New Roman" w:cs="Times New Roman"/>
                <w:bCs/>
                <w:sz w:val="24"/>
                <w:szCs w:val="24"/>
              </w:rPr>
              <w:t>правоудостоверяющий</w:t>
            </w:r>
            <w:proofErr w:type="spellEnd"/>
            <w:r w:rsidRPr="00C716E9">
              <w:rPr>
                <w:rFonts w:ascii="Times New Roman" w:hAnsi="Times New Roman" w:cs="Times New Roman"/>
                <w:bCs/>
                <w:sz w:val="24"/>
                <w:szCs w:val="24"/>
              </w:rPr>
              <w:t xml:space="preserve"> документ</w:t>
            </w:r>
            <w:r w:rsidRPr="00C716E9">
              <w:rPr>
                <w:rFonts w:ascii="Times New Roman" w:hAnsi="Times New Roman" w:cs="Times New Roman"/>
                <w:sz w:val="24"/>
                <w:szCs w:val="24"/>
              </w:rPr>
              <w:t xml:space="preserve"> - документ, выдаваемый уполномоченным государственным органом, регистрирующим право собственности на объект имущества:</w:t>
            </w:r>
          </w:p>
          <w:p w14:paraId="2E3852A1"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а) на здания, помещения - технический паспорт единицы недвижимого имущества;</w:t>
            </w:r>
          </w:p>
          <w:p w14:paraId="41C6C6F3"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б) на транспортные средства - свидетельство о регистрации транспортного средства, паспорт транспортного средства;</w:t>
            </w:r>
          </w:p>
          <w:p w14:paraId="01CB37AA"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в) на земельный участок - государственный акт о праве частной собственности, государственный акт о праве бессрочного (без указания срока) пользования земельным участком, удостоверение на право временного пользования, свидетельство о праве частной собственности на земельную долю;</w:t>
            </w:r>
          </w:p>
          <w:p w14:paraId="6C2330FF"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 xml:space="preserve">7) </w:t>
            </w:r>
            <w:r w:rsidRPr="00C716E9">
              <w:rPr>
                <w:rFonts w:ascii="Times New Roman" w:hAnsi="Times New Roman" w:cs="Times New Roman"/>
                <w:bCs/>
                <w:sz w:val="24"/>
                <w:szCs w:val="24"/>
              </w:rPr>
              <w:t>сооружение</w:t>
            </w:r>
            <w:r w:rsidRPr="00C716E9">
              <w:rPr>
                <w:rFonts w:ascii="Times New Roman" w:hAnsi="Times New Roman" w:cs="Times New Roman"/>
                <w:sz w:val="24"/>
                <w:szCs w:val="24"/>
              </w:rPr>
              <w:t xml:space="preserve"> - результат строительства, представляющий собой объемный, плоскостной или линейный объект, имеющий наземную, надземную и/или подземную части, состоящий из несущих, а в отдельных случаях и ограждающих строительных конструкций и предназначенный для выполнения производственных процессов различного вида, перемещения людей и грузов, а также временного пребывания людей для технического обслуживания или ремонта данного объекта. К сооружениям также относятся временные помещения из металлических и других конструкций, такие как киоски, контейнеры, предназначенные и/или используемые для осуществления предпринимательской деятельности.</w:t>
            </w:r>
          </w:p>
          <w:p w14:paraId="1D1BA858" w14:textId="77777777" w:rsidR="009F39D5" w:rsidRPr="00C716E9" w:rsidRDefault="009F39D5" w:rsidP="00C716E9">
            <w:pPr>
              <w:ind w:firstLine="601"/>
              <w:jc w:val="both"/>
              <w:rPr>
                <w:rFonts w:ascii="Times New Roman" w:hAnsi="Times New Roman" w:cs="Times New Roman"/>
                <w:bCs/>
                <w:shd w:val="clear" w:color="auto" w:fill="FFFFFF"/>
              </w:rPr>
            </w:pPr>
          </w:p>
        </w:tc>
      </w:tr>
      <w:tr w:rsidR="000E56E2" w:rsidRPr="00C716E9" w14:paraId="3D0CD165" w14:textId="77777777" w:rsidTr="009F39D5">
        <w:tc>
          <w:tcPr>
            <w:tcW w:w="7513" w:type="dxa"/>
            <w:tcBorders>
              <w:bottom w:val="single" w:sz="4" w:space="0" w:color="auto"/>
            </w:tcBorders>
            <w:shd w:val="clear" w:color="auto" w:fill="auto"/>
          </w:tcPr>
          <w:p w14:paraId="6170F931" w14:textId="77777777" w:rsidR="009F39D5" w:rsidRPr="00C716E9" w:rsidRDefault="009F39D5" w:rsidP="00C716E9">
            <w:pPr>
              <w:pStyle w:val="tkZagolovok5"/>
              <w:spacing w:before="0" w:after="0"/>
              <w:rPr>
                <w:rFonts w:ascii="Times New Roman" w:hAnsi="Times New Roman" w:cs="Times New Roman"/>
                <w:sz w:val="24"/>
              </w:rPr>
            </w:pPr>
            <w:r w:rsidRPr="00C716E9">
              <w:rPr>
                <w:rFonts w:ascii="Times New Roman" w:hAnsi="Times New Roman" w:cs="Times New Roman"/>
                <w:sz w:val="24"/>
              </w:rPr>
              <w:t>Статья 379. Ставка налога</w:t>
            </w:r>
          </w:p>
          <w:p w14:paraId="4614A84A" w14:textId="77777777" w:rsidR="009F39D5" w:rsidRPr="00C716E9" w:rsidRDefault="009F39D5" w:rsidP="00C716E9">
            <w:pPr>
              <w:pStyle w:val="tkTekst"/>
              <w:spacing w:after="0"/>
              <w:rPr>
                <w:rFonts w:ascii="Times New Roman" w:hAnsi="Times New Roman" w:cs="Times New Roman"/>
                <w:sz w:val="24"/>
              </w:rPr>
            </w:pPr>
            <w:r w:rsidRPr="00C716E9">
              <w:rPr>
                <w:rFonts w:ascii="Times New Roman" w:hAnsi="Times New Roman" w:cs="Times New Roman"/>
                <w:b/>
                <w:sz w:val="24"/>
              </w:rPr>
              <w:t>Ставка</w:t>
            </w:r>
            <w:r w:rsidRPr="00C716E9">
              <w:rPr>
                <w:rFonts w:ascii="Times New Roman" w:hAnsi="Times New Roman" w:cs="Times New Roman"/>
                <w:sz w:val="24"/>
              </w:rPr>
              <w:t xml:space="preserve"> налога на имущество устанавливается в следующих размерах:</w:t>
            </w:r>
          </w:p>
          <w:p w14:paraId="2188F068" w14:textId="77777777" w:rsidR="009F39D5" w:rsidRPr="00C716E9" w:rsidRDefault="009F39D5" w:rsidP="00C716E9">
            <w:pPr>
              <w:pStyle w:val="tkTekst"/>
              <w:spacing w:after="0"/>
              <w:rPr>
                <w:rFonts w:ascii="Times New Roman" w:hAnsi="Times New Roman" w:cs="Times New Roman"/>
                <w:sz w:val="24"/>
              </w:rPr>
            </w:pPr>
            <w:r w:rsidRPr="00C716E9">
              <w:rPr>
                <w:rFonts w:ascii="Times New Roman" w:hAnsi="Times New Roman" w:cs="Times New Roman"/>
                <w:sz w:val="24"/>
              </w:rPr>
              <w:t>1) для жилых зданий и помещений - 0,35 процента;</w:t>
            </w:r>
          </w:p>
          <w:p w14:paraId="1D7B913D" w14:textId="77777777" w:rsidR="009F39D5" w:rsidRPr="00C716E9" w:rsidRDefault="009F39D5" w:rsidP="00C716E9">
            <w:pPr>
              <w:pStyle w:val="tkTekst"/>
              <w:spacing w:after="0"/>
              <w:rPr>
                <w:rFonts w:ascii="Times New Roman" w:hAnsi="Times New Roman" w:cs="Times New Roman"/>
                <w:sz w:val="24"/>
              </w:rPr>
            </w:pPr>
            <w:r w:rsidRPr="00C716E9">
              <w:rPr>
                <w:rFonts w:ascii="Times New Roman" w:hAnsi="Times New Roman" w:cs="Times New Roman"/>
                <w:sz w:val="24"/>
              </w:rPr>
              <w:t>2) для нежилых зданий, сооружений и помещений - 0,8 процента;</w:t>
            </w:r>
          </w:p>
          <w:p w14:paraId="287F8144" w14:textId="77777777" w:rsidR="009F39D5" w:rsidRPr="00C716E9" w:rsidRDefault="009F39D5" w:rsidP="00C716E9">
            <w:pPr>
              <w:pStyle w:val="tkTekst"/>
              <w:spacing w:after="0"/>
              <w:rPr>
                <w:rFonts w:ascii="Times New Roman" w:hAnsi="Times New Roman" w:cs="Times New Roman"/>
                <w:sz w:val="24"/>
              </w:rPr>
            </w:pPr>
            <w:r w:rsidRPr="00C716E9">
              <w:rPr>
                <w:rFonts w:ascii="Times New Roman" w:hAnsi="Times New Roman" w:cs="Times New Roman"/>
                <w:sz w:val="24"/>
              </w:rPr>
              <w:t>3) для земельных участков, кроме сельскохозяйственных угодий - 1 процент;</w:t>
            </w:r>
          </w:p>
          <w:p w14:paraId="3E8ED8B5" w14:textId="77777777" w:rsidR="009F39D5" w:rsidRPr="00C716E9" w:rsidRDefault="009F39D5" w:rsidP="00C716E9">
            <w:pPr>
              <w:pStyle w:val="tkTekst"/>
              <w:spacing w:after="0"/>
              <w:rPr>
                <w:rFonts w:ascii="Times New Roman" w:hAnsi="Times New Roman" w:cs="Times New Roman"/>
                <w:sz w:val="24"/>
              </w:rPr>
            </w:pPr>
            <w:r w:rsidRPr="00C716E9">
              <w:rPr>
                <w:rFonts w:ascii="Times New Roman" w:hAnsi="Times New Roman" w:cs="Times New Roman"/>
                <w:sz w:val="24"/>
              </w:rPr>
              <w:t>4) для сельскохозяйственных угодий - 0,01 процента;</w:t>
            </w:r>
          </w:p>
          <w:p w14:paraId="091C6AC7" w14:textId="77777777" w:rsidR="009F39D5" w:rsidRPr="00C716E9" w:rsidRDefault="009F39D5" w:rsidP="00C716E9">
            <w:pPr>
              <w:pStyle w:val="tkTekst"/>
              <w:spacing w:after="0"/>
              <w:rPr>
                <w:rFonts w:ascii="Times New Roman" w:hAnsi="Times New Roman" w:cs="Times New Roman"/>
                <w:sz w:val="24"/>
              </w:rPr>
            </w:pPr>
            <w:r w:rsidRPr="00C716E9">
              <w:rPr>
                <w:rFonts w:ascii="Times New Roman" w:hAnsi="Times New Roman" w:cs="Times New Roman"/>
                <w:sz w:val="24"/>
              </w:rPr>
              <w:t>5) для транспортных средств, включая воздушные и водные суда:</w:t>
            </w:r>
          </w:p>
          <w:p w14:paraId="223911A9" w14:textId="77777777" w:rsidR="009F39D5" w:rsidRPr="00C716E9" w:rsidRDefault="009F39D5" w:rsidP="00C716E9">
            <w:pPr>
              <w:pStyle w:val="tkTekst"/>
              <w:spacing w:after="0"/>
              <w:rPr>
                <w:rFonts w:ascii="Times New Roman" w:hAnsi="Times New Roman" w:cs="Times New Roman"/>
                <w:sz w:val="24"/>
              </w:rPr>
            </w:pPr>
            <w:r w:rsidRPr="00C716E9">
              <w:rPr>
                <w:rFonts w:ascii="Times New Roman" w:hAnsi="Times New Roman" w:cs="Times New Roman"/>
                <w:sz w:val="24"/>
              </w:rPr>
              <w:t>а) работающих на двигателе внутреннего сгорания, - 1 процент;</w:t>
            </w:r>
          </w:p>
          <w:p w14:paraId="0267512C" w14:textId="77777777" w:rsidR="009F39D5" w:rsidRPr="00C716E9" w:rsidRDefault="009F39D5" w:rsidP="00C716E9">
            <w:pPr>
              <w:pStyle w:val="tkTekst"/>
              <w:spacing w:after="0"/>
              <w:rPr>
                <w:rFonts w:ascii="Times New Roman" w:hAnsi="Times New Roman" w:cs="Times New Roman"/>
                <w:sz w:val="24"/>
              </w:rPr>
            </w:pPr>
            <w:r w:rsidRPr="00C716E9">
              <w:rPr>
                <w:rFonts w:ascii="Times New Roman" w:hAnsi="Times New Roman" w:cs="Times New Roman"/>
                <w:sz w:val="24"/>
              </w:rPr>
              <w:t>б) не имеющих двигателя внутреннего сгорания, - 0,5 процента.</w:t>
            </w:r>
          </w:p>
          <w:p w14:paraId="387A746D" w14:textId="77777777" w:rsidR="009F39D5" w:rsidRPr="00C716E9" w:rsidRDefault="009F39D5" w:rsidP="00C716E9">
            <w:pPr>
              <w:ind w:firstLine="567"/>
              <w:jc w:val="both"/>
              <w:rPr>
                <w:rFonts w:ascii="Times New Roman" w:hAnsi="Times New Roman" w:cs="Times New Roman"/>
                <w:b/>
                <w:bCs/>
              </w:rPr>
            </w:pPr>
          </w:p>
          <w:p w14:paraId="26D9AAE5" w14:textId="0D5607EB" w:rsidR="009F39D5" w:rsidRPr="00C716E9" w:rsidRDefault="009F39D5" w:rsidP="00C716E9">
            <w:pPr>
              <w:ind w:firstLine="567"/>
              <w:jc w:val="both"/>
              <w:rPr>
                <w:rFonts w:ascii="Times New Roman" w:hAnsi="Times New Roman" w:cs="Times New Roman"/>
                <w:b/>
                <w:bCs/>
              </w:rPr>
            </w:pPr>
            <w:r w:rsidRPr="00C716E9">
              <w:rPr>
                <w:rFonts w:ascii="Times New Roman" w:hAnsi="Times New Roman" w:cs="Times New Roman"/>
                <w:b/>
                <w:bCs/>
              </w:rPr>
              <w:t>2. Отсутствует</w:t>
            </w:r>
          </w:p>
        </w:tc>
        <w:tc>
          <w:tcPr>
            <w:tcW w:w="7655" w:type="dxa"/>
            <w:tcBorders>
              <w:bottom w:val="single" w:sz="4" w:space="0" w:color="auto"/>
            </w:tcBorders>
            <w:shd w:val="clear" w:color="auto" w:fill="auto"/>
          </w:tcPr>
          <w:p w14:paraId="6EDD25A5" w14:textId="77777777" w:rsidR="009F39D5" w:rsidRPr="00C716E9" w:rsidRDefault="009F39D5" w:rsidP="00C716E9">
            <w:pPr>
              <w:pStyle w:val="tkZagolovok5"/>
              <w:spacing w:before="0" w:after="0"/>
              <w:rPr>
                <w:rFonts w:ascii="Times New Roman" w:hAnsi="Times New Roman" w:cs="Times New Roman"/>
                <w:sz w:val="24"/>
              </w:rPr>
            </w:pPr>
            <w:r w:rsidRPr="00C716E9">
              <w:rPr>
                <w:rFonts w:ascii="Times New Roman" w:hAnsi="Times New Roman" w:cs="Times New Roman"/>
                <w:sz w:val="24"/>
              </w:rPr>
              <w:t>Статья 379. Ставка налога</w:t>
            </w:r>
          </w:p>
          <w:p w14:paraId="34FA127E" w14:textId="4AA7B83D" w:rsidR="009F39D5" w:rsidRPr="00C716E9" w:rsidRDefault="009F39D5" w:rsidP="00C716E9">
            <w:pPr>
              <w:pStyle w:val="tkTekst"/>
              <w:spacing w:after="0"/>
              <w:rPr>
                <w:rFonts w:ascii="Times New Roman" w:hAnsi="Times New Roman" w:cs="Times New Roman"/>
                <w:sz w:val="24"/>
              </w:rPr>
            </w:pPr>
            <w:r w:rsidRPr="00C716E9">
              <w:rPr>
                <w:rFonts w:ascii="Times New Roman" w:hAnsi="Times New Roman" w:cs="Times New Roman"/>
                <w:b/>
                <w:sz w:val="24"/>
              </w:rPr>
              <w:t>1. Если иное не предусмотрено настоящей статьей ставка</w:t>
            </w:r>
            <w:r w:rsidRPr="00C716E9">
              <w:rPr>
                <w:rFonts w:ascii="Times New Roman" w:hAnsi="Times New Roman" w:cs="Times New Roman"/>
                <w:sz w:val="24"/>
              </w:rPr>
              <w:t xml:space="preserve"> налога на имущество устанавливается в следующих размерах:</w:t>
            </w:r>
          </w:p>
          <w:p w14:paraId="78A446CF" w14:textId="77777777" w:rsidR="009F39D5" w:rsidRPr="00C716E9" w:rsidRDefault="009F39D5" w:rsidP="00C716E9">
            <w:pPr>
              <w:pStyle w:val="tkTekst"/>
              <w:spacing w:after="0"/>
              <w:rPr>
                <w:rFonts w:ascii="Times New Roman" w:hAnsi="Times New Roman" w:cs="Times New Roman"/>
                <w:sz w:val="24"/>
              </w:rPr>
            </w:pPr>
            <w:r w:rsidRPr="00C716E9">
              <w:rPr>
                <w:rFonts w:ascii="Times New Roman" w:hAnsi="Times New Roman" w:cs="Times New Roman"/>
                <w:sz w:val="24"/>
              </w:rPr>
              <w:t>1) для жилых зданий и помещений - 0,35 процента;</w:t>
            </w:r>
          </w:p>
          <w:p w14:paraId="513D67A3" w14:textId="77777777" w:rsidR="009F39D5" w:rsidRPr="00C716E9" w:rsidRDefault="009F39D5" w:rsidP="00C716E9">
            <w:pPr>
              <w:pStyle w:val="tkTekst"/>
              <w:spacing w:after="0"/>
              <w:rPr>
                <w:rFonts w:ascii="Times New Roman" w:hAnsi="Times New Roman" w:cs="Times New Roman"/>
                <w:sz w:val="24"/>
              </w:rPr>
            </w:pPr>
            <w:r w:rsidRPr="00C716E9">
              <w:rPr>
                <w:rFonts w:ascii="Times New Roman" w:hAnsi="Times New Roman" w:cs="Times New Roman"/>
                <w:sz w:val="24"/>
              </w:rPr>
              <w:t>2) для нежилых зданий, сооружений и помещений - 0,8 процента;</w:t>
            </w:r>
          </w:p>
          <w:p w14:paraId="3BBDBC8B" w14:textId="77777777" w:rsidR="009F39D5" w:rsidRPr="00C716E9" w:rsidRDefault="009F39D5" w:rsidP="00C716E9">
            <w:pPr>
              <w:pStyle w:val="tkTekst"/>
              <w:spacing w:after="0"/>
              <w:rPr>
                <w:rFonts w:ascii="Times New Roman" w:hAnsi="Times New Roman" w:cs="Times New Roman"/>
                <w:sz w:val="24"/>
              </w:rPr>
            </w:pPr>
            <w:r w:rsidRPr="00C716E9">
              <w:rPr>
                <w:rFonts w:ascii="Times New Roman" w:hAnsi="Times New Roman" w:cs="Times New Roman"/>
                <w:sz w:val="24"/>
              </w:rPr>
              <w:t>3) для земельных участков, кроме сельскохозяйственных угодий - 1 процент;</w:t>
            </w:r>
          </w:p>
          <w:p w14:paraId="78F702A6" w14:textId="77777777" w:rsidR="009F39D5" w:rsidRPr="00C716E9" w:rsidRDefault="009F39D5" w:rsidP="00C716E9">
            <w:pPr>
              <w:pStyle w:val="tkTekst"/>
              <w:spacing w:after="0"/>
              <w:rPr>
                <w:rFonts w:ascii="Times New Roman" w:hAnsi="Times New Roman" w:cs="Times New Roman"/>
                <w:sz w:val="24"/>
              </w:rPr>
            </w:pPr>
            <w:r w:rsidRPr="00C716E9">
              <w:rPr>
                <w:rFonts w:ascii="Times New Roman" w:hAnsi="Times New Roman" w:cs="Times New Roman"/>
                <w:sz w:val="24"/>
              </w:rPr>
              <w:t>4) для сельскохозяйственных угодий - 0,01 процента;</w:t>
            </w:r>
          </w:p>
          <w:p w14:paraId="372D988F" w14:textId="77777777" w:rsidR="009F39D5" w:rsidRPr="00C716E9" w:rsidRDefault="009F39D5" w:rsidP="00C716E9">
            <w:pPr>
              <w:pStyle w:val="tkTekst"/>
              <w:spacing w:after="0"/>
              <w:rPr>
                <w:rFonts w:ascii="Times New Roman" w:hAnsi="Times New Roman" w:cs="Times New Roman"/>
                <w:sz w:val="24"/>
              </w:rPr>
            </w:pPr>
            <w:r w:rsidRPr="00C716E9">
              <w:rPr>
                <w:rFonts w:ascii="Times New Roman" w:hAnsi="Times New Roman" w:cs="Times New Roman"/>
                <w:sz w:val="24"/>
              </w:rPr>
              <w:t>5) для транспортных средств, включая воздушные и водные суда:</w:t>
            </w:r>
          </w:p>
          <w:p w14:paraId="6B428255" w14:textId="77E50932" w:rsidR="009F39D5" w:rsidRPr="00C716E9" w:rsidRDefault="009F39D5" w:rsidP="00C716E9">
            <w:pPr>
              <w:pStyle w:val="tkTekst"/>
              <w:spacing w:after="0"/>
              <w:rPr>
                <w:rFonts w:ascii="Times New Roman" w:hAnsi="Times New Roman" w:cs="Times New Roman"/>
                <w:sz w:val="24"/>
              </w:rPr>
            </w:pPr>
            <w:r w:rsidRPr="00C716E9">
              <w:rPr>
                <w:rFonts w:ascii="Times New Roman" w:hAnsi="Times New Roman" w:cs="Times New Roman"/>
                <w:sz w:val="24"/>
              </w:rPr>
              <w:t>а) работающих на двигателе внутреннего сгорания</w:t>
            </w:r>
            <w:r w:rsidRPr="00C716E9">
              <w:rPr>
                <w:rFonts w:ascii="Times New Roman" w:hAnsi="Times New Roman" w:cs="Times New Roman"/>
                <w:b/>
                <w:bCs/>
                <w:sz w:val="24"/>
              </w:rPr>
              <w:t xml:space="preserve"> с установленным рабочим объемом двигателя</w:t>
            </w:r>
            <w:r w:rsidRPr="00C716E9">
              <w:rPr>
                <w:rFonts w:ascii="Times New Roman" w:hAnsi="Times New Roman" w:cs="Times New Roman"/>
                <w:sz w:val="24"/>
              </w:rPr>
              <w:t xml:space="preserve"> - 1 процент;</w:t>
            </w:r>
          </w:p>
          <w:p w14:paraId="718EF5A8" w14:textId="00772152" w:rsidR="009F39D5" w:rsidRPr="00C716E9" w:rsidRDefault="009F39D5" w:rsidP="00C716E9">
            <w:pPr>
              <w:pStyle w:val="tkTekst"/>
              <w:spacing w:after="0"/>
              <w:rPr>
                <w:rFonts w:ascii="Times New Roman" w:hAnsi="Times New Roman" w:cs="Times New Roman"/>
                <w:sz w:val="24"/>
              </w:rPr>
            </w:pPr>
            <w:r w:rsidRPr="00C716E9">
              <w:rPr>
                <w:rFonts w:ascii="Times New Roman" w:hAnsi="Times New Roman" w:cs="Times New Roman"/>
                <w:sz w:val="24"/>
              </w:rPr>
              <w:t xml:space="preserve">б) </w:t>
            </w:r>
            <w:r w:rsidRPr="00C716E9">
              <w:rPr>
                <w:rFonts w:ascii="Times New Roman" w:hAnsi="Times New Roman" w:cs="Times New Roman"/>
                <w:b/>
                <w:bCs/>
                <w:sz w:val="24"/>
              </w:rPr>
              <w:t xml:space="preserve">работающих на двигателе внутреннего сгорания, для которого рабочий объем двигателя не установлен, а также </w:t>
            </w:r>
            <w:r w:rsidRPr="00C716E9">
              <w:rPr>
                <w:rFonts w:ascii="Times New Roman" w:hAnsi="Times New Roman" w:cs="Times New Roman"/>
                <w:sz w:val="24"/>
              </w:rPr>
              <w:t>не имеющих двигателя внутреннего сгорания - 0,5 процента.</w:t>
            </w:r>
          </w:p>
          <w:p w14:paraId="1DF03184" w14:textId="4F49A745" w:rsidR="009F39D5" w:rsidRPr="00C716E9" w:rsidRDefault="009F39D5" w:rsidP="00C716E9">
            <w:pPr>
              <w:tabs>
                <w:tab w:val="left" w:pos="993"/>
              </w:tabs>
              <w:ind w:firstLine="601"/>
              <w:jc w:val="both"/>
              <w:rPr>
                <w:rFonts w:ascii="Times New Roman" w:eastAsia="Times New Roman" w:hAnsi="Times New Roman" w:cs="Times New Roman"/>
                <w:b/>
              </w:rPr>
            </w:pPr>
            <w:r w:rsidRPr="00C716E9">
              <w:rPr>
                <w:rFonts w:ascii="Times New Roman" w:eastAsia="Times New Roman" w:hAnsi="Times New Roman" w:cs="Times New Roman"/>
                <w:b/>
              </w:rPr>
              <w:t>2. С 1 января 2022 года по 31 декабря 2024 года ставка налога на имущество на сельскохозяйственные угодья устанавливается в размере «0» (ноль) процентов.</w:t>
            </w:r>
          </w:p>
          <w:p w14:paraId="077DD642" w14:textId="77777777" w:rsidR="009F39D5" w:rsidRPr="00C716E9" w:rsidRDefault="009F39D5" w:rsidP="00C716E9">
            <w:pPr>
              <w:ind w:firstLine="567"/>
              <w:jc w:val="both"/>
              <w:rPr>
                <w:rFonts w:ascii="Times New Roman" w:hAnsi="Times New Roman" w:cs="Times New Roman"/>
                <w:b/>
                <w:bCs/>
              </w:rPr>
            </w:pPr>
          </w:p>
        </w:tc>
      </w:tr>
      <w:tr w:rsidR="000E56E2" w:rsidRPr="00C716E9" w14:paraId="5C4B3519" w14:textId="77777777" w:rsidTr="009F39D5">
        <w:tc>
          <w:tcPr>
            <w:tcW w:w="7513" w:type="dxa"/>
            <w:tcBorders>
              <w:top w:val="single" w:sz="4" w:space="0" w:color="auto"/>
              <w:left w:val="single" w:sz="4" w:space="0" w:color="auto"/>
              <w:bottom w:val="single" w:sz="4" w:space="0" w:color="auto"/>
              <w:right w:val="single" w:sz="4" w:space="0" w:color="auto"/>
            </w:tcBorders>
            <w:shd w:val="clear" w:color="auto" w:fill="auto"/>
          </w:tcPr>
          <w:p w14:paraId="74BFFF1D" w14:textId="77777777" w:rsidR="009F39D5" w:rsidRPr="00C716E9" w:rsidRDefault="009F39D5" w:rsidP="00C716E9">
            <w:pPr>
              <w:ind w:firstLine="709"/>
              <w:jc w:val="both"/>
              <w:rPr>
                <w:rStyle w:val="s0"/>
                <w:rFonts w:ascii="Times New Roman" w:hAnsi="Times New Roman" w:cs="Times New Roman"/>
                <w:b/>
              </w:rPr>
            </w:pPr>
            <w:r w:rsidRPr="00C716E9">
              <w:rPr>
                <w:rStyle w:val="s0"/>
                <w:rFonts w:ascii="Times New Roman" w:hAnsi="Times New Roman" w:cs="Times New Roman"/>
                <w:b/>
              </w:rPr>
              <w:t>Статья 381. Порядок исчисления</w:t>
            </w:r>
          </w:p>
          <w:p w14:paraId="04AAE530" w14:textId="77777777" w:rsidR="009F39D5" w:rsidRPr="00C716E9" w:rsidRDefault="009F39D5" w:rsidP="00C716E9">
            <w:pPr>
              <w:ind w:firstLine="709"/>
              <w:jc w:val="both"/>
              <w:rPr>
                <w:rStyle w:val="s0"/>
                <w:rFonts w:ascii="Times New Roman" w:hAnsi="Times New Roman" w:cs="Times New Roman"/>
              </w:rPr>
            </w:pPr>
            <w:r w:rsidRPr="00C716E9">
              <w:rPr>
                <w:rStyle w:val="s0"/>
                <w:rFonts w:ascii="Times New Roman" w:hAnsi="Times New Roman" w:cs="Times New Roman"/>
              </w:rPr>
              <w:t>…</w:t>
            </w:r>
          </w:p>
          <w:p w14:paraId="2B271A69" w14:textId="77777777" w:rsidR="009F39D5" w:rsidRPr="00C716E9" w:rsidRDefault="009F39D5" w:rsidP="00C716E9">
            <w:pPr>
              <w:ind w:firstLine="709"/>
              <w:jc w:val="both"/>
              <w:rPr>
                <w:rStyle w:val="s0"/>
                <w:rFonts w:ascii="Times New Roman" w:hAnsi="Times New Roman" w:cs="Times New Roman"/>
              </w:rPr>
            </w:pPr>
            <w:r w:rsidRPr="00C716E9">
              <w:rPr>
                <w:rStyle w:val="s0"/>
                <w:rFonts w:ascii="Times New Roman" w:hAnsi="Times New Roman" w:cs="Times New Roman"/>
              </w:rPr>
              <w:t xml:space="preserve">3. </w:t>
            </w:r>
            <w:r w:rsidRPr="00C716E9">
              <w:rPr>
                <w:rStyle w:val="s0"/>
                <w:rFonts w:ascii="Times New Roman" w:hAnsi="Times New Roman" w:cs="Times New Roman"/>
                <w:b/>
                <w:strike/>
              </w:rPr>
              <w:t>Уведомление</w:t>
            </w:r>
            <w:r w:rsidRPr="00C716E9">
              <w:rPr>
                <w:rStyle w:val="s0"/>
                <w:rFonts w:ascii="Times New Roman" w:hAnsi="Times New Roman" w:cs="Times New Roman"/>
              </w:rPr>
              <w:t xml:space="preserve"> налогового органа о начислении суммы налога на имущество за текущий налоговый период по придомовому земельному, приусадебному или садово-огородному участку вручается налогоплательщику не позднее 30 календарных дней до срока уплаты налога, установленного настоящим Кодексом. </w:t>
            </w:r>
          </w:p>
          <w:p w14:paraId="162CFBEC" w14:textId="77777777" w:rsidR="009F39D5" w:rsidRPr="00C716E9" w:rsidRDefault="009F39D5" w:rsidP="00C716E9">
            <w:pPr>
              <w:ind w:firstLine="709"/>
              <w:jc w:val="both"/>
              <w:rPr>
                <w:rStyle w:val="s0"/>
                <w:rFonts w:ascii="Times New Roman" w:hAnsi="Times New Roman" w:cs="Times New Roman"/>
              </w:rPr>
            </w:pPr>
            <w:r w:rsidRPr="00C716E9">
              <w:rPr>
                <w:rStyle w:val="s0"/>
                <w:rFonts w:ascii="Times New Roman" w:hAnsi="Times New Roman" w:cs="Times New Roman"/>
              </w:rPr>
              <w:t xml:space="preserve">4. В </w:t>
            </w:r>
            <w:r w:rsidRPr="00C716E9">
              <w:rPr>
                <w:rStyle w:val="s0"/>
                <w:rFonts w:ascii="Times New Roman" w:hAnsi="Times New Roman" w:cs="Times New Roman"/>
                <w:b/>
                <w:strike/>
              </w:rPr>
              <w:t>уведомлении</w:t>
            </w:r>
            <w:r w:rsidRPr="00C716E9">
              <w:rPr>
                <w:rStyle w:val="s0"/>
                <w:rFonts w:ascii="Times New Roman" w:hAnsi="Times New Roman" w:cs="Times New Roman"/>
              </w:rPr>
              <w:t xml:space="preserve"> налогового органа о начислении суммы налога на имущество на придомовой земельный, приусадебный или садово-огородный участок указываются:</w:t>
            </w:r>
          </w:p>
          <w:p w14:paraId="56C9550A" w14:textId="77777777" w:rsidR="009F39D5" w:rsidRPr="00C716E9" w:rsidRDefault="009F39D5" w:rsidP="00C716E9">
            <w:pPr>
              <w:ind w:firstLine="709"/>
              <w:jc w:val="both"/>
              <w:rPr>
                <w:rStyle w:val="s0"/>
                <w:rFonts w:ascii="Times New Roman" w:hAnsi="Times New Roman" w:cs="Times New Roman"/>
              </w:rPr>
            </w:pPr>
            <w:r w:rsidRPr="00C716E9">
              <w:rPr>
                <w:rStyle w:val="s0"/>
                <w:rFonts w:ascii="Times New Roman" w:hAnsi="Times New Roman" w:cs="Times New Roman"/>
              </w:rPr>
              <w:t>…</w:t>
            </w:r>
          </w:p>
          <w:p w14:paraId="04D04557" w14:textId="77777777" w:rsidR="009F39D5" w:rsidRPr="00C716E9" w:rsidRDefault="009F39D5" w:rsidP="00C716E9">
            <w:pPr>
              <w:ind w:firstLine="601"/>
              <w:jc w:val="both"/>
              <w:rPr>
                <w:rFonts w:ascii="Times New Roman" w:hAnsi="Times New Roman" w:cs="Times New Roman"/>
                <w:b/>
                <w:bCs/>
                <w:shd w:val="clear" w:color="auto" w:fill="FFFFFF"/>
              </w:rPr>
            </w:pPr>
            <w:r w:rsidRPr="00C716E9">
              <w:rPr>
                <w:rStyle w:val="s0"/>
                <w:rFonts w:ascii="Times New Roman" w:hAnsi="Times New Roman" w:cs="Times New Roman"/>
              </w:rPr>
              <w:t xml:space="preserve">5. Если налогоплательщиком не получено </w:t>
            </w:r>
            <w:r w:rsidRPr="00C716E9">
              <w:rPr>
                <w:rStyle w:val="s0"/>
                <w:rFonts w:ascii="Times New Roman" w:hAnsi="Times New Roman" w:cs="Times New Roman"/>
                <w:b/>
                <w:strike/>
              </w:rPr>
              <w:t>уведомление</w:t>
            </w:r>
            <w:r w:rsidRPr="00C716E9">
              <w:rPr>
                <w:rStyle w:val="s0"/>
                <w:rFonts w:ascii="Times New Roman" w:hAnsi="Times New Roman" w:cs="Times New Roman"/>
              </w:rPr>
              <w:t xml:space="preserve"> налогового органа в срок, предусмотренный частью 3 настоящей статьи, налогоплательщик обязан самостоятельно исчислить и уплатить сумму налога на имущество.</w:t>
            </w:r>
          </w:p>
        </w:tc>
        <w:tc>
          <w:tcPr>
            <w:tcW w:w="7655" w:type="dxa"/>
            <w:tcBorders>
              <w:top w:val="single" w:sz="4" w:space="0" w:color="auto"/>
              <w:left w:val="single" w:sz="4" w:space="0" w:color="auto"/>
              <w:bottom w:val="single" w:sz="4" w:space="0" w:color="auto"/>
              <w:right w:val="single" w:sz="4" w:space="0" w:color="auto"/>
            </w:tcBorders>
            <w:shd w:val="clear" w:color="auto" w:fill="auto"/>
          </w:tcPr>
          <w:p w14:paraId="4500D2E0" w14:textId="77777777" w:rsidR="009F39D5" w:rsidRPr="00C716E9" w:rsidRDefault="009F39D5" w:rsidP="00C716E9">
            <w:pPr>
              <w:ind w:firstLine="709"/>
              <w:jc w:val="both"/>
              <w:rPr>
                <w:rStyle w:val="s0"/>
                <w:rFonts w:ascii="Times New Roman" w:hAnsi="Times New Roman" w:cs="Times New Roman"/>
                <w:b/>
              </w:rPr>
            </w:pPr>
            <w:r w:rsidRPr="00C716E9">
              <w:rPr>
                <w:rStyle w:val="s0"/>
                <w:rFonts w:ascii="Times New Roman" w:hAnsi="Times New Roman" w:cs="Times New Roman"/>
                <w:b/>
              </w:rPr>
              <w:t>Статья 381. Порядок исчисления</w:t>
            </w:r>
          </w:p>
          <w:p w14:paraId="4BA6C506" w14:textId="77777777" w:rsidR="009F39D5" w:rsidRPr="00C716E9" w:rsidRDefault="009F39D5" w:rsidP="00C716E9">
            <w:pPr>
              <w:ind w:firstLine="709"/>
              <w:jc w:val="both"/>
              <w:rPr>
                <w:rStyle w:val="s0"/>
                <w:rFonts w:ascii="Times New Roman" w:hAnsi="Times New Roman" w:cs="Times New Roman"/>
              </w:rPr>
            </w:pPr>
            <w:r w:rsidRPr="00C716E9">
              <w:rPr>
                <w:rStyle w:val="s0"/>
                <w:rFonts w:ascii="Times New Roman" w:hAnsi="Times New Roman" w:cs="Times New Roman"/>
              </w:rPr>
              <w:t>…</w:t>
            </w:r>
          </w:p>
          <w:p w14:paraId="57E1555D" w14:textId="77777777" w:rsidR="009F39D5" w:rsidRPr="00C716E9" w:rsidRDefault="009F39D5" w:rsidP="00C716E9">
            <w:pPr>
              <w:ind w:firstLine="709"/>
              <w:jc w:val="both"/>
              <w:rPr>
                <w:rStyle w:val="s0"/>
                <w:rFonts w:ascii="Times New Roman" w:hAnsi="Times New Roman" w:cs="Times New Roman"/>
              </w:rPr>
            </w:pPr>
            <w:r w:rsidRPr="00C716E9">
              <w:rPr>
                <w:rStyle w:val="s0"/>
                <w:rFonts w:ascii="Times New Roman" w:hAnsi="Times New Roman" w:cs="Times New Roman"/>
              </w:rPr>
              <w:t xml:space="preserve">3. </w:t>
            </w:r>
            <w:r w:rsidRPr="00C716E9">
              <w:rPr>
                <w:rStyle w:val="s0"/>
                <w:rFonts w:ascii="Times New Roman" w:hAnsi="Times New Roman" w:cs="Times New Roman"/>
                <w:b/>
              </w:rPr>
              <w:t>Извещение</w:t>
            </w:r>
            <w:r w:rsidRPr="00C716E9">
              <w:rPr>
                <w:rStyle w:val="s0"/>
                <w:rFonts w:ascii="Times New Roman" w:hAnsi="Times New Roman" w:cs="Times New Roman"/>
              </w:rPr>
              <w:t xml:space="preserve"> налогового органа о начислении суммы налога на имущество за текущий налоговый период по придомовому земельному, приусадебному или садово-огородному участку вручается налогоплательщику не позднее 30 календарных дней до срока уплаты налога, установленного настоящим Кодексом. </w:t>
            </w:r>
          </w:p>
          <w:p w14:paraId="7A94B6FC" w14:textId="77777777" w:rsidR="009F39D5" w:rsidRPr="00C716E9" w:rsidRDefault="009F39D5" w:rsidP="00C716E9">
            <w:pPr>
              <w:ind w:firstLine="709"/>
              <w:jc w:val="both"/>
              <w:rPr>
                <w:rStyle w:val="s0"/>
                <w:rFonts w:ascii="Times New Roman" w:hAnsi="Times New Roman" w:cs="Times New Roman"/>
              </w:rPr>
            </w:pPr>
            <w:r w:rsidRPr="00C716E9">
              <w:rPr>
                <w:rStyle w:val="s0"/>
                <w:rFonts w:ascii="Times New Roman" w:hAnsi="Times New Roman" w:cs="Times New Roman"/>
              </w:rPr>
              <w:t xml:space="preserve">4. В </w:t>
            </w:r>
            <w:r w:rsidRPr="00C716E9">
              <w:rPr>
                <w:rStyle w:val="s0"/>
                <w:rFonts w:ascii="Times New Roman" w:hAnsi="Times New Roman" w:cs="Times New Roman"/>
                <w:b/>
              </w:rPr>
              <w:t>извещении</w:t>
            </w:r>
            <w:r w:rsidRPr="00C716E9">
              <w:rPr>
                <w:rStyle w:val="s0"/>
                <w:rFonts w:ascii="Times New Roman" w:hAnsi="Times New Roman" w:cs="Times New Roman"/>
              </w:rPr>
              <w:t xml:space="preserve"> налогового органа о начислении суммы налога на имущество на придомовой земельный, приусадебный или садово-огородный участок указываются:</w:t>
            </w:r>
          </w:p>
          <w:p w14:paraId="363CD876" w14:textId="77777777" w:rsidR="009F39D5" w:rsidRPr="00C716E9" w:rsidRDefault="009F39D5" w:rsidP="00C716E9">
            <w:pPr>
              <w:ind w:firstLine="709"/>
              <w:jc w:val="both"/>
              <w:rPr>
                <w:rStyle w:val="s0"/>
                <w:rFonts w:ascii="Times New Roman" w:hAnsi="Times New Roman" w:cs="Times New Roman"/>
              </w:rPr>
            </w:pPr>
            <w:r w:rsidRPr="00C716E9">
              <w:rPr>
                <w:rStyle w:val="s0"/>
                <w:rFonts w:ascii="Times New Roman" w:hAnsi="Times New Roman" w:cs="Times New Roman"/>
              </w:rPr>
              <w:t>…</w:t>
            </w:r>
          </w:p>
          <w:p w14:paraId="5748E488" w14:textId="77777777" w:rsidR="009F39D5" w:rsidRPr="00C716E9" w:rsidRDefault="009F39D5" w:rsidP="00C716E9">
            <w:pPr>
              <w:ind w:firstLine="601"/>
              <w:jc w:val="both"/>
              <w:rPr>
                <w:rFonts w:ascii="Times New Roman" w:hAnsi="Times New Roman" w:cs="Times New Roman"/>
                <w:b/>
                <w:bCs/>
                <w:shd w:val="clear" w:color="auto" w:fill="FFFFFF"/>
              </w:rPr>
            </w:pPr>
            <w:r w:rsidRPr="00C716E9">
              <w:rPr>
                <w:rStyle w:val="s0"/>
                <w:rFonts w:ascii="Times New Roman" w:hAnsi="Times New Roman" w:cs="Times New Roman"/>
              </w:rPr>
              <w:t xml:space="preserve">5. Если налогоплательщиком не получено </w:t>
            </w:r>
            <w:r w:rsidRPr="00C716E9">
              <w:rPr>
                <w:rStyle w:val="s0"/>
                <w:rFonts w:ascii="Times New Roman" w:hAnsi="Times New Roman" w:cs="Times New Roman"/>
                <w:b/>
              </w:rPr>
              <w:t>извещение</w:t>
            </w:r>
            <w:r w:rsidRPr="00C716E9">
              <w:rPr>
                <w:rStyle w:val="s0"/>
                <w:rFonts w:ascii="Times New Roman" w:hAnsi="Times New Roman" w:cs="Times New Roman"/>
              </w:rPr>
              <w:t xml:space="preserve"> налогового органа в срок, предусмотренный частью 3 настоящей статьи, налогоплательщик обязан самостоятельно исчислить и уплатить сумму налога на имущество.</w:t>
            </w:r>
          </w:p>
        </w:tc>
      </w:tr>
      <w:tr w:rsidR="000E56E2" w:rsidRPr="00C716E9" w14:paraId="1363CCF1" w14:textId="77777777" w:rsidTr="009F39D5">
        <w:tc>
          <w:tcPr>
            <w:tcW w:w="7513" w:type="dxa"/>
            <w:tcBorders>
              <w:top w:val="single" w:sz="4" w:space="0" w:color="auto"/>
              <w:left w:val="single" w:sz="4" w:space="0" w:color="auto"/>
              <w:bottom w:val="single" w:sz="4" w:space="0" w:color="auto"/>
              <w:right w:val="single" w:sz="4" w:space="0" w:color="auto"/>
            </w:tcBorders>
            <w:shd w:val="clear" w:color="auto" w:fill="auto"/>
          </w:tcPr>
          <w:p w14:paraId="4C40DAE5" w14:textId="77777777" w:rsidR="009F39D5" w:rsidRPr="00C716E9" w:rsidRDefault="009F39D5" w:rsidP="00C716E9">
            <w:pPr>
              <w:ind w:firstLine="709"/>
              <w:jc w:val="both"/>
              <w:rPr>
                <w:rStyle w:val="s0"/>
                <w:rFonts w:ascii="Times New Roman" w:hAnsi="Times New Roman" w:cs="Times New Roman"/>
                <w:b/>
                <w:bCs/>
              </w:rPr>
            </w:pPr>
            <w:r w:rsidRPr="00C716E9">
              <w:rPr>
                <w:rStyle w:val="s0"/>
                <w:rFonts w:ascii="Times New Roman" w:hAnsi="Times New Roman" w:cs="Times New Roman"/>
                <w:b/>
              </w:rPr>
              <w:t xml:space="preserve">Статья 384. Представление отчетности </w:t>
            </w:r>
          </w:p>
          <w:p w14:paraId="6F1A62B9" w14:textId="77777777" w:rsidR="009F39D5" w:rsidRPr="00C716E9" w:rsidRDefault="009F39D5" w:rsidP="00C716E9">
            <w:pPr>
              <w:ind w:firstLine="709"/>
              <w:jc w:val="both"/>
              <w:rPr>
                <w:rFonts w:ascii="Times New Roman" w:hAnsi="Times New Roman" w:cs="Times New Roman"/>
                <w:bCs/>
              </w:rPr>
            </w:pPr>
            <w:r w:rsidRPr="00C716E9">
              <w:rPr>
                <w:rFonts w:ascii="Times New Roman" w:hAnsi="Times New Roman" w:cs="Times New Roman"/>
                <w:bCs/>
              </w:rPr>
              <w:t>…</w:t>
            </w:r>
          </w:p>
          <w:p w14:paraId="624A43BF" w14:textId="77777777" w:rsidR="009F39D5" w:rsidRPr="00C716E9" w:rsidRDefault="009F39D5" w:rsidP="00C716E9">
            <w:pPr>
              <w:ind w:firstLine="709"/>
              <w:jc w:val="both"/>
              <w:rPr>
                <w:rFonts w:ascii="Times New Roman" w:hAnsi="Times New Roman" w:cs="Times New Roman"/>
                <w:bCs/>
              </w:rPr>
            </w:pPr>
            <w:r w:rsidRPr="00C716E9">
              <w:rPr>
                <w:rFonts w:ascii="Times New Roman" w:hAnsi="Times New Roman" w:cs="Times New Roman"/>
                <w:bCs/>
              </w:rPr>
              <w:t>2. Обязанность по исчислению суммы налога с физических лиц на придомовой земельный, приусадебный и садово-огородный участок, за исключением индивидуальных предпринимателей по землям, используемым для осуществления предпринимательской деятельности, возлагается на налоговый орган по месту нахождения земельного участка.</w:t>
            </w:r>
          </w:p>
          <w:p w14:paraId="5615EFFF" w14:textId="77777777" w:rsidR="009F39D5" w:rsidRPr="00C716E9" w:rsidRDefault="009F39D5" w:rsidP="00C716E9">
            <w:pPr>
              <w:ind w:firstLine="709"/>
              <w:jc w:val="both"/>
              <w:rPr>
                <w:rFonts w:ascii="Times New Roman" w:hAnsi="Times New Roman" w:cs="Times New Roman"/>
                <w:bCs/>
              </w:rPr>
            </w:pPr>
            <w:r w:rsidRPr="00C716E9">
              <w:rPr>
                <w:rFonts w:ascii="Times New Roman" w:hAnsi="Times New Roman" w:cs="Times New Roman"/>
                <w:b/>
                <w:strike/>
              </w:rPr>
              <w:t>Уведомление</w:t>
            </w:r>
            <w:r w:rsidRPr="00C716E9">
              <w:rPr>
                <w:rFonts w:ascii="Times New Roman" w:hAnsi="Times New Roman" w:cs="Times New Roman"/>
                <w:bCs/>
              </w:rPr>
              <w:t xml:space="preserve"> органа налоговой службы о начислении суммы налога за налоговый период вручается налогоплательщику не позднее установленного срока уплаты налога. В </w:t>
            </w:r>
            <w:r w:rsidRPr="00C716E9">
              <w:rPr>
                <w:rFonts w:ascii="Times New Roman" w:hAnsi="Times New Roman" w:cs="Times New Roman"/>
                <w:b/>
                <w:strike/>
              </w:rPr>
              <w:t>уведомлении</w:t>
            </w:r>
            <w:r w:rsidRPr="00C716E9">
              <w:rPr>
                <w:rFonts w:ascii="Times New Roman" w:hAnsi="Times New Roman" w:cs="Times New Roman"/>
                <w:bCs/>
              </w:rPr>
              <w:t xml:space="preserve"> указывается установленный настоящей частью срок уплаты налога.</w:t>
            </w:r>
          </w:p>
          <w:p w14:paraId="22A4DBE9" w14:textId="77777777" w:rsidR="009F39D5" w:rsidRPr="00C716E9" w:rsidRDefault="009F39D5" w:rsidP="00C716E9">
            <w:pPr>
              <w:ind w:firstLine="709"/>
              <w:jc w:val="both"/>
              <w:rPr>
                <w:rFonts w:ascii="Times New Roman" w:hAnsi="Times New Roman" w:cs="Times New Roman"/>
                <w:bCs/>
              </w:rPr>
            </w:pPr>
            <w:r w:rsidRPr="00C716E9">
              <w:rPr>
                <w:rFonts w:ascii="Times New Roman" w:hAnsi="Times New Roman" w:cs="Times New Roman"/>
                <w:bCs/>
              </w:rPr>
              <w:t xml:space="preserve">Неполучение </w:t>
            </w:r>
            <w:r w:rsidRPr="00C716E9">
              <w:rPr>
                <w:rFonts w:ascii="Times New Roman" w:hAnsi="Times New Roman" w:cs="Times New Roman"/>
                <w:b/>
                <w:strike/>
              </w:rPr>
              <w:t>уведомления</w:t>
            </w:r>
            <w:r w:rsidRPr="00C716E9">
              <w:rPr>
                <w:rFonts w:ascii="Times New Roman" w:hAnsi="Times New Roman" w:cs="Times New Roman"/>
                <w:bCs/>
              </w:rPr>
              <w:t xml:space="preserve"> не является основанием для невыполнения налогоплательщиком обязательства по налогу.</w:t>
            </w:r>
          </w:p>
          <w:p w14:paraId="29953E0E" w14:textId="77777777" w:rsidR="009F39D5" w:rsidRPr="00C716E9" w:rsidRDefault="009F39D5" w:rsidP="00C716E9">
            <w:pPr>
              <w:ind w:firstLine="709"/>
              <w:jc w:val="both"/>
              <w:rPr>
                <w:rFonts w:ascii="Times New Roman" w:hAnsi="Times New Roman" w:cs="Times New Roman"/>
                <w:bCs/>
              </w:rPr>
            </w:pPr>
            <w:r w:rsidRPr="00C716E9">
              <w:rPr>
                <w:rFonts w:ascii="Times New Roman" w:hAnsi="Times New Roman" w:cs="Times New Roman"/>
                <w:bCs/>
              </w:rPr>
              <w:t>3. Форма информационного расчета и порядок его заполнения и представления утверждается уполномоченным налоговым органом.</w:t>
            </w:r>
          </w:p>
          <w:p w14:paraId="5D7A72B4" w14:textId="77777777" w:rsidR="009F39D5" w:rsidRPr="00C716E9" w:rsidRDefault="009F39D5" w:rsidP="00C716E9">
            <w:pPr>
              <w:ind w:firstLine="709"/>
              <w:jc w:val="both"/>
              <w:rPr>
                <w:rStyle w:val="s0"/>
                <w:rFonts w:ascii="Times New Roman" w:hAnsi="Times New Roman" w:cs="Times New Roman"/>
              </w:rPr>
            </w:pPr>
            <w:r w:rsidRPr="00C716E9">
              <w:rPr>
                <w:rFonts w:ascii="Times New Roman" w:hAnsi="Times New Roman" w:cs="Times New Roman"/>
                <w:bCs/>
              </w:rPr>
              <w:t>4. Кабинет Министров Кыргызской Республики может определить иной порядок представления отчетности на основании взаимодействия уполномоченных государственных органов.</w:t>
            </w:r>
          </w:p>
        </w:tc>
        <w:tc>
          <w:tcPr>
            <w:tcW w:w="7655" w:type="dxa"/>
            <w:tcBorders>
              <w:top w:val="single" w:sz="4" w:space="0" w:color="auto"/>
              <w:left w:val="single" w:sz="4" w:space="0" w:color="auto"/>
              <w:bottom w:val="single" w:sz="4" w:space="0" w:color="auto"/>
              <w:right w:val="single" w:sz="4" w:space="0" w:color="auto"/>
            </w:tcBorders>
            <w:shd w:val="clear" w:color="auto" w:fill="auto"/>
          </w:tcPr>
          <w:p w14:paraId="3D8F5881" w14:textId="77777777" w:rsidR="009F39D5" w:rsidRPr="00C716E9" w:rsidRDefault="009F39D5" w:rsidP="00C716E9">
            <w:pPr>
              <w:ind w:firstLine="709"/>
              <w:jc w:val="both"/>
              <w:rPr>
                <w:rStyle w:val="s0"/>
                <w:rFonts w:ascii="Times New Roman" w:hAnsi="Times New Roman" w:cs="Times New Roman"/>
                <w:b/>
                <w:bCs/>
              </w:rPr>
            </w:pPr>
            <w:r w:rsidRPr="00C716E9">
              <w:rPr>
                <w:rStyle w:val="s0"/>
                <w:rFonts w:ascii="Times New Roman" w:hAnsi="Times New Roman" w:cs="Times New Roman"/>
                <w:b/>
              </w:rPr>
              <w:t xml:space="preserve">Статья 384. Представление отчетности </w:t>
            </w:r>
          </w:p>
          <w:p w14:paraId="3F432308" w14:textId="77777777" w:rsidR="009F39D5" w:rsidRPr="00C716E9" w:rsidRDefault="009F39D5" w:rsidP="00C716E9">
            <w:pPr>
              <w:ind w:firstLine="709"/>
              <w:jc w:val="both"/>
              <w:rPr>
                <w:rFonts w:ascii="Times New Roman" w:hAnsi="Times New Roman" w:cs="Times New Roman"/>
                <w:bCs/>
              </w:rPr>
            </w:pPr>
            <w:r w:rsidRPr="00C716E9">
              <w:rPr>
                <w:rFonts w:ascii="Times New Roman" w:hAnsi="Times New Roman" w:cs="Times New Roman"/>
                <w:bCs/>
              </w:rPr>
              <w:t>…</w:t>
            </w:r>
          </w:p>
          <w:p w14:paraId="0DA3BF67" w14:textId="77777777" w:rsidR="009F39D5" w:rsidRPr="00C716E9" w:rsidRDefault="009F39D5" w:rsidP="00C716E9">
            <w:pPr>
              <w:ind w:firstLine="709"/>
              <w:jc w:val="both"/>
              <w:rPr>
                <w:rFonts w:ascii="Times New Roman" w:hAnsi="Times New Roman" w:cs="Times New Roman"/>
                <w:bCs/>
              </w:rPr>
            </w:pPr>
            <w:r w:rsidRPr="00C716E9">
              <w:rPr>
                <w:rFonts w:ascii="Times New Roman" w:hAnsi="Times New Roman" w:cs="Times New Roman"/>
                <w:bCs/>
              </w:rPr>
              <w:t>2. Обязанность по исчислению суммы налога с физических лиц на придомовой земельный, приусадебный и садово-огородный участок, за исключением индивидуальных предпринимателей по землям, используемым для осуществления предпринимательской деятельности, возлагается на налоговый орган по месту нахождения земельного участка.</w:t>
            </w:r>
          </w:p>
          <w:p w14:paraId="5DF28F8F" w14:textId="77777777" w:rsidR="009F39D5" w:rsidRPr="00C716E9" w:rsidRDefault="009F39D5" w:rsidP="00C716E9">
            <w:pPr>
              <w:ind w:firstLine="709"/>
              <w:jc w:val="both"/>
              <w:rPr>
                <w:rFonts w:ascii="Times New Roman" w:hAnsi="Times New Roman" w:cs="Times New Roman"/>
                <w:bCs/>
              </w:rPr>
            </w:pPr>
            <w:r w:rsidRPr="00C716E9">
              <w:rPr>
                <w:rFonts w:ascii="Times New Roman" w:hAnsi="Times New Roman" w:cs="Times New Roman"/>
                <w:b/>
              </w:rPr>
              <w:t>Извещение</w:t>
            </w:r>
            <w:r w:rsidRPr="00C716E9">
              <w:rPr>
                <w:rFonts w:ascii="Times New Roman" w:hAnsi="Times New Roman" w:cs="Times New Roman"/>
                <w:bCs/>
              </w:rPr>
              <w:t xml:space="preserve"> органа налоговой службы о начислении суммы налога за налоговый период вручается налогоплательщику не позднее установленного срока уплаты налога. В </w:t>
            </w:r>
            <w:r w:rsidRPr="00C716E9">
              <w:rPr>
                <w:rFonts w:ascii="Times New Roman" w:hAnsi="Times New Roman" w:cs="Times New Roman"/>
                <w:b/>
              </w:rPr>
              <w:t>извещении</w:t>
            </w:r>
            <w:r w:rsidRPr="00C716E9">
              <w:rPr>
                <w:rFonts w:ascii="Times New Roman" w:hAnsi="Times New Roman" w:cs="Times New Roman"/>
                <w:bCs/>
              </w:rPr>
              <w:t xml:space="preserve"> указывается установленный настоящей частью срок уплаты налога.</w:t>
            </w:r>
          </w:p>
          <w:p w14:paraId="3D7A432E" w14:textId="77777777" w:rsidR="009F39D5" w:rsidRPr="00C716E9" w:rsidRDefault="009F39D5" w:rsidP="00C716E9">
            <w:pPr>
              <w:ind w:firstLine="709"/>
              <w:jc w:val="both"/>
              <w:rPr>
                <w:rFonts w:ascii="Times New Roman" w:hAnsi="Times New Roman" w:cs="Times New Roman"/>
                <w:bCs/>
              </w:rPr>
            </w:pPr>
            <w:r w:rsidRPr="00C716E9">
              <w:rPr>
                <w:rFonts w:ascii="Times New Roman" w:hAnsi="Times New Roman" w:cs="Times New Roman"/>
                <w:bCs/>
              </w:rPr>
              <w:t xml:space="preserve">Неполучение </w:t>
            </w:r>
            <w:r w:rsidRPr="00C716E9">
              <w:rPr>
                <w:rFonts w:ascii="Times New Roman" w:hAnsi="Times New Roman" w:cs="Times New Roman"/>
                <w:b/>
              </w:rPr>
              <w:t>извещения</w:t>
            </w:r>
            <w:r w:rsidRPr="00C716E9">
              <w:rPr>
                <w:rFonts w:ascii="Times New Roman" w:hAnsi="Times New Roman" w:cs="Times New Roman"/>
                <w:bCs/>
              </w:rPr>
              <w:t xml:space="preserve"> не является основанием для невыполнения налогоплательщиком обязательства по налогу.</w:t>
            </w:r>
          </w:p>
          <w:p w14:paraId="16701A93" w14:textId="77777777" w:rsidR="009F39D5" w:rsidRPr="00C716E9" w:rsidRDefault="009F39D5" w:rsidP="00C716E9">
            <w:pPr>
              <w:ind w:firstLine="709"/>
              <w:jc w:val="both"/>
              <w:rPr>
                <w:rFonts w:ascii="Times New Roman" w:hAnsi="Times New Roman" w:cs="Times New Roman"/>
                <w:bCs/>
              </w:rPr>
            </w:pPr>
            <w:r w:rsidRPr="00C716E9">
              <w:rPr>
                <w:rFonts w:ascii="Times New Roman" w:hAnsi="Times New Roman" w:cs="Times New Roman"/>
                <w:bCs/>
              </w:rPr>
              <w:t>3. Форма информационного расчета и порядок его заполнения и представления утверждается уполномоченным налоговым органом.</w:t>
            </w:r>
          </w:p>
          <w:p w14:paraId="65B82B3A" w14:textId="77777777" w:rsidR="009F39D5" w:rsidRPr="00C716E9" w:rsidRDefault="009F39D5" w:rsidP="00C716E9">
            <w:pPr>
              <w:ind w:firstLine="709"/>
              <w:jc w:val="both"/>
              <w:rPr>
                <w:rStyle w:val="s0"/>
                <w:rFonts w:ascii="Times New Roman" w:hAnsi="Times New Roman" w:cs="Times New Roman"/>
              </w:rPr>
            </w:pPr>
            <w:r w:rsidRPr="00C716E9">
              <w:rPr>
                <w:rFonts w:ascii="Times New Roman" w:hAnsi="Times New Roman" w:cs="Times New Roman"/>
                <w:bCs/>
              </w:rPr>
              <w:t>4. Кабинет Министров Кыргызской Республики может определить иной порядок представления отчетности на основании взаимодействия уполномоченных государственных органов.</w:t>
            </w:r>
          </w:p>
        </w:tc>
      </w:tr>
      <w:tr w:rsidR="000E56E2" w:rsidRPr="00C716E9" w14:paraId="07B250ED" w14:textId="77777777" w:rsidTr="009F39D5">
        <w:trPr>
          <w:trHeight w:val="3109"/>
        </w:trPr>
        <w:tc>
          <w:tcPr>
            <w:tcW w:w="7513" w:type="dxa"/>
            <w:tcBorders>
              <w:top w:val="single" w:sz="4" w:space="0" w:color="auto"/>
            </w:tcBorders>
            <w:shd w:val="clear" w:color="auto" w:fill="auto"/>
          </w:tcPr>
          <w:p w14:paraId="76B9FF88" w14:textId="77777777" w:rsidR="009F39D5" w:rsidRPr="00C716E9" w:rsidRDefault="009F39D5" w:rsidP="00C716E9">
            <w:pPr>
              <w:pStyle w:val="tkZagolovok5"/>
              <w:spacing w:before="0" w:after="0"/>
              <w:rPr>
                <w:rFonts w:ascii="Times New Roman" w:hAnsi="Times New Roman" w:cs="Times New Roman"/>
                <w:sz w:val="24"/>
                <w:szCs w:val="24"/>
              </w:rPr>
            </w:pPr>
            <w:r w:rsidRPr="00C716E9">
              <w:rPr>
                <w:rFonts w:ascii="Times New Roman" w:hAnsi="Times New Roman" w:cs="Times New Roman"/>
                <w:sz w:val="24"/>
                <w:szCs w:val="24"/>
              </w:rPr>
              <w:t>Статья 389. Коэффициент функционального назначения для нежилого здания, сооружения и помещений</w:t>
            </w:r>
          </w:p>
          <w:p w14:paraId="588CF745"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 xml:space="preserve">1. Коэффициент функционального назначения </w:t>
            </w:r>
            <w:proofErr w:type="spellStart"/>
            <w:r w:rsidRPr="00C716E9">
              <w:rPr>
                <w:rFonts w:ascii="Times New Roman" w:hAnsi="Times New Roman" w:cs="Times New Roman"/>
                <w:sz w:val="24"/>
                <w:szCs w:val="24"/>
              </w:rPr>
              <w:t>Кн</w:t>
            </w:r>
            <w:proofErr w:type="spellEnd"/>
            <w:r w:rsidRPr="00C716E9">
              <w:rPr>
                <w:rFonts w:ascii="Times New Roman" w:hAnsi="Times New Roman" w:cs="Times New Roman"/>
                <w:sz w:val="24"/>
                <w:szCs w:val="24"/>
              </w:rPr>
              <w:t xml:space="preserve"> характеризует изменение налоговой стоимости нежилого здания, сооружения или помещения в зависимости от его функционального назначения и устанавливается в следующих размерах:</w:t>
            </w:r>
          </w:p>
          <w:tbl>
            <w:tblPr>
              <w:tblW w:w="5000" w:type="pct"/>
              <w:tblLayout w:type="fixed"/>
              <w:tblCellMar>
                <w:left w:w="0" w:type="dxa"/>
                <w:right w:w="0" w:type="dxa"/>
              </w:tblCellMar>
              <w:tblLook w:val="04A0" w:firstRow="1" w:lastRow="0" w:firstColumn="1" w:lastColumn="0" w:noHBand="0" w:noVBand="1"/>
            </w:tblPr>
            <w:tblGrid>
              <w:gridCol w:w="5231"/>
              <w:gridCol w:w="2046"/>
            </w:tblGrid>
            <w:tr w:rsidR="009F39D5" w:rsidRPr="00C716E9" w14:paraId="7C52D871" w14:textId="77777777" w:rsidTr="00206560">
              <w:tc>
                <w:tcPr>
                  <w:tcW w:w="35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F6FD71" w14:textId="77777777" w:rsidR="009F39D5" w:rsidRPr="00C716E9" w:rsidRDefault="009F39D5" w:rsidP="00C716E9">
                  <w:pPr>
                    <w:pStyle w:val="tkTablica"/>
                    <w:spacing w:after="0" w:line="240" w:lineRule="auto"/>
                    <w:jc w:val="center"/>
                    <w:rPr>
                      <w:rFonts w:ascii="Times New Roman" w:hAnsi="Times New Roman" w:cs="Times New Roman"/>
                      <w:sz w:val="24"/>
                      <w:szCs w:val="24"/>
                    </w:rPr>
                  </w:pPr>
                  <w:r w:rsidRPr="00C716E9">
                    <w:rPr>
                      <w:rFonts w:ascii="Times New Roman" w:hAnsi="Times New Roman" w:cs="Times New Roman"/>
                      <w:b/>
                      <w:bCs/>
                      <w:sz w:val="24"/>
                      <w:szCs w:val="24"/>
                    </w:rPr>
                    <w:t>Функциональное назначение объекта</w:t>
                  </w:r>
                </w:p>
              </w:tc>
              <w:tc>
                <w:tcPr>
                  <w:tcW w:w="140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6596B1" w14:textId="77777777" w:rsidR="009F39D5" w:rsidRPr="00C716E9" w:rsidRDefault="009F39D5" w:rsidP="00C716E9">
                  <w:pPr>
                    <w:pStyle w:val="tkTablica"/>
                    <w:spacing w:after="0" w:line="240" w:lineRule="auto"/>
                    <w:jc w:val="center"/>
                    <w:rPr>
                      <w:rFonts w:ascii="Times New Roman" w:hAnsi="Times New Roman" w:cs="Times New Roman"/>
                      <w:sz w:val="24"/>
                      <w:szCs w:val="24"/>
                    </w:rPr>
                  </w:pPr>
                  <w:r w:rsidRPr="00C716E9">
                    <w:rPr>
                      <w:rFonts w:ascii="Times New Roman" w:hAnsi="Times New Roman" w:cs="Times New Roman"/>
                      <w:b/>
                      <w:bCs/>
                      <w:sz w:val="24"/>
                      <w:szCs w:val="24"/>
                    </w:rPr>
                    <w:t>Коэффициент функционального назначения</w:t>
                  </w:r>
                </w:p>
              </w:tc>
            </w:tr>
            <w:tr w:rsidR="009F39D5" w:rsidRPr="00C716E9" w14:paraId="4E61A2A2" w14:textId="77777777" w:rsidTr="00206560">
              <w:tc>
                <w:tcPr>
                  <w:tcW w:w="35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466695"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Гостиницы, ломбарды, обменные пункты</w:t>
                  </w:r>
                </w:p>
              </w:tc>
              <w:tc>
                <w:tcPr>
                  <w:tcW w:w="1406" w:type="pct"/>
                  <w:tcBorders>
                    <w:top w:val="nil"/>
                    <w:left w:val="nil"/>
                    <w:bottom w:val="single" w:sz="8" w:space="0" w:color="auto"/>
                    <w:right w:val="single" w:sz="8" w:space="0" w:color="auto"/>
                  </w:tcBorders>
                  <w:tcMar>
                    <w:top w:w="0" w:type="dxa"/>
                    <w:left w:w="108" w:type="dxa"/>
                    <w:bottom w:w="0" w:type="dxa"/>
                    <w:right w:w="108" w:type="dxa"/>
                  </w:tcMar>
                  <w:hideMark/>
                </w:tcPr>
                <w:p w14:paraId="54DA1B99" w14:textId="77777777" w:rsidR="009F39D5" w:rsidRPr="00C716E9" w:rsidRDefault="009F39D5" w:rsidP="00C716E9">
                  <w:pPr>
                    <w:pStyle w:val="tkTablica"/>
                    <w:spacing w:after="0" w:line="240" w:lineRule="auto"/>
                    <w:jc w:val="center"/>
                    <w:rPr>
                      <w:rFonts w:ascii="Times New Roman" w:hAnsi="Times New Roman" w:cs="Times New Roman"/>
                      <w:sz w:val="24"/>
                      <w:szCs w:val="24"/>
                    </w:rPr>
                  </w:pPr>
                  <w:r w:rsidRPr="00C716E9">
                    <w:rPr>
                      <w:rFonts w:ascii="Times New Roman" w:hAnsi="Times New Roman" w:cs="Times New Roman"/>
                      <w:sz w:val="24"/>
                      <w:szCs w:val="24"/>
                    </w:rPr>
                    <w:t>1,6</w:t>
                  </w:r>
                </w:p>
              </w:tc>
            </w:tr>
            <w:tr w:rsidR="009F39D5" w:rsidRPr="00C716E9" w14:paraId="40349CC3" w14:textId="77777777" w:rsidTr="00206560">
              <w:tc>
                <w:tcPr>
                  <w:tcW w:w="35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A909D4"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Жилые здания и помещения, расположенные на территории курортно-оздоровительных учреждений</w:t>
                  </w:r>
                </w:p>
              </w:tc>
              <w:tc>
                <w:tcPr>
                  <w:tcW w:w="1406" w:type="pct"/>
                  <w:tcBorders>
                    <w:top w:val="nil"/>
                    <w:left w:val="nil"/>
                    <w:bottom w:val="single" w:sz="8" w:space="0" w:color="auto"/>
                    <w:right w:val="single" w:sz="8" w:space="0" w:color="auto"/>
                  </w:tcBorders>
                  <w:tcMar>
                    <w:top w:w="0" w:type="dxa"/>
                    <w:left w:w="108" w:type="dxa"/>
                    <w:bottom w:w="0" w:type="dxa"/>
                    <w:right w:w="108" w:type="dxa"/>
                  </w:tcMar>
                  <w:hideMark/>
                </w:tcPr>
                <w:p w14:paraId="79EACFD8" w14:textId="77777777" w:rsidR="009F39D5" w:rsidRPr="00C716E9" w:rsidRDefault="009F39D5" w:rsidP="00C716E9">
                  <w:pPr>
                    <w:pStyle w:val="tkTablica"/>
                    <w:spacing w:after="0" w:line="240" w:lineRule="auto"/>
                    <w:jc w:val="center"/>
                    <w:rPr>
                      <w:rFonts w:ascii="Times New Roman" w:hAnsi="Times New Roman" w:cs="Times New Roman"/>
                      <w:sz w:val="24"/>
                      <w:szCs w:val="24"/>
                    </w:rPr>
                  </w:pPr>
                  <w:r w:rsidRPr="00C716E9">
                    <w:rPr>
                      <w:rFonts w:ascii="Times New Roman" w:hAnsi="Times New Roman" w:cs="Times New Roman"/>
                      <w:sz w:val="24"/>
                      <w:szCs w:val="24"/>
                    </w:rPr>
                    <w:t>1,5</w:t>
                  </w:r>
                </w:p>
              </w:tc>
            </w:tr>
            <w:tr w:rsidR="009F39D5" w:rsidRPr="00C716E9" w14:paraId="202B3BDD" w14:textId="77777777" w:rsidTr="00206560">
              <w:tc>
                <w:tcPr>
                  <w:tcW w:w="35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6EB217"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Автозаправочные станции</w:t>
                  </w:r>
                </w:p>
              </w:tc>
              <w:tc>
                <w:tcPr>
                  <w:tcW w:w="1406" w:type="pct"/>
                  <w:tcBorders>
                    <w:top w:val="nil"/>
                    <w:left w:val="nil"/>
                    <w:bottom w:val="single" w:sz="8" w:space="0" w:color="auto"/>
                    <w:right w:val="single" w:sz="8" w:space="0" w:color="auto"/>
                  </w:tcBorders>
                  <w:tcMar>
                    <w:top w:w="0" w:type="dxa"/>
                    <w:left w:w="108" w:type="dxa"/>
                    <w:bottom w:w="0" w:type="dxa"/>
                    <w:right w:w="108" w:type="dxa"/>
                  </w:tcMar>
                  <w:hideMark/>
                </w:tcPr>
                <w:p w14:paraId="5AB3009C" w14:textId="77777777" w:rsidR="009F39D5" w:rsidRPr="00C716E9" w:rsidRDefault="009F39D5" w:rsidP="00C716E9">
                  <w:pPr>
                    <w:pStyle w:val="tkTablica"/>
                    <w:spacing w:after="0" w:line="240" w:lineRule="auto"/>
                    <w:jc w:val="center"/>
                    <w:rPr>
                      <w:rFonts w:ascii="Times New Roman" w:hAnsi="Times New Roman" w:cs="Times New Roman"/>
                      <w:sz w:val="24"/>
                      <w:szCs w:val="24"/>
                    </w:rPr>
                  </w:pPr>
                  <w:r w:rsidRPr="00C716E9">
                    <w:rPr>
                      <w:rFonts w:ascii="Times New Roman" w:hAnsi="Times New Roman" w:cs="Times New Roman"/>
                      <w:sz w:val="24"/>
                      <w:szCs w:val="24"/>
                    </w:rPr>
                    <w:t>1,6</w:t>
                  </w:r>
                </w:p>
              </w:tc>
            </w:tr>
            <w:tr w:rsidR="009F39D5" w:rsidRPr="00C716E9" w14:paraId="56125BCF" w14:textId="77777777" w:rsidTr="00206560">
              <w:tc>
                <w:tcPr>
                  <w:tcW w:w="35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A442EF"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Мини-рынки, рынки, торгово-рыночные центры, комплексы</w:t>
                  </w:r>
                </w:p>
              </w:tc>
              <w:tc>
                <w:tcPr>
                  <w:tcW w:w="1406" w:type="pct"/>
                  <w:tcBorders>
                    <w:top w:val="nil"/>
                    <w:left w:val="nil"/>
                    <w:bottom w:val="single" w:sz="8" w:space="0" w:color="auto"/>
                    <w:right w:val="single" w:sz="8" w:space="0" w:color="auto"/>
                  </w:tcBorders>
                  <w:tcMar>
                    <w:top w:w="0" w:type="dxa"/>
                    <w:left w:w="108" w:type="dxa"/>
                    <w:bottom w:w="0" w:type="dxa"/>
                    <w:right w:w="108" w:type="dxa"/>
                  </w:tcMar>
                  <w:hideMark/>
                </w:tcPr>
                <w:p w14:paraId="79A8A6C2" w14:textId="77777777" w:rsidR="009F39D5" w:rsidRPr="00C716E9" w:rsidRDefault="009F39D5" w:rsidP="00C716E9">
                  <w:pPr>
                    <w:pStyle w:val="tkTablica"/>
                    <w:spacing w:after="0" w:line="240" w:lineRule="auto"/>
                    <w:jc w:val="center"/>
                    <w:rPr>
                      <w:rFonts w:ascii="Times New Roman" w:hAnsi="Times New Roman" w:cs="Times New Roman"/>
                      <w:sz w:val="24"/>
                      <w:szCs w:val="24"/>
                    </w:rPr>
                  </w:pPr>
                  <w:r w:rsidRPr="00C716E9">
                    <w:rPr>
                      <w:rFonts w:ascii="Times New Roman" w:hAnsi="Times New Roman" w:cs="Times New Roman"/>
                      <w:sz w:val="24"/>
                      <w:szCs w:val="24"/>
                    </w:rPr>
                    <w:t>1,0</w:t>
                  </w:r>
                </w:p>
              </w:tc>
            </w:tr>
            <w:tr w:rsidR="009F39D5" w:rsidRPr="00C716E9" w14:paraId="3DA7859A" w14:textId="77777777" w:rsidTr="00206560">
              <w:tc>
                <w:tcPr>
                  <w:tcW w:w="35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58ED71"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b/>
                      <w:sz w:val="24"/>
                      <w:szCs w:val="24"/>
                    </w:rPr>
                    <w:t>Предприятия</w:t>
                  </w:r>
                  <w:r w:rsidRPr="00C716E9">
                    <w:rPr>
                      <w:rFonts w:ascii="Times New Roman" w:hAnsi="Times New Roman" w:cs="Times New Roman"/>
                      <w:sz w:val="24"/>
                      <w:szCs w:val="24"/>
                    </w:rPr>
                    <w:t xml:space="preserve"> общественного питания, торговли, сферы услуг</w:t>
                  </w:r>
                </w:p>
              </w:tc>
              <w:tc>
                <w:tcPr>
                  <w:tcW w:w="1406" w:type="pct"/>
                  <w:tcBorders>
                    <w:top w:val="nil"/>
                    <w:left w:val="nil"/>
                    <w:bottom w:val="single" w:sz="8" w:space="0" w:color="auto"/>
                    <w:right w:val="single" w:sz="8" w:space="0" w:color="auto"/>
                  </w:tcBorders>
                  <w:tcMar>
                    <w:top w:w="0" w:type="dxa"/>
                    <w:left w:w="108" w:type="dxa"/>
                    <w:bottom w:w="0" w:type="dxa"/>
                    <w:right w:w="108" w:type="dxa"/>
                  </w:tcMar>
                  <w:hideMark/>
                </w:tcPr>
                <w:p w14:paraId="0399C858" w14:textId="77777777" w:rsidR="009F39D5" w:rsidRPr="00C716E9" w:rsidRDefault="009F39D5" w:rsidP="00C716E9">
                  <w:pPr>
                    <w:pStyle w:val="tkTablica"/>
                    <w:spacing w:after="0" w:line="240" w:lineRule="auto"/>
                    <w:jc w:val="center"/>
                    <w:rPr>
                      <w:rFonts w:ascii="Times New Roman" w:hAnsi="Times New Roman" w:cs="Times New Roman"/>
                      <w:sz w:val="24"/>
                      <w:szCs w:val="24"/>
                    </w:rPr>
                  </w:pPr>
                  <w:r w:rsidRPr="00C716E9">
                    <w:rPr>
                      <w:rFonts w:ascii="Times New Roman" w:hAnsi="Times New Roman" w:cs="Times New Roman"/>
                      <w:sz w:val="24"/>
                      <w:szCs w:val="24"/>
                    </w:rPr>
                    <w:t>0,8</w:t>
                  </w:r>
                </w:p>
              </w:tc>
            </w:tr>
            <w:tr w:rsidR="009F39D5" w:rsidRPr="00C716E9" w14:paraId="35199503" w14:textId="77777777" w:rsidTr="00206560">
              <w:tc>
                <w:tcPr>
                  <w:tcW w:w="35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BD302C"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Железнодорожные вокзалы и автовокзалы, автостанции, грузовые станции железнодорожного транспорта</w:t>
                  </w:r>
                </w:p>
              </w:tc>
              <w:tc>
                <w:tcPr>
                  <w:tcW w:w="1406" w:type="pct"/>
                  <w:tcBorders>
                    <w:top w:val="nil"/>
                    <w:left w:val="nil"/>
                    <w:bottom w:val="single" w:sz="8" w:space="0" w:color="auto"/>
                    <w:right w:val="single" w:sz="8" w:space="0" w:color="auto"/>
                  </w:tcBorders>
                  <w:tcMar>
                    <w:top w:w="0" w:type="dxa"/>
                    <w:left w:w="108" w:type="dxa"/>
                    <w:bottom w:w="0" w:type="dxa"/>
                    <w:right w:w="108" w:type="dxa"/>
                  </w:tcMar>
                  <w:hideMark/>
                </w:tcPr>
                <w:p w14:paraId="1AEDEFEA" w14:textId="77777777" w:rsidR="009F39D5" w:rsidRPr="00C716E9" w:rsidRDefault="009F39D5" w:rsidP="00C716E9">
                  <w:pPr>
                    <w:pStyle w:val="tkTablica"/>
                    <w:spacing w:after="0" w:line="240" w:lineRule="auto"/>
                    <w:jc w:val="center"/>
                    <w:rPr>
                      <w:rFonts w:ascii="Times New Roman" w:hAnsi="Times New Roman" w:cs="Times New Roman"/>
                      <w:sz w:val="24"/>
                      <w:szCs w:val="24"/>
                    </w:rPr>
                  </w:pPr>
                  <w:r w:rsidRPr="00C716E9">
                    <w:rPr>
                      <w:rFonts w:ascii="Times New Roman" w:hAnsi="Times New Roman" w:cs="Times New Roman"/>
                      <w:sz w:val="24"/>
                      <w:szCs w:val="24"/>
                    </w:rPr>
                    <w:t>0,7</w:t>
                  </w:r>
                </w:p>
              </w:tc>
            </w:tr>
            <w:tr w:rsidR="009F39D5" w:rsidRPr="00C716E9" w14:paraId="1C63BA55" w14:textId="77777777" w:rsidTr="00206560">
              <w:tc>
                <w:tcPr>
                  <w:tcW w:w="35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7665FD"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Административные, офисные здания, бизнес-центры, банки, а также капитальные строения или помещения некоммерческих организаций</w:t>
                  </w:r>
                </w:p>
              </w:tc>
              <w:tc>
                <w:tcPr>
                  <w:tcW w:w="1406" w:type="pct"/>
                  <w:tcBorders>
                    <w:top w:val="nil"/>
                    <w:left w:val="nil"/>
                    <w:bottom w:val="single" w:sz="8" w:space="0" w:color="auto"/>
                    <w:right w:val="single" w:sz="8" w:space="0" w:color="auto"/>
                  </w:tcBorders>
                  <w:tcMar>
                    <w:top w:w="0" w:type="dxa"/>
                    <w:left w:w="108" w:type="dxa"/>
                    <w:bottom w:w="0" w:type="dxa"/>
                    <w:right w:w="108" w:type="dxa"/>
                  </w:tcMar>
                  <w:hideMark/>
                </w:tcPr>
                <w:p w14:paraId="263362D8" w14:textId="77777777" w:rsidR="009F39D5" w:rsidRPr="00C716E9" w:rsidRDefault="009F39D5" w:rsidP="00C716E9">
                  <w:pPr>
                    <w:pStyle w:val="tkTablica"/>
                    <w:spacing w:after="0" w:line="240" w:lineRule="auto"/>
                    <w:jc w:val="center"/>
                    <w:rPr>
                      <w:rFonts w:ascii="Times New Roman" w:hAnsi="Times New Roman" w:cs="Times New Roman"/>
                      <w:sz w:val="24"/>
                      <w:szCs w:val="24"/>
                    </w:rPr>
                  </w:pPr>
                  <w:r w:rsidRPr="00C716E9">
                    <w:rPr>
                      <w:rFonts w:ascii="Times New Roman" w:hAnsi="Times New Roman" w:cs="Times New Roman"/>
                      <w:sz w:val="24"/>
                      <w:szCs w:val="24"/>
                    </w:rPr>
                    <w:t>0,6</w:t>
                  </w:r>
                </w:p>
              </w:tc>
            </w:tr>
            <w:tr w:rsidR="009F39D5" w:rsidRPr="00C716E9" w14:paraId="07C3941E" w14:textId="77777777" w:rsidTr="00206560">
              <w:tc>
                <w:tcPr>
                  <w:tcW w:w="35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F01BC2" w14:textId="77777777" w:rsidR="009F39D5" w:rsidRPr="00C716E9" w:rsidRDefault="009F39D5" w:rsidP="00C716E9">
                  <w:pPr>
                    <w:pStyle w:val="tkTablica"/>
                    <w:spacing w:after="0" w:line="240" w:lineRule="auto"/>
                    <w:rPr>
                      <w:rFonts w:ascii="Times New Roman" w:hAnsi="Times New Roman" w:cs="Times New Roman"/>
                      <w:b/>
                      <w:strike/>
                      <w:sz w:val="24"/>
                      <w:szCs w:val="24"/>
                    </w:rPr>
                  </w:pPr>
                  <w:r w:rsidRPr="00C716E9">
                    <w:rPr>
                      <w:rFonts w:ascii="Times New Roman" w:hAnsi="Times New Roman" w:cs="Times New Roman"/>
                      <w:b/>
                      <w:strike/>
                      <w:sz w:val="24"/>
                      <w:szCs w:val="24"/>
                    </w:rPr>
                    <w:t>Предприятия транспорта, предприятия автосервиса, связи и энергетики</w:t>
                  </w:r>
                </w:p>
                <w:p w14:paraId="6E65A2E3" w14:textId="77777777" w:rsidR="009F39D5" w:rsidRPr="00C716E9" w:rsidRDefault="009F39D5" w:rsidP="00C716E9">
                  <w:pPr>
                    <w:pStyle w:val="tkTablica"/>
                    <w:spacing w:after="0" w:line="240" w:lineRule="auto"/>
                    <w:rPr>
                      <w:rFonts w:ascii="Times New Roman" w:hAnsi="Times New Roman" w:cs="Times New Roman"/>
                      <w:b/>
                      <w:strike/>
                      <w:sz w:val="24"/>
                      <w:szCs w:val="24"/>
                    </w:rPr>
                  </w:pPr>
                </w:p>
              </w:tc>
              <w:tc>
                <w:tcPr>
                  <w:tcW w:w="1406" w:type="pct"/>
                  <w:tcBorders>
                    <w:top w:val="nil"/>
                    <w:left w:val="nil"/>
                    <w:bottom w:val="single" w:sz="8" w:space="0" w:color="auto"/>
                    <w:right w:val="single" w:sz="8" w:space="0" w:color="auto"/>
                  </w:tcBorders>
                  <w:tcMar>
                    <w:top w:w="0" w:type="dxa"/>
                    <w:left w:w="108" w:type="dxa"/>
                    <w:bottom w:w="0" w:type="dxa"/>
                    <w:right w:w="108" w:type="dxa"/>
                  </w:tcMar>
                  <w:hideMark/>
                </w:tcPr>
                <w:p w14:paraId="4C26CE42" w14:textId="77777777" w:rsidR="009F39D5" w:rsidRPr="00C716E9" w:rsidRDefault="009F39D5" w:rsidP="00C716E9">
                  <w:pPr>
                    <w:pStyle w:val="tkTablica"/>
                    <w:spacing w:after="0" w:line="240" w:lineRule="auto"/>
                    <w:jc w:val="center"/>
                    <w:rPr>
                      <w:rFonts w:ascii="Times New Roman" w:hAnsi="Times New Roman" w:cs="Times New Roman"/>
                      <w:sz w:val="24"/>
                      <w:szCs w:val="24"/>
                    </w:rPr>
                  </w:pPr>
                  <w:r w:rsidRPr="00C716E9">
                    <w:rPr>
                      <w:rFonts w:ascii="Times New Roman" w:hAnsi="Times New Roman" w:cs="Times New Roman"/>
                      <w:sz w:val="24"/>
                      <w:szCs w:val="24"/>
                    </w:rPr>
                    <w:t>0,5</w:t>
                  </w:r>
                </w:p>
              </w:tc>
            </w:tr>
            <w:tr w:rsidR="009F39D5" w:rsidRPr="00C716E9" w14:paraId="76EEA791" w14:textId="77777777" w:rsidTr="00206560">
              <w:tc>
                <w:tcPr>
                  <w:tcW w:w="35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160A14"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 xml:space="preserve">Оборонно-спортивно-технические </w:t>
                  </w:r>
                  <w:r w:rsidRPr="00C716E9">
                    <w:rPr>
                      <w:rFonts w:ascii="Times New Roman" w:hAnsi="Times New Roman" w:cs="Times New Roman"/>
                      <w:b/>
                      <w:strike/>
                      <w:sz w:val="24"/>
                      <w:szCs w:val="24"/>
                    </w:rPr>
                    <w:t>организации</w:t>
                  </w:r>
                </w:p>
              </w:tc>
              <w:tc>
                <w:tcPr>
                  <w:tcW w:w="1406" w:type="pct"/>
                  <w:tcBorders>
                    <w:top w:val="nil"/>
                    <w:left w:val="nil"/>
                    <w:bottom w:val="single" w:sz="8" w:space="0" w:color="auto"/>
                    <w:right w:val="single" w:sz="8" w:space="0" w:color="auto"/>
                  </w:tcBorders>
                  <w:tcMar>
                    <w:top w:w="0" w:type="dxa"/>
                    <w:left w:w="108" w:type="dxa"/>
                    <w:bottom w:w="0" w:type="dxa"/>
                    <w:right w:w="108" w:type="dxa"/>
                  </w:tcMar>
                  <w:hideMark/>
                </w:tcPr>
                <w:p w14:paraId="698D9088" w14:textId="77777777" w:rsidR="009F39D5" w:rsidRPr="00C716E9" w:rsidRDefault="009F39D5" w:rsidP="00C716E9">
                  <w:pPr>
                    <w:pStyle w:val="tkTablica"/>
                    <w:spacing w:after="0" w:line="240" w:lineRule="auto"/>
                    <w:jc w:val="center"/>
                    <w:rPr>
                      <w:rFonts w:ascii="Times New Roman" w:hAnsi="Times New Roman" w:cs="Times New Roman"/>
                      <w:sz w:val="24"/>
                      <w:szCs w:val="24"/>
                    </w:rPr>
                  </w:pPr>
                  <w:r w:rsidRPr="00C716E9">
                    <w:rPr>
                      <w:rFonts w:ascii="Times New Roman" w:hAnsi="Times New Roman" w:cs="Times New Roman"/>
                      <w:sz w:val="24"/>
                      <w:szCs w:val="24"/>
                    </w:rPr>
                    <w:t>0,3</w:t>
                  </w:r>
                </w:p>
              </w:tc>
            </w:tr>
            <w:tr w:rsidR="009F39D5" w:rsidRPr="00C716E9" w14:paraId="1D3A987B" w14:textId="77777777" w:rsidTr="00206560">
              <w:tc>
                <w:tcPr>
                  <w:tcW w:w="35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9F50AD"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Сельскохозяйственные производственные здания</w:t>
                  </w:r>
                </w:p>
              </w:tc>
              <w:tc>
                <w:tcPr>
                  <w:tcW w:w="1406" w:type="pct"/>
                  <w:tcBorders>
                    <w:top w:val="nil"/>
                    <w:left w:val="nil"/>
                    <w:bottom w:val="single" w:sz="8" w:space="0" w:color="auto"/>
                    <w:right w:val="single" w:sz="8" w:space="0" w:color="auto"/>
                  </w:tcBorders>
                  <w:tcMar>
                    <w:top w:w="0" w:type="dxa"/>
                    <w:left w:w="108" w:type="dxa"/>
                    <w:bottom w:w="0" w:type="dxa"/>
                    <w:right w:w="108" w:type="dxa"/>
                  </w:tcMar>
                  <w:hideMark/>
                </w:tcPr>
                <w:p w14:paraId="46E6BF02" w14:textId="77777777" w:rsidR="009F39D5" w:rsidRPr="00C716E9" w:rsidRDefault="009F39D5" w:rsidP="00C716E9">
                  <w:pPr>
                    <w:pStyle w:val="tkTablica"/>
                    <w:spacing w:after="0" w:line="240" w:lineRule="auto"/>
                    <w:jc w:val="center"/>
                    <w:rPr>
                      <w:rFonts w:ascii="Times New Roman" w:hAnsi="Times New Roman" w:cs="Times New Roman"/>
                      <w:sz w:val="24"/>
                      <w:szCs w:val="24"/>
                    </w:rPr>
                  </w:pPr>
                  <w:r w:rsidRPr="00C716E9">
                    <w:rPr>
                      <w:rFonts w:ascii="Times New Roman" w:hAnsi="Times New Roman" w:cs="Times New Roman"/>
                      <w:sz w:val="24"/>
                      <w:szCs w:val="24"/>
                    </w:rPr>
                    <w:t>0,3</w:t>
                  </w:r>
                </w:p>
              </w:tc>
            </w:tr>
            <w:tr w:rsidR="009F39D5" w:rsidRPr="00C716E9" w14:paraId="62A08BC8" w14:textId="77777777" w:rsidTr="00206560">
              <w:tc>
                <w:tcPr>
                  <w:tcW w:w="35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F8579C"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Санатории, пансионаты, дома отдыха</w:t>
                  </w:r>
                </w:p>
              </w:tc>
              <w:tc>
                <w:tcPr>
                  <w:tcW w:w="1406" w:type="pct"/>
                  <w:tcBorders>
                    <w:top w:val="nil"/>
                    <w:left w:val="nil"/>
                    <w:bottom w:val="single" w:sz="8" w:space="0" w:color="auto"/>
                    <w:right w:val="single" w:sz="8" w:space="0" w:color="auto"/>
                  </w:tcBorders>
                  <w:tcMar>
                    <w:top w:w="0" w:type="dxa"/>
                    <w:left w:w="108" w:type="dxa"/>
                    <w:bottom w:w="0" w:type="dxa"/>
                    <w:right w:w="108" w:type="dxa"/>
                  </w:tcMar>
                  <w:hideMark/>
                </w:tcPr>
                <w:p w14:paraId="3145ECF7" w14:textId="77777777" w:rsidR="009F39D5" w:rsidRPr="00C716E9" w:rsidRDefault="009F39D5" w:rsidP="00C716E9">
                  <w:pPr>
                    <w:pStyle w:val="tkTablica"/>
                    <w:spacing w:after="0" w:line="240" w:lineRule="auto"/>
                    <w:jc w:val="center"/>
                    <w:rPr>
                      <w:rFonts w:ascii="Times New Roman" w:hAnsi="Times New Roman" w:cs="Times New Roman"/>
                      <w:sz w:val="24"/>
                      <w:szCs w:val="24"/>
                    </w:rPr>
                  </w:pPr>
                  <w:r w:rsidRPr="00C716E9">
                    <w:rPr>
                      <w:rFonts w:ascii="Times New Roman" w:hAnsi="Times New Roman" w:cs="Times New Roman"/>
                      <w:sz w:val="24"/>
                      <w:szCs w:val="24"/>
                    </w:rPr>
                    <w:t>0,8</w:t>
                  </w:r>
                </w:p>
              </w:tc>
            </w:tr>
            <w:tr w:rsidR="009F39D5" w:rsidRPr="00C716E9" w14:paraId="47C6A624" w14:textId="77777777" w:rsidTr="00206560">
              <w:tc>
                <w:tcPr>
                  <w:tcW w:w="35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1F5F82"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b/>
                      <w:strike/>
                      <w:sz w:val="24"/>
                      <w:szCs w:val="24"/>
                    </w:rPr>
                    <w:t>Предприятия</w:t>
                  </w:r>
                  <w:r w:rsidRPr="00C716E9">
                    <w:rPr>
                      <w:rFonts w:ascii="Times New Roman" w:hAnsi="Times New Roman" w:cs="Times New Roman"/>
                      <w:sz w:val="24"/>
                      <w:szCs w:val="24"/>
                    </w:rPr>
                    <w:t xml:space="preserve"> промышленности, строительства</w:t>
                  </w:r>
                </w:p>
              </w:tc>
              <w:tc>
                <w:tcPr>
                  <w:tcW w:w="1406" w:type="pct"/>
                  <w:tcBorders>
                    <w:top w:val="nil"/>
                    <w:left w:val="nil"/>
                    <w:bottom w:val="single" w:sz="8" w:space="0" w:color="auto"/>
                    <w:right w:val="single" w:sz="8" w:space="0" w:color="auto"/>
                  </w:tcBorders>
                  <w:tcMar>
                    <w:top w:w="0" w:type="dxa"/>
                    <w:left w:w="108" w:type="dxa"/>
                    <w:bottom w:w="0" w:type="dxa"/>
                    <w:right w:w="108" w:type="dxa"/>
                  </w:tcMar>
                  <w:hideMark/>
                </w:tcPr>
                <w:p w14:paraId="029FCEA1" w14:textId="77777777" w:rsidR="009F39D5" w:rsidRPr="00C716E9" w:rsidRDefault="009F39D5" w:rsidP="00C716E9">
                  <w:pPr>
                    <w:pStyle w:val="tkTablica"/>
                    <w:spacing w:after="0" w:line="240" w:lineRule="auto"/>
                    <w:jc w:val="center"/>
                    <w:rPr>
                      <w:rFonts w:ascii="Times New Roman" w:hAnsi="Times New Roman" w:cs="Times New Roman"/>
                      <w:sz w:val="24"/>
                      <w:szCs w:val="24"/>
                    </w:rPr>
                  </w:pPr>
                  <w:r w:rsidRPr="00C716E9">
                    <w:rPr>
                      <w:rFonts w:ascii="Times New Roman" w:hAnsi="Times New Roman" w:cs="Times New Roman"/>
                      <w:sz w:val="24"/>
                      <w:szCs w:val="24"/>
                    </w:rPr>
                    <w:t>0,2</w:t>
                  </w:r>
                </w:p>
              </w:tc>
            </w:tr>
          </w:tbl>
          <w:p w14:paraId="2AE0A100"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 xml:space="preserve">2. Коэффициент функционального назначения </w:t>
            </w:r>
            <w:proofErr w:type="spellStart"/>
            <w:r w:rsidRPr="00C716E9">
              <w:rPr>
                <w:rFonts w:ascii="Times New Roman" w:hAnsi="Times New Roman" w:cs="Times New Roman"/>
                <w:sz w:val="24"/>
                <w:szCs w:val="24"/>
              </w:rPr>
              <w:t>Кн</w:t>
            </w:r>
            <w:proofErr w:type="spellEnd"/>
            <w:r w:rsidRPr="00C716E9">
              <w:rPr>
                <w:rFonts w:ascii="Times New Roman" w:hAnsi="Times New Roman" w:cs="Times New Roman"/>
                <w:sz w:val="24"/>
                <w:szCs w:val="24"/>
              </w:rPr>
              <w:t xml:space="preserve"> для нежилого здания, сооружения или помещения, для которых он не установлен настоящей статьей, принимается равным 1,0.</w:t>
            </w:r>
          </w:p>
          <w:p w14:paraId="068D5964"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 xml:space="preserve">3. Функциональное назначение нежилого здания, сооружения или помещения определяется исходя из назначения объекта имущества, указанного в </w:t>
            </w:r>
            <w:proofErr w:type="spellStart"/>
            <w:r w:rsidRPr="00C716E9">
              <w:rPr>
                <w:rFonts w:ascii="Times New Roman" w:hAnsi="Times New Roman" w:cs="Times New Roman"/>
                <w:sz w:val="24"/>
                <w:szCs w:val="24"/>
              </w:rPr>
              <w:t>правоудостоверяющем</w:t>
            </w:r>
            <w:proofErr w:type="spellEnd"/>
            <w:r w:rsidRPr="00C716E9">
              <w:rPr>
                <w:rFonts w:ascii="Times New Roman" w:hAnsi="Times New Roman" w:cs="Times New Roman"/>
                <w:sz w:val="24"/>
                <w:szCs w:val="24"/>
              </w:rPr>
              <w:t xml:space="preserve"> </w:t>
            </w:r>
            <w:r w:rsidRPr="00C716E9">
              <w:rPr>
                <w:rFonts w:ascii="Times New Roman" w:hAnsi="Times New Roman" w:cs="Times New Roman"/>
                <w:b/>
                <w:sz w:val="24"/>
                <w:szCs w:val="24"/>
              </w:rPr>
              <w:t>документе</w:t>
            </w:r>
            <w:r w:rsidRPr="00C716E9">
              <w:rPr>
                <w:rFonts w:ascii="Times New Roman" w:hAnsi="Times New Roman" w:cs="Times New Roman"/>
                <w:sz w:val="24"/>
                <w:szCs w:val="24"/>
              </w:rPr>
              <w:t xml:space="preserve"> с учетом положений частей 6 и 7 статьи 377 настоящего Кодекса.</w:t>
            </w:r>
          </w:p>
          <w:p w14:paraId="27682FB8" w14:textId="77777777" w:rsidR="009F39D5" w:rsidRPr="00C716E9" w:rsidRDefault="009F39D5" w:rsidP="00C716E9">
            <w:pPr>
              <w:rPr>
                <w:rFonts w:ascii="Times New Roman" w:hAnsi="Times New Roman" w:cs="Times New Roman"/>
              </w:rPr>
            </w:pPr>
          </w:p>
        </w:tc>
        <w:tc>
          <w:tcPr>
            <w:tcW w:w="7655" w:type="dxa"/>
            <w:tcBorders>
              <w:top w:val="single" w:sz="4" w:space="0" w:color="auto"/>
            </w:tcBorders>
            <w:shd w:val="clear" w:color="auto" w:fill="auto"/>
          </w:tcPr>
          <w:p w14:paraId="62FB6AB3" w14:textId="77777777" w:rsidR="009F39D5" w:rsidRPr="00C716E9" w:rsidRDefault="009F39D5" w:rsidP="00C716E9">
            <w:pPr>
              <w:ind w:firstLine="601"/>
              <w:rPr>
                <w:rFonts w:ascii="Times New Roman" w:eastAsia="Times New Roman" w:hAnsi="Times New Roman" w:cs="Times New Roman"/>
                <w:b/>
                <w:bCs/>
              </w:rPr>
            </w:pPr>
            <w:r w:rsidRPr="00C716E9">
              <w:rPr>
                <w:rFonts w:ascii="Times New Roman" w:eastAsia="Times New Roman" w:hAnsi="Times New Roman" w:cs="Times New Roman"/>
                <w:b/>
                <w:bCs/>
              </w:rPr>
              <w:t>Статья 389. Коэффициент функционального назначения для нежилого здания, сооружения и помещений</w:t>
            </w:r>
          </w:p>
          <w:p w14:paraId="62395275"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 xml:space="preserve">1. Коэффициент функционального назначения </w:t>
            </w:r>
            <w:proofErr w:type="spellStart"/>
            <w:r w:rsidRPr="00C716E9">
              <w:rPr>
                <w:rFonts w:ascii="Times New Roman" w:hAnsi="Times New Roman" w:cs="Times New Roman"/>
                <w:sz w:val="24"/>
                <w:szCs w:val="24"/>
              </w:rPr>
              <w:t>Кн</w:t>
            </w:r>
            <w:proofErr w:type="spellEnd"/>
            <w:r w:rsidRPr="00C716E9">
              <w:rPr>
                <w:rFonts w:ascii="Times New Roman" w:hAnsi="Times New Roman" w:cs="Times New Roman"/>
                <w:sz w:val="24"/>
                <w:szCs w:val="24"/>
              </w:rPr>
              <w:t xml:space="preserve"> характеризует изменение налоговой стоимости нежилого здания, сооружения или помещения в зависимости от его функционального назначения и устанавливается в следующих размерах:</w:t>
            </w:r>
          </w:p>
          <w:tbl>
            <w:tblPr>
              <w:tblW w:w="5000" w:type="pct"/>
              <w:tblLayout w:type="fixed"/>
              <w:tblCellMar>
                <w:left w:w="0" w:type="dxa"/>
                <w:right w:w="0" w:type="dxa"/>
              </w:tblCellMar>
              <w:tblLook w:val="04A0" w:firstRow="1" w:lastRow="0" w:firstColumn="1" w:lastColumn="0" w:noHBand="0" w:noVBand="1"/>
            </w:tblPr>
            <w:tblGrid>
              <w:gridCol w:w="5333"/>
              <w:gridCol w:w="2086"/>
            </w:tblGrid>
            <w:tr w:rsidR="009F39D5" w:rsidRPr="00C716E9" w14:paraId="157B6641" w14:textId="77777777" w:rsidTr="00FF1FE5">
              <w:tc>
                <w:tcPr>
                  <w:tcW w:w="35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1D2EE4" w14:textId="77777777" w:rsidR="009F39D5" w:rsidRPr="00C716E9" w:rsidRDefault="009F39D5" w:rsidP="00C716E9">
                  <w:pPr>
                    <w:pStyle w:val="tkTablica"/>
                    <w:spacing w:after="0" w:line="240" w:lineRule="auto"/>
                    <w:jc w:val="center"/>
                    <w:rPr>
                      <w:rFonts w:ascii="Times New Roman" w:hAnsi="Times New Roman" w:cs="Times New Roman"/>
                      <w:sz w:val="24"/>
                      <w:szCs w:val="24"/>
                    </w:rPr>
                  </w:pPr>
                  <w:r w:rsidRPr="00C716E9">
                    <w:rPr>
                      <w:rFonts w:ascii="Times New Roman" w:hAnsi="Times New Roman" w:cs="Times New Roman"/>
                      <w:b/>
                      <w:bCs/>
                      <w:sz w:val="24"/>
                      <w:szCs w:val="24"/>
                    </w:rPr>
                    <w:t>Функциональное назначение объекта</w:t>
                  </w:r>
                </w:p>
              </w:tc>
              <w:tc>
                <w:tcPr>
                  <w:tcW w:w="140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9CB93F" w14:textId="77777777" w:rsidR="009F39D5" w:rsidRPr="00C716E9" w:rsidRDefault="009F39D5" w:rsidP="00C716E9">
                  <w:pPr>
                    <w:pStyle w:val="tkTablica"/>
                    <w:spacing w:after="0" w:line="240" w:lineRule="auto"/>
                    <w:jc w:val="center"/>
                    <w:rPr>
                      <w:rFonts w:ascii="Times New Roman" w:hAnsi="Times New Roman" w:cs="Times New Roman"/>
                      <w:sz w:val="24"/>
                      <w:szCs w:val="24"/>
                    </w:rPr>
                  </w:pPr>
                  <w:r w:rsidRPr="00C716E9">
                    <w:rPr>
                      <w:rFonts w:ascii="Times New Roman" w:hAnsi="Times New Roman" w:cs="Times New Roman"/>
                      <w:b/>
                      <w:bCs/>
                      <w:sz w:val="24"/>
                      <w:szCs w:val="24"/>
                    </w:rPr>
                    <w:t>Коэффициент функционального назначения</w:t>
                  </w:r>
                </w:p>
              </w:tc>
            </w:tr>
            <w:tr w:rsidR="009F39D5" w:rsidRPr="00C716E9" w14:paraId="5A53854B" w14:textId="77777777" w:rsidTr="00FF1FE5">
              <w:tc>
                <w:tcPr>
                  <w:tcW w:w="35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0E8037"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Гостиницы, ломбарды, обменные пункты</w:t>
                  </w:r>
                </w:p>
              </w:tc>
              <w:tc>
                <w:tcPr>
                  <w:tcW w:w="1406" w:type="pct"/>
                  <w:tcBorders>
                    <w:top w:val="nil"/>
                    <w:left w:val="nil"/>
                    <w:bottom w:val="single" w:sz="8" w:space="0" w:color="auto"/>
                    <w:right w:val="single" w:sz="8" w:space="0" w:color="auto"/>
                  </w:tcBorders>
                  <w:tcMar>
                    <w:top w:w="0" w:type="dxa"/>
                    <w:left w:w="108" w:type="dxa"/>
                    <w:bottom w:w="0" w:type="dxa"/>
                    <w:right w:w="108" w:type="dxa"/>
                  </w:tcMar>
                  <w:hideMark/>
                </w:tcPr>
                <w:p w14:paraId="59598516" w14:textId="77777777" w:rsidR="009F39D5" w:rsidRPr="00C716E9" w:rsidRDefault="009F39D5" w:rsidP="00C716E9">
                  <w:pPr>
                    <w:pStyle w:val="tkTablica"/>
                    <w:spacing w:after="0" w:line="240" w:lineRule="auto"/>
                    <w:jc w:val="center"/>
                    <w:rPr>
                      <w:rFonts w:ascii="Times New Roman" w:hAnsi="Times New Roman" w:cs="Times New Roman"/>
                      <w:sz w:val="24"/>
                      <w:szCs w:val="24"/>
                    </w:rPr>
                  </w:pPr>
                  <w:r w:rsidRPr="00C716E9">
                    <w:rPr>
                      <w:rFonts w:ascii="Times New Roman" w:hAnsi="Times New Roman" w:cs="Times New Roman"/>
                      <w:sz w:val="24"/>
                      <w:szCs w:val="24"/>
                    </w:rPr>
                    <w:t>1,6</w:t>
                  </w:r>
                </w:p>
              </w:tc>
            </w:tr>
            <w:tr w:rsidR="009F39D5" w:rsidRPr="00C716E9" w14:paraId="38BC6CE5" w14:textId="77777777" w:rsidTr="00FF1FE5">
              <w:tc>
                <w:tcPr>
                  <w:tcW w:w="35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2D6217"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Жилые здания и помещения, расположенные на территории курортно-оздоровительных учреждений</w:t>
                  </w:r>
                </w:p>
              </w:tc>
              <w:tc>
                <w:tcPr>
                  <w:tcW w:w="1406" w:type="pct"/>
                  <w:tcBorders>
                    <w:top w:val="nil"/>
                    <w:left w:val="nil"/>
                    <w:bottom w:val="single" w:sz="8" w:space="0" w:color="auto"/>
                    <w:right w:val="single" w:sz="8" w:space="0" w:color="auto"/>
                  </w:tcBorders>
                  <w:tcMar>
                    <w:top w:w="0" w:type="dxa"/>
                    <w:left w:w="108" w:type="dxa"/>
                    <w:bottom w:w="0" w:type="dxa"/>
                    <w:right w:w="108" w:type="dxa"/>
                  </w:tcMar>
                  <w:hideMark/>
                </w:tcPr>
                <w:p w14:paraId="5518F002" w14:textId="77777777" w:rsidR="009F39D5" w:rsidRPr="00C716E9" w:rsidRDefault="009F39D5" w:rsidP="00C716E9">
                  <w:pPr>
                    <w:pStyle w:val="tkTablica"/>
                    <w:spacing w:after="0" w:line="240" w:lineRule="auto"/>
                    <w:jc w:val="center"/>
                    <w:rPr>
                      <w:rFonts w:ascii="Times New Roman" w:hAnsi="Times New Roman" w:cs="Times New Roman"/>
                      <w:sz w:val="24"/>
                      <w:szCs w:val="24"/>
                    </w:rPr>
                  </w:pPr>
                  <w:r w:rsidRPr="00C716E9">
                    <w:rPr>
                      <w:rFonts w:ascii="Times New Roman" w:hAnsi="Times New Roman" w:cs="Times New Roman"/>
                      <w:sz w:val="24"/>
                      <w:szCs w:val="24"/>
                    </w:rPr>
                    <w:t>1,5</w:t>
                  </w:r>
                </w:p>
              </w:tc>
            </w:tr>
            <w:tr w:rsidR="009F39D5" w:rsidRPr="00C716E9" w14:paraId="11D490DC" w14:textId="77777777" w:rsidTr="00FF1FE5">
              <w:tc>
                <w:tcPr>
                  <w:tcW w:w="35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AA63CF"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Автозаправочные станции</w:t>
                  </w:r>
                </w:p>
              </w:tc>
              <w:tc>
                <w:tcPr>
                  <w:tcW w:w="1406" w:type="pct"/>
                  <w:tcBorders>
                    <w:top w:val="nil"/>
                    <w:left w:val="nil"/>
                    <w:bottom w:val="single" w:sz="8" w:space="0" w:color="auto"/>
                    <w:right w:val="single" w:sz="8" w:space="0" w:color="auto"/>
                  </w:tcBorders>
                  <w:tcMar>
                    <w:top w:w="0" w:type="dxa"/>
                    <w:left w:w="108" w:type="dxa"/>
                    <w:bottom w:w="0" w:type="dxa"/>
                    <w:right w:w="108" w:type="dxa"/>
                  </w:tcMar>
                  <w:hideMark/>
                </w:tcPr>
                <w:p w14:paraId="36C3D524" w14:textId="77777777" w:rsidR="009F39D5" w:rsidRPr="00C716E9" w:rsidRDefault="009F39D5" w:rsidP="00C716E9">
                  <w:pPr>
                    <w:pStyle w:val="tkTablica"/>
                    <w:spacing w:after="0" w:line="240" w:lineRule="auto"/>
                    <w:jc w:val="center"/>
                    <w:rPr>
                      <w:rFonts w:ascii="Times New Roman" w:hAnsi="Times New Roman" w:cs="Times New Roman"/>
                      <w:sz w:val="24"/>
                      <w:szCs w:val="24"/>
                    </w:rPr>
                  </w:pPr>
                  <w:r w:rsidRPr="00C716E9">
                    <w:rPr>
                      <w:rFonts w:ascii="Times New Roman" w:hAnsi="Times New Roman" w:cs="Times New Roman"/>
                      <w:sz w:val="24"/>
                      <w:szCs w:val="24"/>
                    </w:rPr>
                    <w:t>1,6</w:t>
                  </w:r>
                </w:p>
              </w:tc>
            </w:tr>
            <w:tr w:rsidR="009F39D5" w:rsidRPr="00C716E9" w14:paraId="0809FA70" w14:textId="77777777" w:rsidTr="00FF1FE5">
              <w:tc>
                <w:tcPr>
                  <w:tcW w:w="35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C6060A"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Мини-рынки, рынки, торгово-рыночные центры, комплексы</w:t>
                  </w:r>
                  <w:r w:rsidRPr="00C716E9">
                    <w:rPr>
                      <w:rFonts w:ascii="Times New Roman" w:hAnsi="Times New Roman" w:cs="Times New Roman"/>
                      <w:b/>
                      <w:sz w:val="24"/>
                      <w:szCs w:val="24"/>
                    </w:rPr>
                    <w:t>, торговые центры</w:t>
                  </w:r>
                </w:p>
              </w:tc>
              <w:tc>
                <w:tcPr>
                  <w:tcW w:w="1406" w:type="pct"/>
                  <w:tcBorders>
                    <w:top w:val="nil"/>
                    <w:left w:val="nil"/>
                    <w:bottom w:val="single" w:sz="8" w:space="0" w:color="auto"/>
                    <w:right w:val="single" w:sz="8" w:space="0" w:color="auto"/>
                  </w:tcBorders>
                  <w:tcMar>
                    <w:top w:w="0" w:type="dxa"/>
                    <w:left w:w="108" w:type="dxa"/>
                    <w:bottom w:w="0" w:type="dxa"/>
                    <w:right w:w="108" w:type="dxa"/>
                  </w:tcMar>
                  <w:hideMark/>
                </w:tcPr>
                <w:p w14:paraId="21E2775D" w14:textId="77777777" w:rsidR="009F39D5" w:rsidRPr="00C716E9" w:rsidRDefault="009F39D5" w:rsidP="00C716E9">
                  <w:pPr>
                    <w:pStyle w:val="tkTablica"/>
                    <w:spacing w:after="0" w:line="240" w:lineRule="auto"/>
                    <w:jc w:val="center"/>
                    <w:rPr>
                      <w:rFonts w:ascii="Times New Roman" w:hAnsi="Times New Roman" w:cs="Times New Roman"/>
                      <w:sz w:val="24"/>
                      <w:szCs w:val="24"/>
                    </w:rPr>
                  </w:pPr>
                  <w:r w:rsidRPr="00C716E9">
                    <w:rPr>
                      <w:rFonts w:ascii="Times New Roman" w:hAnsi="Times New Roman" w:cs="Times New Roman"/>
                      <w:sz w:val="24"/>
                      <w:szCs w:val="24"/>
                    </w:rPr>
                    <w:t>1,0</w:t>
                  </w:r>
                </w:p>
              </w:tc>
            </w:tr>
            <w:tr w:rsidR="009F39D5" w:rsidRPr="00C716E9" w14:paraId="6151B726" w14:textId="77777777" w:rsidTr="00FF1FE5">
              <w:tc>
                <w:tcPr>
                  <w:tcW w:w="35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D95164"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b/>
                      <w:sz w:val="24"/>
                      <w:szCs w:val="24"/>
                    </w:rPr>
                    <w:t>Объекты имущества</w:t>
                  </w:r>
                  <w:r w:rsidRPr="00C716E9">
                    <w:rPr>
                      <w:rFonts w:ascii="Times New Roman" w:hAnsi="Times New Roman" w:cs="Times New Roman"/>
                      <w:sz w:val="24"/>
                      <w:szCs w:val="24"/>
                    </w:rPr>
                    <w:t xml:space="preserve"> общественного питания, торговли, сферы услуг</w:t>
                  </w:r>
                </w:p>
              </w:tc>
              <w:tc>
                <w:tcPr>
                  <w:tcW w:w="1406" w:type="pct"/>
                  <w:tcBorders>
                    <w:top w:val="nil"/>
                    <w:left w:val="nil"/>
                    <w:bottom w:val="single" w:sz="8" w:space="0" w:color="auto"/>
                    <w:right w:val="single" w:sz="8" w:space="0" w:color="auto"/>
                  </w:tcBorders>
                  <w:tcMar>
                    <w:top w:w="0" w:type="dxa"/>
                    <w:left w:w="108" w:type="dxa"/>
                    <w:bottom w:w="0" w:type="dxa"/>
                    <w:right w:w="108" w:type="dxa"/>
                  </w:tcMar>
                  <w:hideMark/>
                </w:tcPr>
                <w:p w14:paraId="09140D5F" w14:textId="77777777" w:rsidR="009F39D5" w:rsidRPr="00C716E9" w:rsidRDefault="009F39D5" w:rsidP="00C716E9">
                  <w:pPr>
                    <w:pStyle w:val="tkTablica"/>
                    <w:spacing w:after="0" w:line="240" w:lineRule="auto"/>
                    <w:jc w:val="center"/>
                    <w:rPr>
                      <w:rFonts w:ascii="Times New Roman" w:hAnsi="Times New Roman" w:cs="Times New Roman"/>
                      <w:sz w:val="24"/>
                      <w:szCs w:val="24"/>
                    </w:rPr>
                  </w:pPr>
                  <w:r w:rsidRPr="00C716E9">
                    <w:rPr>
                      <w:rFonts w:ascii="Times New Roman" w:hAnsi="Times New Roman" w:cs="Times New Roman"/>
                      <w:sz w:val="24"/>
                      <w:szCs w:val="24"/>
                    </w:rPr>
                    <w:t>0,8</w:t>
                  </w:r>
                </w:p>
              </w:tc>
            </w:tr>
            <w:tr w:rsidR="009F39D5" w:rsidRPr="00C716E9" w14:paraId="4D50821C" w14:textId="77777777" w:rsidTr="00FF1FE5">
              <w:tc>
                <w:tcPr>
                  <w:tcW w:w="35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EC2223"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Железнодорожные вокзалы и автовокзалы, автостанции, грузовые станции железнодорожного транспорта</w:t>
                  </w:r>
                </w:p>
              </w:tc>
              <w:tc>
                <w:tcPr>
                  <w:tcW w:w="1406" w:type="pct"/>
                  <w:tcBorders>
                    <w:top w:val="nil"/>
                    <w:left w:val="nil"/>
                    <w:bottom w:val="single" w:sz="8" w:space="0" w:color="auto"/>
                    <w:right w:val="single" w:sz="8" w:space="0" w:color="auto"/>
                  </w:tcBorders>
                  <w:tcMar>
                    <w:top w:w="0" w:type="dxa"/>
                    <w:left w:w="108" w:type="dxa"/>
                    <w:bottom w:w="0" w:type="dxa"/>
                    <w:right w:w="108" w:type="dxa"/>
                  </w:tcMar>
                  <w:hideMark/>
                </w:tcPr>
                <w:p w14:paraId="7BE64E23" w14:textId="77777777" w:rsidR="009F39D5" w:rsidRPr="00C716E9" w:rsidRDefault="009F39D5" w:rsidP="00C716E9">
                  <w:pPr>
                    <w:pStyle w:val="tkTablica"/>
                    <w:spacing w:after="0" w:line="240" w:lineRule="auto"/>
                    <w:jc w:val="center"/>
                    <w:rPr>
                      <w:rFonts w:ascii="Times New Roman" w:hAnsi="Times New Roman" w:cs="Times New Roman"/>
                      <w:sz w:val="24"/>
                      <w:szCs w:val="24"/>
                    </w:rPr>
                  </w:pPr>
                  <w:r w:rsidRPr="00C716E9">
                    <w:rPr>
                      <w:rFonts w:ascii="Times New Roman" w:hAnsi="Times New Roman" w:cs="Times New Roman"/>
                      <w:sz w:val="24"/>
                      <w:szCs w:val="24"/>
                    </w:rPr>
                    <w:t>0,7</w:t>
                  </w:r>
                </w:p>
              </w:tc>
            </w:tr>
            <w:tr w:rsidR="009F39D5" w:rsidRPr="00C716E9" w14:paraId="52F6194B" w14:textId="77777777" w:rsidTr="00FF1FE5">
              <w:tc>
                <w:tcPr>
                  <w:tcW w:w="35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9C4D81"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Административные, офисные здания, бизнес-центры, банки, а также капитальные строения или помещения некоммерческих организаций</w:t>
                  </w:r>
                </w:p>
              </w:tc>
              <w:tc>
                <w:tcPr>
                  <w:tcW w:w="1406" w:type="pct"/>
                  <w:tcBorders>
                    <w:top w:val="nil"/>
                    <w:left w:val="nil"/>
                    <w:bottom w:val="single" w:sz="8" w:space="0" w:color="auto"/>
                    <w:right w:val="single" w:sz="8" w:space="0" w:color="auto"/>
                  </w:tcBorders>
                  <w:tcMar>
                    <w:top w:w="0" w:type="dxa"/>
                    <w:left w:w="108" w:type="dxa"/>
                    <w:bottom w:w="0" w:type="dxa"/>
                    <w:right w:w="108" w:type="dxa"/>
                  </w:tcMar>
                  <w:hideMark/>
                </w:tcPr>
                <w:p w14:paraId="1B5625D5" w14:textId="77777777" w:rsidR="009F39D5" w:rsidRPr="00C716E9" w:rsidRDefault="009F39D5" w:rsidP="00C716E9">
                  <w:pPr>
                    <w:pStyle w:val="tkTablica"/>
                    <w:spacing w:after="0" w:line="240" w:lineRule="auto"/>
                    <w:jc w:val="center"/>
                    <w:rPr>
                      <w:rFonts w:ascii="Times New Roman" w:hAnsi="Times New Roman" w:cs="Times New Roman"/>
                      <w:sz w:val="24"/>
                      <w:szCs w:val="24"/>
                    </w:rPr>
                  </w:pPr>
                  <w:r w:rsidRPr="00C716E9">
                    <w:rPr>
                      <w:rFonts w:ascii="Times New Roman" w:hAnsi="Times New Roman" w:cs="Times New Roman"/>
                      <w:sz w:val="24"/>
                      <w:szCs w:val="24"/>
                    </w:rPr>
                    <w:t>0,6</w:t>
                  </w:r>
                </w:p>
              </w:tc>
            </w:tr>
            <w:tr w:rsidR="009F39D5" w:rsidRPr="00C716E9" w14:paraId="266F1C6E" w14:textId="77777777" w:rsidTr="00FF1FE5">
              <w:tc>
                <w:tcPr>
                  <w:tcW w:w="35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3545EF" w14:textId="77777777" w:rsidR="009F39D5" w:rsidRPr="00C716E9" w:rsidRDefault="009F39D5" w:rsidP="00C716E9">
                  <w:pPr>
                    <w:pStyle w:val="tkTablica"/>
                    <w:spacing w:after="0" w:line="240" w:lineRule="auto"/>
                    <w:rPr>
                      <w:rFonts w:ascii="Times New Roman" w:hAnsi="Times New Roman" w:cs="Times New Roman"/>
                      <w:b/>
                      <w:sz w:val="24"/>
                      <w:szCs w:val="24"/>
                    </w:rPr>
                  </w:pPr>
                  <w:r w:rsidRPr="00C716E9">
                    <w:rPr>
                      <w:rFonts w:ascii="Times New Roman" w:hAnsi="Times New Roman" w:cs="Times New Roman"/>
                      <w:b/>
                      <w:sz w:val="24"/>
                      <w:szCs w:val="24"/>
                    </w:rPr>
                    <w:t>Объекты имущества предприятий транспорта, предприятий автосервиса, связи и энергетики</w:t>
                  </w:r>
                </w:p>
              </w:tc>
              <w:tc>
                <w:tcPr>
                  <w:tcW w:w="1406" w:type="pct"/>
                  <w:tcBorders>
                    <w:top w:val="nil"/>
                    <w:left w:val="nil"/>
                    <w:bottom w:val="single" w:sz="8" w:space="0" w:color="auto"/>
                    <w:right w:val="single" w:sz="8" w:space="0" w:color="auto"/>
                  </w:tcBorders>
                  <w:tcMar>
                    <w:top w:w="0" w:type="dxa"/>
                    <w:left w:w="108" w:type="dxa"/>
                    <w:bottom w:w="0" w:type="dxa"/>
                    <w:right w:w="108" w:type="dxa"/>
                  </w:tcMar>
                  <w:hideMark/>
                </w:tcPr>
                <w:p w14:paraId="04C8CD0D" w14:textId="77777777" w:rsidR="009F39D5" w:rsidRPr="00C716E9" w:rsidRDefault="009F39D5" w:rsidP="00C716E9">
                  <w:pPr>
                    <w:pStyle w:val="tkTablica"/>
                    <w:spacing w:after="0" w:line="240" w:lineRule="auto"/>
                    <w:jc w:val="center"/>
                    <w:rPr>
                      <w:rFonts w:ascii="Times New Roman" w:hAnsi="Times New Roman" w:cs="Times New Roman"/>
                      <w:sz w:val="24"/>
                      <w:szCs w:val="24"/>
                    </w:rPr>
                  </w:pPr>
                  <w:r w:rsidRPr="00C716E9">
                    <w:rPr>
                      <w:rFonts w:ascii="Times New Roman" w:hAnsi="Times New Roman" w:cs="Times New Roman"/>
                      <w:sz w:val="24"/>
                      <w:szCs w:val="24"/>
                    </w:rPr>
                    <w:t>0,5</w:t>
                  </w:r>
                </w:p>
              </w:tc>
            </w:tr>
            <w:tr w:rsidR="009F39D5" w:rsidRPr="00C716E9" w14:paraId="07BA1819" w14:textId="77777777" w:rsidTr="00FF1FE5">
              <w:tc>
                <w:tcPr>
                  <w:tcW w:w="35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A25DFD"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 xml:space="preserve">Оборонно-спортивно-технические </w:t>
                  </w:r>
                  <w:r w:rsidRPr="00C716E9">
                    <w:rPr>
                      <w:rFonts w:ascii="Times New Roman" w:hAnsi="Times New Roman" w:cs="Times New Roman"/>
                      <w:b/>
                      <w:sz w:val="24"/>
                      <w:szCs w:val="24"/>
                    </w:rPr>
                    <w:t>объекты имущества</w:t>
                  </w:r>
                </w:p>
              </w:tc>
              <w:tc>
                <w:tcPr>
                  <w:tcW w:w="1406" w:type="pct"/>
                  <w:tcBorders>
                    <w:top w:val="nil"/>
                    <w:left w:val="nil"/>
                    <w:bottom w:val="single" w:sz="8" w:space="0" w:color="auto"/>
                    <w:right w:val="single" w:sz="8" w:space="0" w:color="auto"/>
                  </w:tcBorders>
                  <w:tcMar>
                    <w:top w:w="0" w:type="dxa"/>
                    <w:left w:w="108" w:type="dxa"/>
                    <w:bottom w:w="0" w:type="dxa"/>
                    <w:right w:w="108" w:type="dxa"/>
                  </w:tcMar>
                  <w:hideMark/>
                </w:tcPr>
                <w:p w14:paraId="62FC64F6" w14:textId="77777777" w:rsidR="009F39D5" w:rsidRPr="00C716E9" w:rsidRDefault="009F39D5" w:rsidP="00C716E9">
                  <w:pPr>
                    <w:pStyle w:val="tkTablica"/>
                    <w:spacing w:after="0" w:line="240" w:lineRule="auto"/>
                    <w:jc w:val="center"/>
                    <w:rPr>
                      <w:rFonts w:ascii="Times New Roman" w:hAnsi="Times New Roman" w:cs="Times New Roman"/>
                      <w:sz w:val="24"/>
                      <w:szCs w:val="24"/>
                    </w:rPr>
                  </w:pPr>
                  <w:r w:rsidRPr="00C716E9">
                    <w:rPr>
                      <w:rFonts w:ascii="Times New Roman" w:hAnsi="Times New Roman" w:cs="Times New Roman"/>
                      <w:sz w:val="24"/>
                      <w:szCs w:val="24"/>
                    </w:rPr>
                    <w:t>0,3</w:t>
                  </w:r>
                </w:p>
              </w:tc>
            </w:tr>
            <w:tr w:rsidR="009F39D5" w:rsidRPr="00C716E9" w14:paraId="4585BE83" w14:textId="77777777" w:rsidTr="00FF1FE5">
              <w:tc>
                <w:tcPr>
                  <w:tcW w:w="35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3B2BAF"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Сельскохозяйственные производственные здания</w:t>
                  </w:r>
                </w:p>
              </w:tc>
              <w:tc>
                <w:tcPr>
                  <w:tcW w:w="1406" w:type="pct"/>
                  <w:tcBorders>
                    <w:top w:val="nil"/>
                    <w:left w:val="nil"/>
                    <w:bottom w:val="single" w:sz="8" w:space="0" w:color="auto"/>
                    <w:right w:val="single" w:sz="8" w:space="0" w:color="auto"/>
                  </w:tcBorders>
                  <w:tcMar>
                    <w:top w:w="0" w:type="dxa"/>
                    <w:left w:w="108" w:type="dxa"/>
                    <w:bottom w:w="0" w:type="dxa"/>
                    <w:right w:w="108" w:type="dxa"/>
                  </w:tcMar>
                  <w:hideMark/>
                </w:tcPr>
                <w:p w14:paraId="3E079FAE" w14:textId="77777777" w:rsidR="009F39D5" w:rsidRPr="00C716E9" w:rsidRDefault="009F39D5" w:rsidP="00C716E9">
                  <w:pPr>
                    <w:pStyle w:val="tkTablica"/>
                    <w:spacing w:after="0" w:line="240" w:lineRule="auto"/>
                    <w:jc w:val="center"/>
                    <w:rPr>
                      <w:rFonts w:ascii="Times New Roman" w:hAnsi="Times New Roman" w:cs="Times New Roman"/>
                      <w:sz w:val="24"/>
                      <w:szCs w:val="24"/>
                    </w:rPr>
                  </w:pPr>
                  <w:r w:rsidRPr="00C716E9">
                    <w:rPr>
                      <w:rFonts w:ascii="Times New Roman" w:hAnsi="Times New Roman" w:cs="Times New Roman"/>
                      <w:sz w:val="24"/>
                      <w:szCs w:val="24"/>
                    </w:rPr>
                    <w:t>0,3</w:t>
                  </w:r>
                </w:p>
              </w:tc>
            </w:tr>
            <w:tr w:rsidR="009F39D5" w:rsidRPr="00C716E9" w14:paraId="56934AFD" w14:textId="77777777" w:rsidTr="00FF1FE5">
              <w:tc>
                <w:tcPr>
                  <w:tcW w:w="35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EA7B6F"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Санатории, пансионаты, дома отдыха</w:t>
                  </w:r>
                </w:p>
              </w:tc>
              <w:tc>
                <w:tcPr>
                  <w:tcW w:w="1406" w:type="pct"/>
                  <w:tcBorders>
                    <w:top w:val="nil"/>
                    <w:left w:val="nil"/>
                    <w:bottom w:val="single" w:sz="8" w:space="0" w:color="auto"/>
                    <w:right w:val="single" w:sz="8" w:space="0" w:color="auto"/>
                  </w:tcBorders>
                  <w:tcMar>
                    <w:top w:w="0" w:type="dxa"/>
                    <w:left w:w="108" w:type="dxa"/>
                    <w:bottom w:w="0" w:type="dxa"/>
                    <w:right w:w="108" w:type="dxa"/>
                  </w:tcMar>
                  <w:hideMark/>
                </w:tcPr>
                <w:p w14:paraId="5C8E34FA" w14:textId="77777777" w:rsidR="009F39D5" w:rsidRPr="00C716E9" w:rsidRDefault="009F39D5" w:rsidP="00C716E9">
                  <w:pPr>
                    <w:pStyle w:val="tkTablica"/>
                    <w:spacing w:after="0" w:line="240" w:lineRule="auto"/>
                    <w:jc w:val="center"/>
                    <w:rPr>
                      <w:rFonts w:ascii="Times New Roman" w:hAnsi="Times New Roman" w:cs="Times New Roman"/>
                      <w:sz w:val="24"/>
                      <w:szCs w:val="24"/>
                    </w:rPr>
                  </w:pPr>
                  <w:r w:rsidRPr="00C716E9">
                    <w:rPr>
                      <w:rFonts w:ascii="Times New Roman" w:hAnsi="Times New Roman" w:cs="Times New Roman"/>
                      <w:sz w:val="24"/>
                      <w:szCs w:val="24"/>
                    </w:rPr>
                    <w:t>0,8</w:t>
                  </w:r>
                </w:p>
              </w:tc>
            </w:tr>
            <w:tr w:rsidR="009F39D5" w:rsidRPr="00C716E9" w14:paraId="3251A767" w14:textId="77777777" w:rsidTr="00FF1FE5">
              <w:tc>
                <w:tcPr>
                  <w:tcW w:w="35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B0A286"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b/>
                      <w:sz w:val="23"/>
                      <w:szCs w:val="23"/>
                    </w:rPr>
                    <w:t>Объекты имущества</w:t>
                  </w:r>
                  <w:r w:rsidRPr="00C716E9">
                    <w:rPr>
                      <w:rFonts w:ascii="Times New Roman" w:hAnsi="Times New Roman"/>
                      <w:sz w:val="23"/>
                      <w:szCs w:val="23"/>
                    </w:rPr>
                    <w:t xml:space="preserve"> </w:t>
                  </w:r>
                  <w:r w:rsidRPr="00C716E9">
                    <w:rPr>
                      <w:rFonts w:ascii="Times New Roman" w:hAnsi="Times New Roman" w:cs="Times New Roman"/>
                      <w:sz w:val="24"/>
                      <w:szCs w:val="24"/>
                    </w:rPr>
                    <w:t>промышленности, строительства</w:t>
                  </w:r>
                </w:p>
              </w:tc>
              <w:tc>
                <w:tcPr>
                  <w:tcW w:w="1406" w:type="pct"/>
                  <w:tcBorders>
                    <w:top w:val="nil"/>
                    <w:left w:val="nil"/>
                    <w:bottom w:val="single" w:sz="8" w:space="0" w:color="auto"/>
                    <w:right w:val="single" w:sz="8" w:space="0" w:color="auto"/>
                  </w:tcBorders>
                  <w:tcMar>
                    <w:top w:w="0" w:type="dxa"/>
                    <w:left w:w="108" w:type="dxa"/>
                    <w:bottom w:w="0" w:type="dxa"/>
                    <w:right w:w="108" w:type="dxa"/>
                  </w:tcMar>
                  <w:hideMark/>
                </w:tcPr>
                <w:p w14:paraId="7257EDFB" w14:textId="77777777" w:rsidR="009F39D5" w:rsidRPr="00C716E9" w:rsidRDefault="009F39D5" w:rsidP="00C716E9">
                  <w:pPr>
                    <w:pStyle w:val="tkTablica"/>
                    <w:spacing w:after="0" w:line="240" w:lineRule="auto"/>
                    <w:jc w:val="center"/>
                    <w:rPr>
                      <w:rFonts w:ascii="Times New Roman" w:hAnsi="Times New Roman" w:cs="Times New Roman"/>
                      <w:sz w:val="24"/>
                      <w:szCs w:val="24"/>
                    </w:rPr>
                  </w:pPr>
                  <w:r w:rsidRPr="00C716E9">
                    <w:rPr>
                      <w:rFonts w:ascii="Times New Roman" w:hAnsi="Times New Roman" w:cs="Times New Roman"/>
                      <w:sz w:val="24"/>
                      <w:szCs w:val="24"/>
                    </w:rPr>
                    <w:t>0,2</w:t>
                  </w:r>
                </w:p>
              </w:tc>
            </w:tr>
          </w:tbl>
          <w:p w14:paraId="018FDF95"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 xml:space="preserve">2. Коэффициент функционального назначения </w:t>
            </w:r>
            <w:proofErr w:type="spellStart"/>
            <w:r w:rsidRPr="00C716E9">
              <w:rPr>
                <w:rFonts w:ascii="Times New Roman" w:hAnsi="Times New Roman" w:cs="Times New Roman"/>
                <w:sz w:val="24"/>
                <w:szCs w:val="24"/>
              </w:rPr>
              <w:t>Кн</w:t>
            </w:r>
            <w:proofErr w:type="spellEnd"/>
            <w:r w:rsidRPr="00C716E9">
              <w:rPr>
                <w:rFonts w:ascii="Times New Roman" w:hAnsi="Times New Roman" w:cs="Times New Roman"/>
                <w:sz w:val="24"/>
                <w:szCs w:val="24"/>
              </w:rPr>
              <w:t xml:space="preserve"> для нежилого здания, сооружения или помещения, для которых он не установлен настоящей статьей, принимается равным 1,0.</w:t>
            </w:r>
          </w:p>
          <w:p w14:paraId="0780FD59"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 xml:space="preserve">3. Функциональное назначение нежилого здания, сооружения или помещения определяется исходя из назначения объекта имущества, указанного в </w:t>
            </w:r>
            <w:proofErr w:type="spellStart"/>
            <w:r w:rsidRPr="00C716E9">
              <w:rPr>
                <w:rFonts w:ascii="Times New Roman" w:hAnsi="Times New Roman" w:cs="Times New Roman"/>
                <w:sz w:val="24"/>
                <w:szCs w:val="24"/>
              </w:rPr>
              <w:t>правоудостоверяющем</w:t>
            </w:r>
            <w:proofErr w:type="spellEnd"/>
            <w:r w:rsidRPr="00C716E9">
              <w:rPr>
                <w:rFonts w:ascii="Times New Roman" w:hAnsi="Times New Roman" w:cs="Times New Roman"/>
                <w:sz w:val="24"/>
                <w:szCs w:val="24"/>
              </w:rPr>
              <w:t xml:space="preserve"> </w:t>
            </w:r>
            <w:r w:rsidRPr="00C716E9">
              <w:rPr>
                <w:rFonts w:ascii="Times New Roman" w:hAnsi="Times New Roman" w:cs="Times New Roman"/>
                <w:b/>
                <w:sz w:val="24"/>
                <w:szCs w:val="24"/>
              </w:rPr>
              <w:t>документе,</w:t>
            </w:r>
            <w:r w:rsidRPr="00C716E9">
              <w:rPr>
                <w:rFonts w:ascii="Times New Roman" w:hAnsi="Times New Roman" w:cs="Times New Roman"/>
                <w:sz w:val="24"/>
                <w:szCs w:val="24"/>
              </w:rPr>
              <w:t xml:space="preserve"> с учетом положений частей 6 и 7 статьи 377 настоящего Кодекса.</w:t>
            </w:r>
          </w:p>
          <w:p w14:paraId="7A83E4DE" w14:textId="77777777" w:rsidR="009F39D5" w:rsidRPr="00C716E9" w:rsidRDefault="009F39D5" w:rsidP="00C716E9">
            <w:pPr>
              <w:ind w:firstLine="601"/>
              <w:jc w:val="both"/>
              <w:rPr>
                <w:rFonts w:ascii="Times New Roman" w:eastAsia="Times New Roman" w:hAnsi="Times New Roman" w:cs="Times New Roman"/>
              </w:rPr>
            </w:pPr>
          </w:p>
        </w:tc>
      </w:tr>
      <w:tr w:rsidR="000E56E2" w:rsidRPr="00C716E9" w14:paraId="5B64F9A3" w14:textId="77777777" w:rsidTr="009F39D5">
        <w:tc>
          <w:tcPr>
            <w:tcW w:w="7513" w:type="dxa"/>
            <w:shd w:val="clear" w:color="auto" w:fill="auto"/>
          </w:tcPr>
          <w:p w14:paraId="5ED75A14" w14:textId="77777777" w:rsidR="009F39D5" w:rsidRPr="00C716E9" w:rsidRDefault="009F39D5" w:rsidP="00C716E9">
            <w:pPr>
              <w:ind w:firstLine="601"/>
              <w:jc w:val="both"/>
              <w:rPr>
                <w:rFonts w:ascii="Times New Roman" w:hAnsi="Times New Roman" w:cs="Times New Roman"/>
                <w:b/>
                <w:bCs/>
                <w:shd w:val="clear" w:color="auto" w:fill="FFFFFF"/>
              </w:rPr>
            </w:pPr>
            <w:r w:rsidRPr="00C716E9">
              <w:rPr>
                <w:rFonts w:ascii="Times New Roman" w:hAnsi="Times New Roman" w:cs="Times New Roman"/>
                <w:b/>
                <w:bCs/>
                <w:shd w:val="clear" w:color="auto" w:fill="FFFFFF"/>
              </w:rPr>
              <w:t>Статья 404. Исчисление и срок уплаты налога на имущество на земли населенных пунктов и земли несельскохозяйственного назначения</w:t>
            </w:r>
          </w:p>
          <w:p w14:paraId="06A7A422"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 xml:space="preserve">6. Коэффициент функционального назначения </w:t>
            </w:r>
            <w:proofErr w:type="spellStart"/>
            <w:r w:rsidRPr="00C716E9">
              <w:rPr>
                <w:rFonts w:ascii="Times New Roman" w:hAnsi="Times New Roman" w:cs="Times New Roman"/>
                <w:sz w:val="24"/>
                <w:szCs w:val="24"/>
              </w:rPr>
              <w:t>Кн</w:t>
            </w:r>
            <w:proofErr w:type="spellEnd"/>
            <w:r w:rsidRPr="00C716E9">
              <w:rPr>
                <w:rFonts w:ascii="Times New Roman" w:hAnsi="Times New Roman" w:cs="Times New Roman"/>
                <w:sz w:val="24"/>
                <w:szCs w:val="24"/>
              </w:rPr>
              <w:t xml:space="preserve"> устанавливается в зависимости от назначения земельного участка, определенного при его предоставлении, указанного в </w:t>
            </w:r>
            <w:proofErr w:type="spellStart"/>
            <w:r w:rsidRPr="00C716E9">
              <w:rPr>
                <w:rFonts w:ascii="Times New Roman" w:hAnsi="Times New Roman" w:cs="Times New Roman"/>
                <w:sz w:val="24"/>
                <w:szCs w:val="24"/>
              </w:rPr>
              <w:t>правоудостоверяющем</w:t>
            </w:r>
            <w:proofErr w:type="spellEnd"/>
            <w:r w:rsidRPr="00C716E9">
              <w:rPr>
                <w:rFonts w:ascii="Times New Roman" w:hAnsi="Times New Roman" w:cs="Times New Roman"/>
                <w:sz w:val="24"/>
                <w:szCs w:val="24"/>
              </w:rPr>
              <w:t xml:space="preserve"> документе:</w:t>
            </w:r>
          </w:p>
          <w:p w14:paraId="68507149" w14:textId="77777777" w:rsidR="009F39D5" w:rsidRPr="00C716E9" w:rsidRDefault="009F39D5" w:rsidP="00C716E9">
            <w:pPr>
              <w:pStyle w:val="tkTekst"/>
              <w:spacing w:after="0"/>
              <w:rPr>
                <w:rFonts w:ascii="Times New Roman" w:hAnsi="Times New Roman" w:cs="Times New Roman"/>
                <w:sz w:val="24"/>
                <w:szCs w:val="24"/>
              </w:rPr>
            </w:pPr>
          </w:p>
          <w:p w14:paraId="7116DB8D" w14:textId="77777777" w:rsidR="009F39D5" w:rsidRPr="00C716E9" w:rsidRDefault="009F39D5" w:rsidP="00C716E9">
            <w:pPr>
              <w:pStyle w:val="tkTekst"/>
              <w:spacing w:after="0"/>
              <w:rPr>
                <w:rFonts w:ascii="Times New Roman" w:hAnsi="Times New Roman" w:cs="Times New Roman"/>
                <w:sz w:val="24"/>
                <w:szCs w:val="24"/>
              </w:rPr>
            </w:pPr>
          </w:p>
          <w:tbl>
            <w:tblPr>
              <w:tblW w:w="5000" w:type="pct"/>
              <w:tblLayout w:type="fixed"/>
              <w:tblCellMar>
                <w:left w:w="0" w:type="dxa"/>
                <w:right w:w="0" w:type="dxa"/>
              </w:tblCellMar>
              <w:tblLook w:val="04A0" w:firstRow="1" w:lastRow="0" w:firstColumn="1" w:lastColumn="0" w:noHBand="0" w:noVBand="1"/>
            </w:tblPr>
            <w:tblGrid>
              <w:gridCol w:w="5730"/>
              <w:gridCol w:w="1547"/>
            </w:tblGrid>
            <w:tr w:rsidR="009F39D5" w:rsidRPr="00C716E9" w14:paraId="6D6A9B7E" w14:textId="77777777" w:rsidTr="00206560">
              <w:tc>
                <w:tcPr>
                  <w:tcW w:w="393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F1AEDB" w14:textId="77777777" w:rsidR="009F39D5" w:rsidRPr="00C716E9" w:rsidRDefault="009F39D5" w:rsidP="00C716E9">
                  <w:pPr>
                    <w:pStyle w:val="tkTablica"/>
                    <w:spacing w:after="0" w:line="240" w:lineRule="auto"/>
                    <w:jc w:val="center"/>
                    <w:rPr>
                      <w:rFonts w:ascii="Times New Roman" w:hAnsi="Times New Roman" w:cs="Times New Roman"/>
                      <w:sz w:val="24"/>
                      <w:szCs w:val="24"/>
                    </w:rPr>
                  </w:pPr>
                  <w:r w:rsidRPr="00C716E9">
                    <w:rPr>
                      <w:rFonts w:ascii="Times New Roman" w:hAnsi="Times New Roman" w:cs="Times New Roman"/>
                      <w:b/>
                      <w:bCs/>
                      <w:sz w:val="24"/>
                      <w:szCs w:val="24"/>
                    </w:rPr>
                    <w:t>Функциональное назначение земельного участка</w:t>
                  </w:r>
                </w:p>
              </w:tc>
              <w:tc>
                <w:tcPr>
                  <w:tcW w:w="106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CDBA23" w14:textId="77777777" w:rsidR="009F39D5" w:rsidRPr="00C716E9" w:rsidRDefault="009F39D5" w:rsidP="00C716E9">
                  <w:pPr>
                    <w:pStyle w:val="tkTablica"/>
                    <w:spacing w:after="0" w:line="240" w:lineRule="auto"/>
                    <w:jc w:val="center"/>
                    <w:rPr>
                      <w:rFonts w:ascii="Times New Roman" w:hAnsi="Times New Roman" w:cs="Times New Roman"/>
                      <w:sz w:val="24"/>
                      <w:szCs w:val="24"/>
                    </w:rPr>
                  </w:pPr>
                  <w:r w:rsidRPr="00C716E9">
                    <w:rPr>
                      <w:rFonts w:ascii="Times New Roman" w:hAnsi="Times New Roman" w:cs="Times New Roman"/>
                      <w:b/>
                      <w:bCs/>
                      <w:sz w:val="24"/>
                      <w:szCs w:val="24"/>
                    </w:rPr>
                    <w:t>Коэффициент функционального назначения</w:t>
                  </w:r>
                </w:p>
              </w:tc>
            </w:tr>
            <w:tr w:rsidR="009F39D5" w:rsidRPr="00C716E9" w14:paraId="72A3677C" w14:textId="77777777" w:rsidTr="00206560">
              <w:tc>
                <w:tcPr>
                  <w:tcW w:w="3937" w:type="pct"/>
                  <w:tcBorders>
                    <w:top w:val="nil"/>
                    <w:left w:val="single" w:sz="8" w:space="0" w:color="auto"/>
                    <w:bottom w:val="nil"/>
                    <w:right w:val="single" w:sz="8" w:space="0" w:color="auto"/>
                  </w:tcBorders>
                  <w:tcMar>
                    <w:top w:w="0" w:type="dxa"/>
                    <w:left w:w="108" w:type="dxa"/>
                    <w:bottom w:w="0" w:type="dxa"/>
                    <w:right w:w="108" w:type="dxa"/>
                  </w:tcMar>
                  <w:hideMark/>
                </w:tcPr>
                <w:p w14:paraId="2DDC1541"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Под магазины, киоски, ларьки, павильоны и другие объекты торговли в зависимости от площади:</w:t>
                  </w:r>
                </w:p>
              </w:tc>
              <w:tc>
                <w:tcPr>
                  <w:tcW w:w="1063" w:type="pct"/>
                  <w:tcBorders>
                    <w:top w:val="nil"/>
                    <w:left w:val="nil"/>
                    <w:bottom w:val="nil"/>
                    <w:right w:val="single" w:sz="8" w:space="0" w:color="auto"/>
                  </w:tcBorders>
                  <w:tcMar>
                    <w:top w:w="0" w:type="dxa"/>
                    <w:left w:w="108" w:type="dxa"/>
                    <w:bottom w:w="0" w:type="dxa"/>
                    <w:right w:w="108" w:type="dxa"/>
                  </w:tcMar>
                  <w:hideMark/>
                </w:tcPr>
                <w:p w14:paraId="6F28286A" w14:textId="77777777" w:rsidR="009F39D5" w:rsidRPr="00C716E9" w:rsidRDefault="009F39D5" w:rsidP="00C716E9">
                  <w:pPr>
                    <w:pStyle w:val="tkTablica"/>
                    <w:spacing w:after="0" w:line="240" w:lineRule="auto"/>
                    <w:jc w:val="center"/>
                    <w:rPr>
                      <w:rFonts w:ascii="Times New Roman" w:hAnsi="Times New Roman" w:cs="Times New Roman"/>
                      <w:sz w:val="24"/>
                      <w:szCs w:val="24"/>
                    </w:rPr>
                  </w:pPr>
                  <w:r w:rsidRPr="00C716E9">
                    <w:rPr>
                      <w:rFonts w:ascii="Times New Roman" w:hAnsi="Times New Roman" w:cs="Times New Roman"/>
                      <w:sz w:val="24"/>
                      <w:szCs w:val="24"/>
                    </w:rPr>
                    <w:t> </w:t>
                  </w:r>
                </w:p>
              </w:tc>
            </w:tr>
            <w:tr w:rsidR="009F39D5" w:rsidRPr="00C716E9" w14:paraId="2CEFE84F" w14:textId="77777777" w:rsidTr="00206560">
              <w:tc>
                <w:tcPr>
                  <w:tcW w:w="3937" w:type="pct"/>
                  <w:tcBorders>
                    <w:top w:val="nil"/>
                    <w:left w:val="single" w:sz="8" w:space="0" w:color="auto"/>
                    <w:bottom w:val="nil"/>
                    <w:right w:val="single" w:sz="8" w:space="0" w:color="auto"/>
                  </w:tcBorders>
                  <w:tcMar>
                    <w:top w:w="0" w:type="dxa"/>
                    <w:left w:w="108" w:type="dxa"/>
                    <w:bottom w:w="0" w:type="dxa"/>
                    <w:right w:w="108" w:type="dxa"/>
                  </w:tcMar>
                  <w:hideMark/>
                </w:tcPr>
                <w:p w14:paraId="01C5FF5B"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 xml:space="preserve">1) до 10 </w:t>
                  </w:r>
                  <w:proofErr w:type="spellStart"/>
                  <w:r w:rsidRPr="00C716E9">
                    <w:rPr>
                      <w:rFonts w:ascii="Times New Roman" w:hAnsi="Times New Roman" w:cs="Times New Roman"/>
                      <w:sz w:val="24"/>
                      <w:szCs w:val="24"/>
                    </w:rPr>
                    <w:t>кв.м</w:t>
                  </w:r>
                  <w:proofErr w:type="spellEnd"/>
                </w:p>
              </w:tc>
              <w:tc>
                <w:tcPr>
                  <w:tcW w:w="1063" w:type="pct"/>
                  <w:tcBorders>
                    <w:top w:val="nil"/>
                    <w:left w:val="nil"/>
                    <w:bottom w:val="nil"/>
                    <w:right w:val="single" w:sz="8" w:space="0" w:color="auto"/>
                  </w:tcBorders>
                  <w:tcMar>
                    <w:top w:w="0" w:type="dxa"/>
                    <w:left w:w="108" w:type="dxa"/>
                    <w:bottom w:w="0" w:type="dxa"/>
                    <w:right w:w="108" w:type="dxa"/>
                  </w:tcMar>
                  <w:hideMark/>
                </w:tcPr>
                <w:p w14:paraId="23E1EA8D" w14:textId="77777777" w:rsidR="009F39D5" w:rsidRPr="00C716E9" w:rsidRDefault="009F39D5" w:rsidP="00C716E9">
                  <w:pPr>
                    <w:pStyle w:val="tkTablica"/>
                    <w:spacing w:after="0" w:line="240" w:lineRule="auto"/>
                    <w:jc w:val="center"/>
                    <w:rPr>
                      <w:rFonts w:ascii="Times New Roman" w:hAnsi="Times New Roman" w:cs="Times New Roman"/>
                      <w:sz w:val="24"/>
                      <w:szCs w:val="24"/>
                    </w:rPr>
                  </w:pPr>
                  <w:r w:rsidRPr="00C716E9">
                    <w:rPr>
                      <w:rFonts w:ascii="Times New Roman" w:hAnsi="Times New Roman" w:cs="Times New Roman"/>
                      <w:sz w:val="24"/>
                      <w:szCs w:val="24"/>
                    </w:rPr>
                    <w:t>22,5</w:t>
                  </w:r>
                </w:p>
              </w:tc>
            </w:tr>
            <w:tr w:rsidR="009F39D5" w:rsidRPr="00C716E9" w14:paraId="359FE12E" w14:textId="77777777" w:rsidTr="00206560">
              <w:tc>
                <w:tcPr>
                  <w:tcW w:w="3937" w:type="pct"/>
                  <w:tcBorders>
                    <w:top w:val="nil"/>
                    <w:left w:val="single" w:sz="8" w:space="0" w:color="auto"/>
                    <w:bottom w:val="nil"/>
                    <w:right w:val="single" w:sz="8" w:space="0" w:color="auto"/>
                  </w:tcBorders>
                  <w:tcMar>
                    <w:top w:w="0" w:type="dxa"/>
                    <w:left w:w="108" w:type="dxa"/>
                    <w:bottom w:w="0" w:type="dxa"/>
                    <w:right w:w="108" w:type="dxa"/>
                  </w:tcMar>
                  <w:hideMark/>
                </w:tcPr>
                <w:p w14:paraId="0AAFFB50"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 xml:space="preserve">2) от 10 до 20 </w:t>
                  </w:r>
                  <w:proofErr w:type="spellStart"/>
                  <w:r w:rsidRPr="00C716E9">
                    <w:rPr>
                      <w:rFonts w:ascii="Times New Roman" w:hAnsi="Times New Roman" w:cs="Times New Roman"/>
                      <w:sz w:val="24"/>
                      <w:szCs w:val="24"/>
                    </w:rPr>
                    <w:t>кв.м</w:t>
                  </w:r>
                  <w:proofErr w:type="spellEnd"/>
                </w:p>
              </w:tc>
              <w:tc>
                <w:tcPr>
                  <w:tcW w:w="1063" w:type="pct"/>
                  <w:tcBorders>
                    <w:top w:val="nil"/>
                    <w:left w:val="nil"/>
                    <w:bottom w:val="nil"/>
                    <w:right w:val="single" w:sz="8" w:space="0" w:color="auto"/>
                  </w:tcBorders>
                  <w:tcMar>
                    <w:top w:w="0" w:type="dxa"/>
                    <w:left w:w="108" w:type="dxa"/>
                    <w:bottom w:w="0" w:type="dxa"/>
                    <w:right w:w="108" w:type="dxa"/>
                  </w:tcMar>
                  <w:hideMark/>
                </w:tcPr>
                <w:p w14:paraId="1C48F306" w14:textId="77777777" w:rsidR="009F39D5" w:rsidRPr="00C716E9" w:rsidRDefault="009F39D5" w:rsidP="00C716E9">
                  <w:pPr>
                    <w:pStyle w:val="tkTablica"/>
                    <w:spacing w:after="0" w:line="240" w:lineRule="auto"/>
                    <w:jc w:val="center"/>
                    <w:rPr>
                      <w:rFonts w:ascii="Times New Roman" w:hAnsi="Times New Roman" w:cs="Times New Roman"/>
                      <w:sz w:val="24"/>
                      <w:szCs w:val="24"/>
                    </w:rPr>
                  </w:pPr>
                  <w:r w:rsidRPr="00C716E9">
                    <w:rPr>
                      <w:rFonts w:ascii="Times New Roman" w:hAnsi="Times New Roman" w:cs="Times New Roman"/>
                      <w:sz w:val="24"/>
                      <w:szCs w:val="24"/>
                    </w:rPr>
                    <w:t>16,5</w:t>
                  </w:r>
                </w:p>
              </w:tc>
            </w:tr>
            <w:tr w:rsidR="009F39D5" w:rsidRPr="00C716E9" w14:paraId="6B5E104C" w14:textId="77777777" w:rsidTr="00206560">
              <w:tc>
                <w:tcPr>
                  <w:tcW w:w="3937" w:type="pct"/>
                  <w:tcBorders>
                    <w:top w:val="nil"/>
                    <w:left w:val="single" w:sz="8" w:space="0" w:color="auto"/>
                    <w:bottom w:val="nil"/>
                    <w:right w:val="single" w:sz="8" w:space="0" w:color="auto"/>
                  </w:tcBorders>
                  <w:tcMar>
                    <w:top w:w="0" w:type="dxa"/>
                    <w:left w:w="108" w:type="dxa"/>
                    <w:bottom w:w="0" w:type="dxa"/>
                    <w:right w:w="108" w:type="dxa"/>
                  </w:tcMar>
                  <w:hideMark/>
                </w:tcPr>
                <w:p w14:paraId="518E7DCC"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 xml:space="preserve">3) от 20 до 35 </w:t>
                  </w:r>
                  <w:proofErr w:type="spellStart"/>
                  <w:r w:rsidRPr="00C716E9">
                    <w:rPr>
                      <w:rFonts w:ascii="Times New Roman" w:hAnsi="Times New Roman" w:cs="Times New Roman"/>
                      <w:sz w:val="24"/>
                      <w:szCs w:val="24"/>
                    </w:rPr>
                    <w:t>кв.м</w:t>
                  </w:r>
                  <w:proofErr w:type="spellEnd"/>
                </w:p>
              </w:tc>
              <w:tc>
                <w:tcPr>
                  <w:tcW w:w="1063" w:type="pct"/>
                  <w:tcBorders>
                    <w:top w:val="nil"/>
                    <w:left w:val="nil"/>
                    <w:bottom w:val="nil"/>
                    <w:right w:val="single" w:sz="8" w:space="0" w:color="auto"/>
                  </w:tcBorders>
                  <w:tcMar>
                    <w:top w:w="0" w:type="dxa"/>
                    <w:left w:w="108" w:type="dxa"/>
                    <w:bottom w:w="0" w:type="dxa"/>
                    <w:right w:w="108" w:type="dxa"/>
                  </w:tcMar>
                  <w:hideMark/>
                </w:tcPr>
                <w:p w14:paraId="627CDE03" w14:textId="77777777" w:rsidR="009F39D5" w:rsidRPr="00C716E9" w:rsidRDefault="009F39D5" w:rsidP="00C716E9">
                  <w:pPr>
                    <w:pStyle w:val="tkTablica"/>
                    <w:spacing w:after="0" w:line="240" w:lineRule="auto"/>
                    <w:jc w:val="center"/>
                    <w:rPr>
                      <w:rFonts w:ascii="Times New Roman" w:hAnsi="Times New Roman" w:cs="Times New Roman"/>
                      <w:sz w:val="24"/>
                      <w:szCs w:val="24"/>
                    </w:rPr>
                  </w:pPr>
                  <w:r w:rsidRPr="00C716E9">
                    <w:rPr>
                      <w:rFonts w:ascii="Times New Roman" w:hAnsi="Times New Roman" w:cs="Times New Roman"/>
                      <w:sz w:val="24"/>
                      <w:szCs w:val="24"/>
                    </w:rPr>
                    <w:t>10,5</w:t>
                  </w:r>
                </w:p>
              </w:tc>
            </w:tr>
            <w:tr w:rsidR="009F39D5" w:rsidRPr="00C716E9" w14:paraId="43D77979" w14:textId="77777777" w:rsidTr="00206560">
              <w:tc>
                <w:tcPr>
                  <w:tcW w:w="3937" w:type="pct"/>
                  <w:tcBorders>
                    <w:top w:val="nil"/>
                    <w:left w:val="single" w:sz="8" w:space="0" w:color="auto"/>
                    <w:bottom w:val="nil"/>
                    <w:right w:val="single" w:sz="8" w:space="0" w:color="auto"/>
                  </w:tcBorders>
                  <w:tcMar>
                    <w:top w:w="0" w:type="dxa"/>
                    <w:left w:w="108" w:type="dxa"/>
                    <w:bottom w:w="0" w:type="dxa"/>
                    <w:right w:w="108" w:type="dxa"/>
                  </w:tcMar>
                  <w:hideMark/>
                </w:tcPr>
                <w:p w14:paraId="12A43371"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 xml:space="preserve">4) от 35 до 50 </w:t>
                  </w:r>
                  <w:proofErr w:type="spellStart"/>
                  <w:r w:rsidRPr="00C716E9">
                    <w:rPr>
                      <w:rFonts w:ascii="Times New Roman" w:hAnsi="Times New Roman" w:cs="Times New Roman"/>
                      <w:sz w:val="24"/>
                      <w:szCs w:val="24"/>
                    </w:rPr>
                    <w:t>кв.м</w:t>
                  </w:r>
                  <w:proofErr w:type="spellEnd"/>
                </w:p>
              </w:tc>
              <w:tc>
                <w:tcPr>
                  <w:tcW w:w="1063" w:type="pct"/>
                  <w:tcBorders>
                    <w:top w:val="nil"/>
                    <w:left w:val="nil"/>
                    <w:bottom w:val="nil"/>
                    <w:right w:val="single" w:sz="8" w:space="0" w:color="auto"/>
                  </w:tcBorders>
                  <w:tcMar>
                    <w:top w:w="0" w:type="dxa"/>
                    <w:left w:w="108" w:type="dxa"/>
                    <w:bottom w:w="0" w:type="dxa"/>
                    <w:right w:w="108" w:type="dxa"/>
                  </w:tcMar>
                  <w:hideMark/>
                </w:tcPr>
                <w:p w14:paraId="40562508" w14:textId="77777777" w:rsidR="009F39D5" w:rsidRPr="00C716E9" w:rsidRDefault="009F39D5" w:rsidP="00C716E9">
                  <w:pPr>
                    <w:pStyle w:val="tkTablica"/>
                    <w:spacing w:after="0" w:line="240" w:lineRule="auto"/>
                    <w:jc w:val="center"/>
                    <w:rPr>
                      <w:rFonts w:ascii="Times New Roman" w:hAnsi="Times New Roman" w:cs="Times New Roman"/>
                      <w:sz w:val="24"/>
                      <w:szCs w:val="24"/>
                    </w:rPr>
                  </w:pPr>
                  <w:r w:rsidRPr="00C716E9">
                    <w:rPr>
                      <w:rFonts w:ascii="Times New Roman" w:hAnsi="Times New Roman" w:cs="Times New Roman"/>
                      <w:sz w:val="24"/>
                      <w:szCs w:val="24"/>
                    </w:rPr>
                    <w:t>7,5</w:t>
                  </w:r>
                </w:p>
              </w:tc>
            </w:tr>
            <w:tr w:rsidR="009F39D5" w:rsidRPr="00C716E9" w14:paraId="600F0CC5" w14:textId="77777777" w:rsidTr="00206560">
              <w:tc>
                <w:tcPr>
                  <w:tcW w:w="39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5C016E"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 xml:space="preserve">5) от 50 и выше </w:t>
                  </w:r>
                  <w:proofErr w:type="spellStart"/>
                  <w:r w:rsidRPr="00C716E9">
                    <w:rPr>
                      <w:rFonts w:ascii="Times New Roman" w:hAnsi="Times New Roman" w:cs="Times New Roman"/>
                      <w:sz w:val="24"/>
                      <w:szCs w:val="24"/>
                    </w:rPr>
                    <w:t>кв.м</w:t>
                  </w:r>
                  <w:proofErr w:type="spellEnd"/>
                </w:p>
              </w:tc>
              <w:tc>
                <w:tcPr>
                  <w:tcW w:w="1063" w:type="pct"/>
                  <w:tcBorders>
                    <w:top w:val="nil"/>
                    <w:left w:val="nil"/>
                    <w:bottom w:val="single" w:sz="8" w:space="0" w:color="auto"/>
                    <w:right w:val="single" w:sz="8" w:space="0" w:color="auto"/>
                  </w:tcBorders>
                  <w:tcMar>
                    <w:top w:w="0" w:type="dxa"/>
                    <w:left w:w="108" w:type="dxa"/>
                    <w:bottom w:w="0" w:type="dxa"/>
                    <w:right w:w="108" w:type="dxa"/>
                  </w:tcMar>
                  <w:hideMark/>
                </w:tcPr>
                <w:p w14:paraId="30AFB712" w14:textId="77777777" w:rsidR="009F39D5" w:rsidRPr="00C716E9" w:rsidRDefault="009F39D5" w:rsidP="00C716E9">
                  <w:pPr>
                    <w:pStyle w:val="tkTablica"/>
                    <w:spacing w:after="0" w:line="240" w:lineRule="auto"/>
                    <w:jc w:val="center"/>
                    <w:rPr>
                      <w:rFonts w:ascii="Times New Roman" w:hAnsi="Times New Roman" w:cs="Times New Roman"/>
                      <w:sz w:val="24"/>
                      <w:szCs w:val="24"/>
                    </w:rPr>
                  </w:pPr>
                  <w:r w:rsidRPr="00C716E9">
                    <w:rPr>
                      <w:rFonts w:ascii="Times New Roman" w:hAnsi="Times New Roman" w:cs="Times New Roman"/>
                      <w:sz w:val="24"/>
                      <w:szCs w:val="24"/>
                    </w:rPr>
                    <w:t>6,0</w:t>
                  </w:r>
                </w:p>
              </w:tc>
            </w:tr>
            <w:tr w:rsidR="009F39D5" w:rsidRPr="00C716E9" w14:paraId="2A6DEE75" w14:textId="77777777" w:rsidTr="00206560">
              <w:tc>
                <w:tcPr>
                  <w:tcW w:w="39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69DC99"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Под мини-рынки, рынки, торговые комплексы, за исключением рынков, предназначенных для торговли животными, птицей, кормами для сельскохозяйственных животных</w:t>
                  </w:r>
                </w:p>
                <w:p w14:paraId="4440BD29" w14:textId="77777777" w:rsidR="009F39D5" w:rsidRPr="00C716E9" w:rsidRDefault="009F39D5" w:rsidP="00C716E9">
                  <w:pPr>
                    <w:pStyle w:val="tkTablica"/>
                    <w:spacing w:after="0" w:line="240" w:lineRule="auto"/>
                    <w:rPr>
                      <w:rFonts w:ascii="Times New Roman" w:hAnsi="Times New Roman" w:cs="Times New Roman"/>
                      <w:sz w:val="24"/>
                      <w:szCs w:val="24"/>
                    </w:rPr>
                  </w:pPr>
                </w:p>
              </w:tc>
              <w:tc>
                <w:tcPr>
                  <w:tcW w:w="1063" w:type="pct"/>
                  <w:tcBorders>
                    <w:top w:val="nil"/>
                    <w:left w:val="nil"/>
                    <w:bottom w:val="single" w:sz="8" w:space="0" w:color="auto"/>
                    <w:right w:val="single" w:sz="8" w:space="0" w:color="auto"/>
                  </w:tcBorders>
                  <w:tcMar>
                    <w:top w:w="0" w:type="dxa"/>
                    <w:left w:w="108" w:type="dxa"/>
                    <w:bottom w:w="0" w:type="dxa"/>
                    <w:right w:w="108" w:type="dxa"/>
                  </w:tcMar>
                  <w:hideMark/>
                </w:tcPr>
                <w:p w14:paraId="02A5B719" w14:textId="77777777" w:rsidR="009F39D5" w:rsidRPr="00C716E9" w:rsidRDefault="009F39D5" w:rsidP="00C716E9">
                  <w:pPr>
                    <w:pStyle w:val="tkTablica"/>
                    <w:spacing w:after="0" w:line="240" w:lineRule="auto"/>
                    <w:jc w:val="center"/>
                    <w:rPr>
                      <w:rFonts w:ascii="Times New Roman" w:hAnsi="Times New Roman" w:cs="Times New Roman"/>
                      <w:sz w:val="24"/>
                      <w:szCs w:val="24"/>
                    </w:rPr>
                  </w:pPr>
                  <w:r w:rsidRPr="00C716E9">
                    <w:rPr>
                      <w:rFonts w:ascii="Times New Roman" w:hAnsi="Times New Roman" w:cs="Times New Roman"/>
                      <w:sz w:val="24"/>
                      <w:szCs w:val="24"/>
                    </w:rPr>
                    <w:t>7,5</w:t>
                  </w:r>
                </w:p>
              </w:tc>
            </w:tr>
          </w:tbl>
          <w:p w14:paraId="5661D712"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w:t>
            </w:r>
          </w:p>
          <w:p w14:paraId="0284B2D9" w14:textId="77777777" w:rsidR="009F39D5" w:rsidRPr="00C716E9" w:rsidRDefault="009F39D5" w:rsidP="00C716E9">
            <w:pPr>
              <w:ind w:firstLine="601"/>
              <w:jc w:val="both"/>
              <w:rPr>
                <w:rFonts w:ascii="Times New Roman" w:eastAsia="Times New Roman" w:hAnsi="Times New Roman" w:cs="Times New Roman"/>
                <w:b/>
                <w:bCs/>
              </w:rPr>
            </w:pPr>
          </w:p>
        </w:tc>
        <w:tc>
          <w:tcPr>
            <w:tcW w:w="7655" w:type="dxa"/>
            <w:shd w:val="clear" w:color="auto" w:fill="auto"/>
          </w:tcPr>
          <w:p w14:paraId="37CDD220" w14:textId="77777777" w:rsidR="009F39D5" w:rsidRPr="00C716E9" w:rsidRDefault="009F39D5" w:rsidP="00C716E9">
            <w:pPr>
              <w:ind w:firstLine="601"/>
              <w:jc w:val="both"/>
              <w:rPr>
                <w:rFonts w:ascii="Times New Roman" w:hAnsi="Times New Roman" w:cs="Times New Roman"/>
                <w:b/>
                <w:bCs/>
                <w:shd w:val="clear" w:color="auto" w:fill="FFFFFF"/>
              </w:rPr>
            </w:pPr>
            <w:r w:rsidRPr="00C716E9">
              <w:rPr>
                <w:rFonts w:ascii="Times New Roman" w:hAnsi="Times New Roman" w:cs="Times New Roman"/>
                <w:b/>
                <w:bCs/>
                <w:shd w:val="clear" w:color="auto" w:fill="FFFFFF"/>
              </w:rPr>
              <w:t>Статья 404. Исчисление и срок уплаты налога на имущество на земли населенных пунктов и земли несельскохозяйственного назначения</w:t>
            </w:r>
          </w:p>
          <w:p w14:paraId="6E02DE4E" w14:textId="77777777" w:rsidR="009F39D5" w:rsidRPr="00C716E9" w:rsidRDefault="009F39D5" w:rsidP="00C716E9">
            <w:pPr>
              <w:ind w:firstLine="601"/>
              <w:jc w:val="both"/>
              <w:rPr>
                <w:rFonts w:ascii="Times New Roman" w:hAnsi="Times New Roman" w:cs="Times New Roman"/>
                <w:shd w:val="clear" w:color="auto" w:fill="FFFFFF"/>
              </w:rPr>
            </w:pPr>
            <w:r w:rsidRPr="00C716E9">
              <w:rPr>
                <w:rFonts w:ascii="Times New Roman" w:hAnsi="Times New Roman" w:cs="Times New Roman"/>
                <w:shd w:val="clear" w:color="auto" w:fill="FFFFFF"/>
              </w:rPr>
              <w:t xml:space="preserve">6. Коэффициент функционального назначения </w:t>
            </w:r>
            <w:proofErr w:type="spellStart"/>
            <w:r w:rsidRPr="00C716E9">
              <w:rPr>
                <w:rFonts w:ascii="Times New Roman" w:hAnsi="Times New Roman" w:cs="Times New Roman"/>
                <w:shd w:val="clear" w:color="auto" w:fill="FFFFFF"/>
              </w:rPr>
              <w:t>Кн</w:t>
            </w:r>
            <w:proofErr w:type="spellEnd"/>
            <w:r w:rsidRPr="00C716E9">
              <w:rPr>
                <w:rFonts w:ascii="Times New Roman" w:hAnsi="Times New Roman" w:cs="Times New Roman"/>
                <w:shd w:val="clear" w:color="auto" w:fill="FFFFFF"/>
              </w:rPr>
              <w:t xml:space="preserve"> устанавливается в зависимости от назначения земельного участка, определенного при его предоставлении, указанного в </w:t>
            </w:r>
            <w:proofErr w:type="spellStart"/>
            <w:r w:rsidRPr="00C716E9">
              <w:rPr>
                <w:rFonts w:ascii="Times New Roman" w:hAnsi="Times New Roman" w:cs="Times New Roman"/>
                <w:shd w:val="clear" w:color="auto" w:fill="FFFFFF"/>
              </w:rPr>
              <w:t>правоудостоверяющем</w:t>
            </w:r>
            <w:proofErr w:type="spellEnd"/>
            <w:r w:rsidRPr="00C716E9">
              <w:rPr>
                <w:rFonts w:ascii="Times New Roman" w:hAnsi="Times New Roman" w:cs="Times New Roman"/>
                <w:shd w:val="clear" w:color="auto" w:fill="FFFFFF"/>
              </w:rPr>
              <w:t xml:space="preserve"> документе</w:t>
            </w:r>
            <w:r w:rsidRPr="00C716E9">
              <w:rPr>
                <w:rFonts w:ascii="Times New Roman" w:hAnsi="Times New Roman" w:cs="Times New Roman"/>
                <w:b/>
                <w:shd w:val="clear" w:color="auto" w:fill="FFFFFF"/>
              </w:rPr>
              <w:t>, с учетом положений частей 6 и 7 статьи 377 настоящего Кодекса</w:t>
            </w:r>
            <w:r w:rsidRPr="00C716E9">
              <w:rPr>
                <w:rFonts w:ascii="Times New Roman" w:hAnsi="Times New Roman" w:cs="Times New Roman"/>
                <w:shd w:val="clear" w:color="auto" w:fill="FFFFFF"/>
              </w:rPr>
              <w:t>:</w:t>
            </w:r>
          </w:p>
          <w:p w14:paraId="7F174E84" w14:textId="77777777" w:rsidR="009F39D5" w:rsidRPr="00C716E9" w:rsidRDefault="009F39D5" w:rsidP="00C716E9">
            <w:pPr>
              <w:pStyle w:val="tkTekst"/>
              <w:spacing w:after="0"/>
              <w:rPr>
                <w:rFonts w:ascii="Times New Roman" w:hAnsi="Times New Roman" w:cs="Times New Roman"/>
                <w:sz w:val="24"/>
                <w:szCs w:val="24"/>
              </w:rPr>
            </w:pPr>
          </w:p>
          <w:tbl>
            <w:tblPr>
              <w:tblW w:w="5000" w:type="pct"/>
              <w:tblLayout w:type="fixed"/>
              <w:tblCellMar>
                <w:left w:w="0" w:type="dxa"/>
                <w:right w:w="0" w:type="dxa"/>
              </w:tblCellMar>
              <w:tblLook w:val="04A0" w:firstRow="1" w:lastRow="0" w:firstColumn="1" w:lastColumn="0" w:noHBand="0" w:noVBand="1"/>
            </w:tblPr>
            <w:tblGrid>
              <w:gridCol w:w="5842"/>
              <w:gridCol w:w="1577"/>
            </w:tblGrid>
            <w:tr w:rsidR="009F39D5" w:rsidRPr="00C716E9" w14:paraId="78191678" w14:textId="77777777" w:rsidTr="00206560">
              <w:tc>
                <w:tcPr>
                  <w:tcW w:w="393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2C2BA5" w14:textId="77777777" w:rsidR="009F39D5" w:rsidRPr="00C716E9" w:rsidRDefault="009F39D5" w:rsidP="00C716E9">
                  <w:pPr>
                    <w:pStyle w:val="tkTablica"/>
                    <w:spacing w:after="0" w:line="240" w:lineRule="auto"/>
                    <w:jc w:val="center"/>
                    <w:rPr>
                      <w:rFonts w:ascii="Times New Roman" w:hAnsi="Times New Roman" w:cs="Times New Roman"/>
                      <w:sz w:val="24"/>
                      <w:szCs w:val="24"/>
                    </w:rPr>
                  </w:pPr>
                  <w:r w:rsidRPr="00C716E9">
                    <w:rPr>
                      <w:rFonts w:ascii="Times New Roman" w:hAnsi="Times New Roman" w:cs="Times New Roman"/>
                      <w:b/>
                      <w:bCs/>
                      <w:sz w:val="24"/>
                      <w:szCs w:val="24"/>
                    </w:rPr>
                    <w:t>Функциональное назначение земельного участка</w:t>
                  </w:r>
                </w:p>
              </w:tc>
              <w:tc>
                <w:tcPr>
                  <w:tcW w:w="106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931F01" w14:textId="77777777" w:rsidR="009F39D5" w:rsidRPr="00C716E9" w:rsidRDefault="009F39D5" w:rsidP="00C716E9">
                  <w:pPr>
                    <w:pStyle w:val="tkTablica"/>
                    <w:spacing w:after="0" w:line="240" w:lineRule="auto"/>
                    <w:jc w:val="center"/>
                    <w:rPr>
                      <w:rFonts w:ascii="Times New Roman" w:hAnsi="Times New Roman" w:cs="Times New Roman"/>
                      <w:sz w:val="24"/>
                      <w:szCs w:val="24"/>
                    </w:rPr>
                  </w:pPr>
                  <w:r w:rsidRPr="00C716E9">
                    <w:rPr>
                      <w:rFonts w:ascii="Times New Roman" w:hAnsi="Times New Roman" w:cs="Times New Roman"/>
                      <w:b/>
                      <w:bCs/>
                      <w:sz w:val="24"/>
                      <w:szCs w:val="24"/>
                    </w:rPr>
                    <w:t>Коэффициент функционального назначения</w:t>
                  </w:r>
                </w:p>
              </w:tc>
            </w:tr>
            <w:tr w:rsidR="009F39D5" w:rsidRPr="00C716E9" w14:paraId="0E140283" w14:textId="77777777" w:rsidTr="00206560">
              <w:tc>
                <w:tcPr>
                  <w:tcW w:w="3937" w:type="pct"/>
                  <w:tcBorders>
                    <w:top w:val="nil"/>
                    <w:left w:val="single" w:sz="8" w:space="0" w:color="auto"/>
                    <w:bottom w:val="nil"/>
                    <w:right w:val="single" w:sz="8" w:space="0" w:color="auto"/>
                  </w:tcBorders>
                  <w:tcMar>
                    <w:top w:w="0" w:type="dxa"/>
                    <w:left w:w="108" w:type="dxa"/>
                    <w:bottom w:w="0" w:type="dxa"/>
                    <w:right w:w="108" w:type="dxa"/>
                  </w:tcMar>
                  <w:hideMark/>
                </w:tcPr>
                <w:p w14:paraId="757FE0C4"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Под магазины, киоски, ларьки, павильоны и другие объекты торговли в зависимости от площади:</w:t>
                  </w:r>
                </w:p>
              </w:tc>
              <w:tc>
                <w:tcPr>
                  <w:tcW w:w="1063" w:type="pct"/>
                  <w:tcBorders>
                    <w:top w:val="nil"/>
                    <w:left w:val="nil"/>
                    <w:bottom w:val="nil"/>
                    <w:right w:val="single" w:sz="8" w:space="0" w:color="auto"/>
                  </w:tcBorders>
                  <w:tcMar>
                    <w:top w:w="0" w:type="dxa"/>
                    <w:left w:w="108" w:type="dxa"/>
                    <w:bottom w:w="0" w:type="dxa"/>
                    <w:right w:w="108" w:type="dxa"/>
                  </w:tcMar>
                  <w:hideMark/>
                </w:tcPr>
                <w:p w14:paraId="45DEC40D" w14:textId="77777777" w:rsidR="009F39D5" w:rsidRPr="00C716E9" w:rsidRDefault="009F39D5" w:rsidP="00C716E9">
                  <w:pPr>
                    <w:pStyle w:val="tkTablica"/>
                    <w:spacing w:after="0" w:line="240" w:lineRule="auto"/>
                    <w:jc w:val="center"/>
                    <w:rPr>
                      <w:rFonts w:ascii="Times New Roman" w:hAnsi="Times New Roman" w:cs="Times New Roman"/>
                      <w:sz w:val="24"/>
                      <w:szCs w:val="24"/>
                    </w:rPr>
                  </w:pPr>
                  <w:r w:rsidRPr="00C716E9">
                    <w:rPr>
                      <w:rFonts w:ascii="Times New Roman" w:hAnsi="Times New Roman" w:cs="Times New Roman"/>
                      <w:sz w:val="24"/>
                      <w:szCs w:val="24"/>
                    </w:rPr>
                    <w:t> </w:t>
                  </w:r>
                </w:p>
              </w:tc>
            </w:tr>
            <w:tr w:rsidR="009F39D5" w:rsidRPr="00C716E9" w14:paraId="4971E3AF" w14:textId="77777777" w:rsidTr="00206560">
              <w:tc>
                <w:tcPr>
                  <w:tcW w:w="3937" w:type="pct"/>
                  <w:tcBorders>
                    <w:top w:val="nil"/>
                    <w:left w:val="single" w:sz="8" w:space="0" w:color="auto"/>
                    <w:bottom w:val="nil"/>
                    <w:right w:val="single" w:sz="8" w:space="0" w:color="auto"/>
                  </w:tcBorders>
                  <w:tcMar>
                    <w:top w:w="0" w:type="dxa"/>
                    <w:left w:w="108" w:type="dxa"/>
                    <w:bottom w:w="0" w:type="dxa"/>
                    <w:right w:w="108" w:type="dxa"/>
                  </w:tcMar>
                  <w:hideMark/>
                </w:tcPr>
                <w:p w14:paraId="30B122A0"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 xml:space="preserve">1) до 10 </w:t>
                  </w:r>
                  <w:proofErr w:type="spellStart"/>
                  <w:r w:rsidRPr="00C716E9">
                    <w:rPr>
                      <w:rFonts w:ascii="Times New Roman" w:hAnsi="Times New Roman" w:cs="Times New Roman"/>
                      <w:sz w:val="24"/>
                      <w:szCs w:val="24"/>
                    </w:rPr>
                    <w:t>кв.м</w:t>
                  </w:r>
                  <w:proofErr w:type="spellEnd"/>
                </w:p>
              </w:tc>
              <w:tc>
                <w:tcPr>
                  <w:tcW w:w="1063" w:type="pct"/>
                  <w:tcBorders>
                    <w:top w:val="nil"/>
                    <w:left w:val="nil"/>
                    <w:bottom w:val="nil"/>
                    <w:right w:val="single" w:sz="8" w:space="0" w:color="auto"/>
                  </w:tcBorders>
                  <w:tcMar>
                    <w:top w:w="0" w:type="dxa"/>
                    <w:left w:w="108" w:type="dxa"/>
                    <w:bottom w:w="0" w:type="dxa"/>
                    <w:right w:w="108" w:type="dxa"/>
                  </w:tcMar>
                  <w:hideMark/>
                </w:tcPr>
                <w:p w14:paraId="168A0F19" w14:textId="77777777" w:rsidR="009F39D5" w:rsidRPr="00C716E9" w:rsidRDefault="009F39D5" w:rsidP="00C716E9">
                  <w:pPr>
                    <w:pStyle w:val="tkTablica"/>
                    <w:spacing w:after="0" w:line="240" w:lineRule="auto"/>
                    <w:jc w:val="center"/>
                    <w:rPr>
                      <w:rFonts w:ascii="Times New Roman" w:hAnsi="Times New Roman" w:cs="Times New Roman"/>
                      <w:sz w:val="24"/>
                      <w:szCs w:val="24"/>
                    </w:rPr>
                  </w:pPr>
                  <w:r w:rsidRPr="00C716E9">
                    <w:rPr>
                      <w:rFonts w:ascii="Times New Roman" w:hAnsi="Times New Roman" w:cs="Times New Roman"/>
                      <w:sz w:val="24"/>
                      <w:szCs w:val="24"/>
                    </w:rPr>
                    <w:t>22,5</w:t>
                  </w:r>
                </w:p>
              </w:tc>
            </w:tr>
            <w:tr w:rsidR="009F39D5" w:rsidRPr="00C716E9" w14:paraId="57279A53" w14:textId="77777777" w:rsidTr="00206560">
              <w:tc>
                <w:tcPr>
                  <w:tcW w:w="3937" w:type="pct"/>
                  <w:tcBorders>
                    <w:top w:val="nil"/>
                    <w:left w:val="single" w:sz="8" w:space="0" w:color="auto"/>
                    <w:bottom w:val="nil"/>
                    <w:right w:val="single" w:sz="8" w:space="0" w:color="auto"/>
                  </w:tcBorders>
                  <w:tcMar>
                    <w:top w:w="0" w:type="dxa"/>
                    <w:left w:w="108" w:type="dxa"/>
                    <w:bottom w:w="0" w:type="dxa"/>
                    <w:right w:w="108" w:type="dxa"/>
                  </w:tcMar>
                  <w:hideMark/>
                </w:tcPr>
                <w:p w14:paraId="313893DB"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 xml:space="preserve">2) от 10 до 20 </w:t>
                  </w:r>
                  <w:proofErr w:type="spellStart"/>
                  <w:r w:rsidRPr="00C716E9">
                    <w:rPr>
                      <w:rFonts w:ascii="Times New Roman" w:hAnsi="Times New Roman" w:cs="Times New Roman"/>
                      <w:sz w:val="24"/>
                      <w:szCs w:val="24"/>
                    </w:rPr>
                    <w:t>кв.м</w:t>
                  </w:r>
                  <w:proofErr w:type="spellEnd"/>
                </w:p>
              </w:tc>
              <w:tc>
                <w:tcPr>
                  <w:tcW w:w="1063" w:type="pct"/>
                  <w:tcBorders>
                    <w:top w:val="nil"/>
                    <w:left w:val="nil"/>
                    <w:bottom w:val="nil"/>
                    <w:right w:val="single" w:sz="8" w:space="0" w:color="auto"/>
                  </w:tcBorders>
                  <w:tcMar>
                    <w:top w:w="0" w:type="dxa"/>
                    <w:left w:w="108" w:type="dxa"/>
                    <w:bottom w:w="0" w:type="dxa"/>
                    <w:right w:w="108" w:type="dxa"/>
                  </w:tcMar>
                  <w:hideMark/>
                </w:tcPr>
                <w:p w14:paraId="628D05E2" w14:textId="77777777" w:rsidR="009F39D5" w:rsidRPr="00C716E9" w:rsidRDefault="009F39D5" w:rsidP="00C716E9">
                  <w:pPr>
                    <w:pStyle w:val="tkTablica"/>
                    <w:spacing w:after="0" w:line="240" w:lineRule="auto"/>
                    <w:jc w:val="center"/>
                    <w:rPr>
                      <w:rFonts w:ascii="Times New Roman" w:hAnsi="Times New Roman" w:cs="Times New Roman"/>
                      <w:sz w:val="24"/>
                      <w:szCs w:val="24"/>
                    </w:rPr>
                  </w:pPr>
                  <w:r w:rsidRPr="00C716E9">
                    <w:rPr>
                      <w:rFonts w:ascii="Times New Roman" w:hAnsi="Times New Roman" w:cs="Times New Roman"/>
                      <w:sz w:val="24"/>
                      <w:szCs w:val="24"/>
                    </w:rPr>
                    <w:t>16,5</w:t>
                  </w:r>
                </w:p>
              </w:tc>
            </w:tr>
            <w:tr w:rsidR="009F39D5" w:rsidRPr="00C716E9" w14:paraId="14BADF5A" w14:textId="77777777" w:rsidTr="00206560">
              <w:tc>
                <w:tcPr>
                  <w:tcW w:w="3937" w:type="pct"/>
                  <w:tcBorders>
                    <w:top w:val="nil"/>
                    <w:left w:val="single" w:sz="8" w:space="0" w:color="auto"/>
                    <w:bottom w:val="nil"/>
                    <w:right w:val="single" w:sz="8" w:space="0" w:color="auto"/>
                  </w:tcBorders>
                  <w:tcMar>
                    <w:top w:w="0" w:type="dxa"/>
                    <w:left w:w="108" w:type="dxa"/>
                    <w:bottom w:w="0" w:type="dxa"/>
                    <w:right w:w="108" w:type="dxa"/>
                  </w:tcMar>
                  <w:hideMark/>
                </w:tcPr>
                <w:p w14:paraId="25583939"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 xml:space="preserve">3) от 20 до 35 </w:t>
                  </w:r>
                  <w:proofErr w:type="spellStart"/>
                  <w:r w:rsidRPr="00C716E9">
                    <w:rPr>
                      <w:rFonts w:ascii="Times New Roman" w:hAnsi="Times New Roman" w:cs="Times New Roman"/>
                      <w:sz w:val="24"/>
                      <w:szCs w:val="24"/>
                    </w:rPr>
                    <w:t>кв.м</w:t>
                  </w:r>
                  <w:proofErr w:type="spellEnd"/>
                </w:p>
              </w:tc>
              <w:tc>
                <w:tcPr>
                  <w:tcW w:w="1063" w:type="pct"/>
                  <w:tcBorders>
                    <w:top w:val="nil"/>
                    <w:left w:val="nil"/>
                    <w:bottom w:val="nil"/>
                    <w:right w:val="single" w:sz="8" w:space="0" w:color="auto"/>
                  </w:tcBorders>
                  <w:tcMar>
                    <w:top w:w="0" w:type="dxa"/>
                    <w:left w:w="108" w:type="dxa"/>
                    <w:bottom w:w="0" w:type="dxa"/>
                    <w:right w:w="108" w:type="dxa"/>
                  </w:tcMar>
                  <w:hideMark/>
                </w:tcPr>
                <w:p w14:paraId="4497F5BB" w14:textId="77777777" w:rsidR="009F39D5" w:rsidRPr="00C716E9" w:rsidRDefault="009F39D5" w:rsidP="00C716E9">
                  <w:pPr>
                    <w:pStyle w:val="tkTablica"/>
                    <w:spacing w:after="0" w:line="240" w:lineRule="auto"/>
                    <w:jc w:val="center"/>
                    <w:rPr>
                      <w:rFonts w:ascii="Times New Roman" w:hAnsi="Times New Roman" w:cs="Times New Roman"/>
                      <w:sz w:val="24"/>
                      <w:szCs w:val="24"/>
                    </w:rPr>
                  </w:pPr>
                  <w:r w:rsidRPr="00C716E9">
                    <w:rPr>
                      <w:rFonts w:ascii="Times New Roman" w:hAnsi="Times New Roman" w:cs="Times New Roman"/>
                      <w:sz w:val="24"/>
                      <w:szCs w:val="24"/>
                    </w:rPr>
                    <w:t>10,5</w:t>
                  </w:r>
                </w:p>
              </w:tc>
            </w:tr>
            <w:tr w:rsidR="009F39D5" w:rsidRPr="00C716E9" w14:paraId="09F65B9E" w14:textId="77777777" w:rsidTr="00206560">
              <w:tc>
                <w:tcPr>
                  <w:tcW w:w="3937" w:type="pct"/>
                  <w:tcBorders>
                    <w:top w:val="nil"/>
                    <w:left w:val="single" w:sz="8" w:space="0" w:color="auto"/>
                    <w:bottom w:val="nil"/>
                    <w:right w:val="single" w:sz="8" w:space="0" w:color="auto"/>
                  </w:tcBorders>
                  <w:tcMar>
                    <w:top w:w="0" w:type="dxa"/>
                    <w:left w:w="108" w:type="dxa"/>
                    <w:bottom w:w="0" w:type="dxa"/>
                    <w:right w:w="108" w:type="dxa"/>
                  </w:tcMar>
                  <w:hideMark/>
                </w:tcPr>
                <w:p w14:paraId="6017400F"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 xml:space="preserve">4) от 35 до 50 </w:t>
                  </w:r>
                  <w:proofErr w:type="spellStart"/>
                  <w:r w:rsidRPr="00C716E9">
                    <w:rPr>
                      <w:rFonts w:ascii="Times New Roman" w:hAnsi="Times New Roman" w:cs="Times New Roman"/>
                      <w:sz w:val="24"/>
                      <w:szCs w:val="24"/>
                    </w:rPr>
                    <w:t>кв.м</w:t>
                  </w:r>
                  <w:proofErr w:type="spellEnd"/>
                </w:p>
              </w:tc>
              <w:tc>
                <w:tcPr>
                  <w:tcW w:w="1063" w:type="pct"/>
                  <w:tcBorders>
                    <w:top w:val="nil"/>
                    <w:left w:val="nil"/>
                    <w:bottom w:val="nil"/>
                    <w:right w:val="single" w:sz="8" w:space="0" w:color="auto"/>
                  </w:tcBorders>
                  <w:tcMar>
                    <w:top w:w="0" w:type="dxa"/>
                    <w:left w:w="108" w:type="dxa"/>
                    <w:bottom w:w="0" w:type="dxa"/>
                    <w:right w:w="108" w:type="dxa"/>
                  </w:tcMar>
                  <w:hideMark/>
                </w:tcPr>
                <w:p w14:paraId="77015A69" w14:textId="77777777" w:rsidR="009F39D5" w:rsidRPr="00C716E9" w:rsidRDefault="009F39D5" w:rsidP="00C716E9">
                  <w:pPr>
                    <w:pStyle w:val="tkTablica"/>
                    <w:spacing w:after="0" w:line="240" w:lineRule="auto"/>
                    <w:jc w:val="center"/>
                    <w:rPr>
                      <w:rFonts w:ascii="Times New Roman" w:hAnsi="Times New Roman" w:cs="Times New Roman"/>
                      <w:sz w:val="24"/>
                      <w:szCs w:val="24"/>
                    </w:rPr>
                  </w:pPr>
                  <w:r w:rsidRPr="00C716E9">
                    <w:rPr>
                      <w:rFonts w:ascii="Times New Roman" w:hAnsi="Times New Roman" w:cs="Times New Roman"/>
                      <w:sz w:val="24"/>
                      <w:szCs w:val="24"/>
                    </w:rPr>
                    <w:t>7,5</w:t>
                  </w:r>
                </w:p>
              </w:tc>
            </w:tr>
            <w:tr w:rsidR="009F39D5" w:rsidRPr="00C716E9" w14:paraId="634E0289" w14:textId="77777777" w:rsidTr="00206560">
              <w:tc>
                <w:tcPr>
                  <w:tcW w:w="39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257E69"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 xml:space="preserve">5) от 50 и выше </w:t>
                  </w:r>
                  <w:proofErr w:type="spellStart"/>
                  <w:r w:rsidRPr="00C716E9">
                    <w:rPr>
                      <w:rFonts w:ascii="Times New Roman" w:hAnsi="Times New Roman" w:cs="Times New Roman"/>
                      <w:sz w:val="24"/>
                      <w:szCs w:val="24"/>
                    </w:rPr>
                    <w:t>кв.м</w:t>
                  </w:r>
                  <w:proofErr w:type="spellEnd"/>
                </w:p>
              </w:tc>
              <w:tc>
                <w:tcPr>
                  <w:tcW w:w="1063" w:type="pct"/>
                  <w:tcBorders>
                    <w:top w:val="nil"/>
                    <w:left w:val="nil"/>
                    <w:bottom w:val="single" w:sz="8" w:space="0" w:color="auto"/>
                    <w:right w:val="single" w:sz="8" w:space="0" w:color="auto"/>
                  </w:tcBorders>
                  <w:tcMar>
                    <w:top w:w="0" w:type="dxa"/>
                    <w:left w:w="108" w:type="dxa"/>
                    <w:bottom w:w="0" w:type="dxa"/>
                    <w:right w:w="108" w:type="dxa"/>
                  </w:tcMar>
                  <w:hideMark/>
                </w:tcPr>
                <w:p w14:paraId="786F5CF4" w14:textId="77777777" w:rsidR="009F39D5" w:rsidRPr="00C716E9" w:rsidRDefault="009F39D5" w:rsidP="00C716E9">
                  <w:pPr>
                    <w:pStyle w:val="tkTablica"/>
                    <w:spacing w:after="0" w:line="240" w:lineRule="auto"/>
                    <w:jc w:val="center"/>
                    <w:rPr>
                      <w:rFonts w:ascii="Times New Roman" w:hAnsi="Times New Roman" w:cs="Times New Roman"/>
                      <w:sz w:val="24"/>
                      <w:szCs w:val="24"/>
                    </w:rPr>
                  </w:pPr>
                  <w:r w:rsidRPr="00C716E9">
                    <w:rPr>
                      <w:rFonts w:ascii="Times New Roman" w:hAnsi="Times New Roman" w:cs="Times New Roman"/>
                      <w:sz w:val="24"/>
                      <w:szCs w:val="24"/>
                    </w:rPr>
                    <w:t>6,0</w:t>
                  </w:r>
                </w:p>
              </w:tc>
            </w:tr>
            <w:tr w:rsidR="009F39D5" w:rsidRPr="00C716E9" w14:paraId="2332251F" w14:textId="77777777" w:rsidTr="00206560">
              <w:tc>
                <w:tcPr>
                  <w:tcW w:w="39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C43263"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 xml:space="preserve">Под мини-рынки, рынки, торговые </w:t>
                  </w:r>
                  <w:r w:rsidRPr="00C716E9">
                    <w:rPr>
                      <w:rFonts w:ascii="Times New Roman" w:hAnsi="Times New Roman" w:cs="Times New Roman"/>
                      <w:b/>
                      <w:sz w:val="24"/>
                      <w:szCs w:val="24"/>
                    </w:rPr>
                    <w:t>центры,</w:t>
                  </w:r>
                  <w:r w:rsidRPr="00C716E9">
                    <w:rPr>
                      <w:rFonts w:ascii="Times New Roman" w:hAnsi="Times New Roman" w:cs="Times New Roman"/>
                      <w:sz w:val="24"/>
                      <w:szCs w:val="24"/>
                    </w:rPr>
                    <w:t xml:space="preserve"> комплексы, за исключением рынков, предназначенных для торговли животными, птицей, кормами для сельскохозяйственных животных</w:t>
                  </w:r>
                </w:p>
              </w:tc>
              <w:tc>
                <w:tcPr>
                  <w:tcW w:w="1063" w:type="pct"/>
                  <w:tcBorders>
                    <w:top w:val="nil"/>
                    <w:left w:val="nil"/>
                    <w:bottom w:val="single" w:sz="8" w:space="0" w:color="auto"/>
                    <w:right w:val="single" w:sz="8" w:space="0" w:color="auto"/>
                  </w:tcBorders>
                  <w:tcMar>
                    <w:top w:w="0" w:type="dxa"/>
                    <w:left w:w="108" w:type="dxa"/>
                    <w:bottom w:w="0" w:type="dxa"/>
                    <w:right w:w="108" w:type="dxa"/>
                  </w:tcMar>
                  <w:hideMark/>
                </w:tcPr>
                <w:p w14:paraId="7BCDDA06" w14:textId="77777777" w:rsidR="009F39D5" w:rsidRPr="00C716E9" w:rsidRDefault="009F39D5" w:rsidP="00C716E9">
                  <w:pPr>
                    <w:pStyle w:val="tkTablica"/>
                    <w:spacing w:after="0" w:line="240" w:lineRule="auto"/>
                    <w:jc w:val="center"/>
                    <w:rPr>
                      <w:rFonts w:ascii="Times New Roman" w:hAnsi="Times New Roman" w:cs="Times New Roman"/>
                      <w:sz w:val="24"/>
                      <w:szCs w:val="24"/>
                    </w:rPr>
                  </w:pPr>
                  <w:r w:rsidRPr="00C716E9">
                    <w:rPr>
                      <w:rFonts w:ascii="Times New Roman" w:hAnsi="Times New Roman" w:cs="Times New Roman"/>
                      <w:sz w:val="24"/>
                      <w:szCs w:val="24"/>
                    </w:rPr>
                    <w:t>7,5</w:t>
                  </w:r>
                </w:p>
              </w:tc>
            </w:tr>
          </w:tbl>
          <w:p w14:paraId="55C6E35D"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w:t>
            </w:r>
          </w:p>
          <w:p w14:paraId="4A0D3D1A" w14:textId="77777777" w:rsidR="009F39D5" w:rsidRPr="00C716E9" w:rsidRDefault="009F39D5" w:rsidP="00C716E9">
            <w:pPr>
              <w:pStyle w:val="tkTekst"/>
              <w:spacing w:after="0"/>
              <w:rPr>
                <w:rFonts w:ascii="Times New Roman" w:hAnsi="Times New Roman" w:cs="Times New Roman"/>
                <w:b/>
                <w:bCs/>
              </w:rPr>
            </w:pPr>
          </w:p>
        </w:tc>
      </w:tr>
      <w:tr w:rsidR="000E56E2" w:rsidRPr="00C716E9" w14:paraId="061ADB56" w14:textId="77777777" w:rsidTr="009F39D5">
        <w:tc>
          <w:tcPr>
            <w:tcW w:w="7513" w:type="dxa"/>
            <w:shd w:val="clear" w:color="auto" w:fill="auto"/>
          </w:tcPr>
          <w:p w14:paraId="4BC9C558" w14:textId="77777777" w:rsidR="009F39D5" w:rsidRPr="00C716E9" w:rsidRDefault="009F39D5" w:rsidP="00C716E9">
            <w:pPr>
              <w:pStyle w:val="tkZagolovok5"/>
              <w:spacing w:before="0" w:after="0"/>
              <w:rPr>
                <w:rFonts w:ascii="Times New Roman" w:hAnsi="Times New Roman" w:cs="Times New Roman"/>
                <w:sz w:val="24"/>
                <w:szCs w:val="24"/>
              </w:rPr>
            </w:pPr>
            <w:r w:rsidRPr="00C716E9">
              <w:rPr>
                <w:rFonts w:ascii="Times New Roman" w:hAnsi="Times New Roman" w:cs="Times New Roman"/>
                <w:sz w:val="24"/>
                <w:szCs w:val="24"/>
              </w:rPr>
              <w:t>Статья 405. Исчисление налога на имущество на транспортное средство, работающее на двигателе внутреннего сгорания</w:t>
            </w:r>
          </w:p>
          <w:p w14:paraId="16A4A6B9"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w:t>
            </w:r>
          </w:p>
          <w:p w14:paraId="459CD44F"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2. Базовая налоговая стоимость одного кубического сантиметра объема двигателя транспортного средства, работающего на двигателе внутреннего сгорания, устанавливается для налоговых целей в зависимости от вида транспортного средства и срока эксплуатации транспортного средства в размерах:</w:t>
            </w:r>
          </w:p>
          <w:tbl>
            <w:tblPr>
              <w:tblW w:w="5000" w:type="pct"/>
              <w:tblLayout w:type="fixed"/>
              <w:tblCellMar>
                <w:left w:w="0" w:type="dxa"/>
                <w:right w:w="0" w:type="dxa"/>
              </w:tblCellMar>
              <w:tblLook w:val="04A0" w:firstRow="1" w:lastRow="0" w:firstColumn="1" w:lastColumn="0" w:noHBand="0" w:noVBand="1"/>
            </w:tblPr>
            <w:tblGrid>
              <w:gridCol w:w="3289"/>
              <w:gridCol w:w="1956"/>
              <w:gridCol w:w="2032"/>
            </w:tblGrid>
            <w:tr w:rsidR="009F39D5" w:rsidRPr="00C716E9" w14:paraId="74A4D8C3" w14:textId="77777777" w:rsidTr="00206560">
              <w:tc>
                <w:tcPr>
                  <w:tcW w:w="22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89B105" w14:textId="77777777" w:rsidR="009F39D5" w:rsidRPr="00C716E9" w:rsidRDefault="009F39D5" w:rsidP="00C716E9">
                  <w:pPr>
                    <w:pStyle w:val="tkTablica"/>
                    <w:spacing w:after="0" w:line="240" w:lineRule="auto"/>
                    <w:jc w:val="center"/>
                    <w:rPr>
                      <w:rFonts w:ascii="Times New Roman" w:hAnsi="Times New Roman" w:cs="Times New Roman"/>
                      <w:sz w:val="24"/>
                      <w:szCs w:val="24"/>
                    </w:rPr>
                  </w:pPr>
                  <w:r w:rsidRPr="00C716E9">
                    <w:rPr>
                      <w:rFonts w:ascii="Times New Roman" w:hAnsi="Times New Roman" w:cs="Times New Roman"/>
                      <w:b/>
                      <w:bCs/>
                      <w:sz w:val="24"/>
                      <w:szCs w:val="24"/>
                    </w:rPr>
                    <w:t>Вид транспорта</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58C9E2" w14:textId="77777777" w:rsidR="009F39D5" w:rsidRPr="00C716E9" w:rsidRDefault="009F39D5" w:rsidP="00C716E9">
                  <w:pPr>
                    <w:pStyle w:val="tkTablica"/>
                    <w:spacing w:after="0" w:line="240" w:lineRule="auto"/>
                    <w:jc w:val="center"/>
                    <w:rPr>
                      <w:rFonts w:ascii="Times New Roman" w:hAnsi="Times New Roman" w:cs="Times New Roman"/>
                      <w:sz w:val="24"/>
                      <w:szCs w:val="24"/>
                    </w:rPr>
                  </w:pPr>
                  <w:r w:rsidRPr="00C716E9">
                    <w:rPr>
                      <w:rFonts w:ascii="Times New Roman" w:hAnsi="Times New Roman" w:cs="Times New Roman"/>
                      <w:b/>
                      <w:bCs/>
                      <w:sz w:val="24"/>
                      <w:szCs w:val="24"/>
                    </w:rPr>
                    <w:t>Сроки эксплуатации, включая год выпуска заводом-изготовителем</w:t>
                  </w:r>
                </w:p>
              </w:tc>
              <w:tc>
                <w:tcPr>
                  <w:tcW w:w="139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45BE5E" w14:textId="77777777" w:rsidR="009F39D5" w:rsidRPr="00C716E9" w:rsidRDefault="009F39D5" w:rsidP="00C716E9">
                  <w:pPr>
                    <w:pStyle w:val="tkTablica"/>
                    <w:spacing w:after="0" w:line="240" w:lineRule="auto"/>
                    <w:jc w:val="center"/>
                    <w:rPr>
                      <w:rFonts w:ascii="Times New Roman" w:hAnsi="Times New Roman" w:cs="Times New Roman"/>
                      <w:sz w:val="24"/>
                      <w:szCs w:val="24"/>
                    </w:rPr>
                  </w:pPr>
                  <w:r w:rsidRPr="00C716E9">
                    <w:rPr>
                      <w:rFonts w:ascii="Times New Roman" w:hAnsi="Times New Roman" w:cs="Times New Roman"/>
                      <w:b/>
                      <w:bCs/>
                      <w:sz w:val="24"/>
                      <w:szCs w:val="24"/>
                    </w:rPr>
                    <w:t xml:space="preserve">Базовая налоговая стоимость, сомов на 1 </w:t>
                  </w:r>
                  <w:proofErr w:type="spellStart"/>
                  <w:r w:rsidRPr="00C716E9">
                    <w:rPr>
                      <w:rFonts w:ascii="Times New Roman" w:hAnsi="Times New Roman" w:cs="Times New Roman"/>
                      <w:b/>
                      <w:bCs/>
                      <w:sz w:val="24"/>
                      <w:szCs w:val="24"/>
                    </w:rPr>
                    <w:t>куб.см</w:t>
                  </w:r>
                  <w:proofErr w:type="spellEnd"/>
                  <w:r w:rsidRPr="00C716E9">
                    <w:rPr>
                      <w:rFonts w:ascii="Times New Roman" w:hAnsi="Times New Roman" w:cs="Times New Roman"/>
                      <w:b/>
                      <w:bCs/>
                      <w:sz w:val="24"/>
                      <w:szCs w:val="24"/>
                    </w:rPr>
                    <w:t xml:space="preserve"> рабочего объема двигателя</w:t>
                  </w:r>
                </w:p>
              </w:tc>
            </w:tr>
            <w:tr w:rsidR="009F39D5" w:rsidRPr="00C716E9" w14:paraId="102BF89C" w14:textId="77777777" w:rsidTr="00206560">
              <w:tc>
                <w:tcPr>
                  <w:tcW w:w="226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1CAF04"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Легковые автомобили, фургоны и пикапы на базе легковых автомобилей</w:t>
                  </w:r>
                </w:p>
                <w:p w14:paraId="2E732829" w14:textId="77777777" w:rsidR="009F39D5" w:rsidRPr="00C716E9" w:rsidRDefault="009F39D5" w:rsidP="00C716E9">
                  <w:pPr>
                    <w:pStyle w:val="tkTablica"/>
                    <w:spacing w:after="0" w:line="240" w:lineRule="auto"/>
                    <w:rPr>
                      <w:rFonts w:ascii="Times New Roman" w:hAnsi="Times New Roman" w:cs="Times New Roman"/>
                      <w:sz w:val="24"/>
                      <w:szCs w:val="24"/>
                    </w:rPr>
                  </w:pPr>
                </w:p>
              </w:tc>
              <w:tc>
                <w:tcPr>
                  <w:tcW w:w="1344" w:type="pct"/>
                  <w:tcBorders>
                    <w:top w:val="nil"/>
                    <w:left w:val="nil"/>
                    <w:bottom w:val="nil"/>
                    <w:right w:val="single" w:sz="8" w:space="0" w:color="auto"/>
                  </w:tcBorders>
                  <w:tcMar>
                    <w:top w:w="0" w:type="dxa"/>
                    <w:left w:w="108" w:type="dxa"/>
                    <w:bottom w:w="0" w:type="dxa"/>
                    <w:right w:w="108" w:type="dxa"/>
                  </w:tcMar>
                  <w:hideMark/>
                </w:tcPr>
                <w:p w14:paraId="12D8828A" w14:textId="77777777" w:rsidR="009F39D5" w:rsidRPr="00C716E9" w:rsidRDefault="009F39D5" w:rsidP="00C716E9">
                  <w:pPr>
                    <w:pStyle w:val="tkTablica"/>
                    <w:spacing w:after="0" w:line="240" w:lineRule="auto"/>
                    <w:jc w:val="center"/>
                    <w:rPr>
                      <w:rFonts w:ascii="Times New Roman" w:hAnsi="Times New Roman" w:cs="Times New Roman"/>
                      <w:sz w:val="24"/>
                      <w:szCs w:val="24"/>
                    </w:rPr>
                  </w:pPr>
                  <w:r w:rsidRPr="00C716E9">
                    <w:rPr>
                      <w:rFonts w:ascii="Times New Roman" w:hAnsi="Times New Roman" w:cs="Times New Roman"/>
                      <w:sz w:val="24"/>
                      <w:szCs w:val="24"/>
                    </w:rPr>
                    <w:t>до 5 лет</w:t>
                  </w:r>
                </w:p>
              </w:tc>
              <w:tc>
                <w:tcPr>
                  <w:tcW w:w="1396" w:type="pct"/>
                  <w:tcBorders>
                    <w:top w:val="nil"/>
                    <w:left w:val="nil"/>
                    <w:bottom w:val="nil"/>
                    <w:right w:val="single" w:sz="8" w:space="0" w:color="auto"/>
                  </w:tcBorders>
                  <w:tcMar>
                    <w:top w:w="0" w:type="dxa"/>
                    <w:left w:w="108" w:type="dxa"/>
                    <w:bottom w:w="0" w:type="dxa"/>
                    <w:right w:w="108" w:type="dxa"/>
                  </w:tcMar>
                  <w:hideMark/>
                </w:tcPr>
                <w:p w14:paraId="1714B337" w14:textId="77777777" w:rsidR="009F39D5" w:rsidRPr="00C716E9" w:rsidRDefault="009F39D5" w:rsidP="00C716E9">
                  <w:pPr>
                    <w:pStyle w:val="tkTablica"/>
                    <w:spacing w:after="0" w:line="240" w:lineRule="auto"/>
                    <w:jc w:val="center"/>
                    <w:rPr>
                      <w:rFonts w:ascii="Times New Roman" w:hAnsi="Times New Roman" w:cs="Times New Roman"/>
                      <w:sz w:val="24"/>
                      <w:szCs w:val="24"/>
                    </w:rPr>
                  </w:pPr>
                  <w:r w:rsidRPr="00C716E9">
                    <w:rPr>
                      <w:rFonts w:ascii="Times New Roman" w:hAnsi="Times New Roman" w:cs="Times New Roman"/>
                      <w:sz w:val="24"/>
                      <w:szCs w:val="24"/>
                    </w:rPr>
                    <w:t>90</w:t>
                  </w:r>
                </w:p>
              </w:tc>
            </w:tr>
            <w:tr w:rsidR="009F39D5" w:rsidRPr="00C716E9" w14:paraId="5392FEF3" w14:textId="77777777" w:rsidTr="00206560">
              <w:tc>
                <w:tcPr>
                  <w:tcW w:w="4370" w:type="dxa"/>
                  <w:vMerge/>
                  <w:tcBorders>
                    <w:top w:val="nil"/>
                    <w:left w:val="single" w:sz="8" w:space="0" w:color="auto"/>
                    <w:bottom w:val="single" w:sz="8" w:space="0" w:color="auto"/>
                    <w:right w:val="single" w:sz="8" w:space="0" w:color="auto"/>
                  </w:tcBorders>
                  <w:vAlign w:val="center"/>
                  <w:hideMark/>
                </w:tcPr>
                <w:p w14:paraId="01ED31EC" w14:textId="77777777" w:rsidR="009F39D5" w:rsidRPr="00C716E9" w:rsidRDefault="009F39D5" w:rsidP="00C716E9">
                  <w:pPr>
                    <w:spacing w:after="0" w:line="240" w:lineRule="auto"/>
                    <w:rPr>
                      <w:rFonts w:ascii="Times New Roman" w:eastAsia="Times New Roman" w:hAnsi="Times New Roman" w:cs="Times New Roman"/>
                      <w:sz w:val="24"/>
                      <w:szCs w:val="24"/>
                    </w:rPr>
                  </w:pPr>
                </w:p>
              </w:tc>
              <w:tc>
                <w:tcPr>
                  <w:tcW w:w="1344" w:type="pct"/>
                  <w:tcBorders>
                    <w:top w:val="nil"/>
                    <w:left w:val="nil"/>
                    <w:bottom w:val="nil"/>
                    <w:right w:val="single" w:sz="8" w:space="0" w:color="auto"/>
                  </w:tcBorders>
                  <w:tcMar>
                    <w:top w:w="0" w:type="dxa"/>
                    <w:left w:w="108" w:type="dxa"/>
                    <w:bottom w:w="0" w:type="dxa"/>
                    <w:right w:w="108" w:type="dxa"/>
                  </w:tcMar>
                  <w:hideMark/>
                </w:tcPr>
                <w:p w14:paraId="03A0D586" w14:textId="77777777" w:rsidR="009F39D5" w:rsidRPr="00C716E9" w:rsidRDefault="009F39D5" w:rsidP="00C716E9">
                  <w:pPr>
                    <w:pStyle w:val="tkTablica"/>
                    <w:spacing w:after="0" w:line="240" w:lineRule="auto"/>
                    <w:jc w:val="center"/>
                    <w:rPr>
                      <w:rFonts w:ascii="Times New Roman" w:hAnsi="Times New Roman" w:cs="Times New Roman"/>
                      <w:sz w:val="24"/>
                      <w:szCs w:val="24"/>
                    </w:rPr>
                  </w:pPr>
                  <w:r w:rsidRPr="00C716E9">
                    <w:rPr>
                      <w:rFonts w:ascii="Times New Roman" w:hAnsi="Times New Roman" w:cs="Times New Roman"/>
                      <w:sz w:val="24"/>
                      <w:szCs w:val="24"/>
                    </w:rPr>
                    <w:t>от 5 до 10 лет</w:t>
                  </w:r>
                </w:p>
              </w:tc>
              <w:tc>
                <w:tcPr>
                  <w:tcW w:w="1396" w:type="pct"/>
                  <w:tcBorders>
                    <w:top w:val="nil"/>
                    <w:left w:val="nil"/>
                    <w:bottom w:val="nil"/>
                    <w:right w:val="single" w:sz="8" w:space="0" w:color="auto"/>
                  </w:tcBorders>
                  <w:tcMar>
                    <w:top w:w="0" w:type="dxa"/>
                    <w:left w:w="108" w:type="dxa"/>
                    <w:bottom w:w="0" w:type="dxa"/>
                    <w:right w:w="108" w:type="dxa"/>
                  </w:tcMar>
                  <w:hideMark/>
                </w:tcPr>
                <w:p w14:paraId="4C2C1E4B" w14:textId="77777777" w:rsidR="009F39D5" w:rsidRPr="00C716E9" w:rsidRDefault="009F39D5" w:rsidP="00C716E9">
                  <w:pPr>
                    <w:pStyle w:val="tkTablica"/>
                    <w:spacing w:after="0" w:line="240" w:lineRule="auto"/>
                    <w:jc w:val="center"/>
                    <w:rPr>
                      <w:rFonts w:ascii="Times New Roman" w:hAnsi="Times New Roman" w:cs="Times New Roman"/>
                      <w:sz w:val="24"/>
                      <w:szCs w:val="24"/>
                    </w:rPr>
                  </w:pPr>
                  <w:r w:rsidRPr="00C716E9">
                    <w:rPr>
                      <w:rFonts w:ascii="Times New Roman" w:hAnsi="Times New Roman" w:cs="Times New Roman"/>
                      <w:sz w:val="24"/>
                      <w:szCs w:val="24"/>
                    </w:rPr>
                    <w:t>75</w:t>
                  </w:r>
                </w:p>
              </w:tc>
            </w:tr>
            <w:tr w:rsidR="009F39D5" w:rsidRPr="00C716E9" w14:paraId="108D16F7" w14:textId="77777777" w:rsidTr="00206560">
              <w:tc>
                <w:tcPr>
                  <w:tcW w:w="4370" w:type="dxa"/>
                  <w:vMerge/>
                  <w:tcBorders>
                    <w:top w:val="nil"/>
                    <w:left w:val="single" w:sz="8" w:space="0" w:color="auto"/>
                    <w:bottom w:val="single" w:sz="8" w:space="0" w:color="auto"/>
                    <w:right w:val="single" w:sz="8" w:space="0" w:color="auto"/>
                  </w:tcBorders>
                  <w:vAlign w:val="center"/>
                  <w:hideMark/>
                </w:tcPr>
                <w:p w14:paraId="494B876B" w14:textId="77777777" w:rsidR="009F39D5" w:rsidRPr="00C716E9" w:rsidRDefault="009F39D5" w:rsidP="00C716E9">
                  <w:pPr>
                    <w:spacing w:after="0" w:line="240" w:lineRule="auto"/>
                    <w:rPr>
                      <w:rFonts w:ascii="Times New Roman" w:eastAsia="Times New Roman" w:hAnsi="Times New Roman" w:cs="Times New Roman"/>
                      <w:sz w:val="24"/>
                      <w:szCs w:val="24"/>
                    </w:rPr>
                  </w:pPr>
                </w:p>
              </w:tc>
              <w:tc>
                <w:tcPr>
                  <w:tcW w:w="1344" w:type="pct"/>
                  <w:tcBorders>
                    <w:top w:val="nil"/>
                    <w:left w:val="nil"/>
                    <w:bottom w:val="nil"/>
                    <w:right w:val="single" w:sz="8" w:space="0" w:color="auto"/>
                  </w:tcBorders>
                  <w:tcMar>
                    <w:top w:w="0" w:type="dxa"/>
                    <w:left w:w="108" w:type="dxa"/>
                    <w:bottom w:w="0" w:type="dxa"/>
                    <w:right w:w="108" w:type="dxa"/>
                  </w:tcMar>
                  <w:hideMark/>
                </w:tcPr>
                <w:p w14:paraId="7196F739" w14:textId="77777777" w:rsidR="009F39D5" w:rsidRPr="00C716E9" w:rsidRDefault="009F39D5" w:rsidP="00C716E9">
                  <w:pPr>
                    <w:pStyle w:val="tkTablica"/>
                    <w:spacing w:after="0" w:line="240" w:lineRule="auto"/>
                    <w:jc w:val="center"/>
                    <w:rPr>
                      <w:rFonts w:ascii="Times New Roman" w:hAnsi="Times New Roman" w:cs="Times New Roman"/>
                      <w:sz w:val="24"/>
                      <w:szCs w:val="24"/>
                    </w:rPr>
                  </w:pPr>
                  <w:r w:rsidRPr="00C716E9">
                    <w:rPr>
                      <w:rFonts w:ascii="Times New Roman" w:hAnsi="Times New Roman" w:cs="Times New Roman"/>
                      <w:sz w:val="24"/>
                      <w:szCs w:val="24"/>
                    </w:rPr>
                    <w:t>от 10 до 15 лет</w:t>
                  </w:r>
                </w:p>
              </w:tc>
              <w:tc>
                <w:tcPr>
                  <w:tcW w:w="1396" w:type="pct"/>
                  <w:tcBorders>
                    <w:top w:val="nil"/>
                    <w:left w:val="nil"/>
                    <w:bottom w:val="nil"/>
                    <w:right w:val="single" w:sz="8" w:space="0" w:color="auto"/>
                  </w:tcBorders>
                  <w:tcMar>
                    <w:top w:w="0" w:type="dxa"/>
                    <w:left w:w="108" w:type="dxa"/>
                    <w:bottom w:w="0" w:type="dxa"/>
                    <w:right w:w="108" w:type="dxa"/>
                  </w:tcMar>
                  <w:hideMark/>
                </w:tcPr>
                <w:p w14:paraId="4797405D" w14:textId="77777777" w:rsidR="009F39D5" w:rsidRPr="00C716E9" w:rsidRDefault="009F39D5" w:rsidP="00C716E9">
                  <w:pPr>
                    <w:pStyle w:val="tkTablica"/>
                    <w:spacing w:after="0" w:line="240" w:lineRule="auto"/>
                    <w:jc w:val="center"/>
                    <w:rPr>
                      <w:rFonts w:ascii="Times New Roman" w:hAnsi="Times New Roman" w:cs="Times New Roman"/>
                      <w:sz w:val="24"/>
                      <w:szCs w:val="24"/>
                    </w:rPr>
                  </w:pPr>
                  <w:r w:rsidRPr="00C716E9">
                    <w:rPr>
                      <w:rFonts w:ascii="Times New Roman" w:hAnsi="Times New Roman" w:cs="Times New Roman"/>
                      <w:sz w:val="24"/>
                      <w:szCs w:val="24"/>
                    </w:rPr>
                    <w:t>60</w:t>
                  </w:r>
                </w:p>
              </w:tc>
            </w:tr>
            <w:tr w:rsidR="009F39D5" w:rsidRPr="00C716E9" w14:paraId="022E4A28" w14:textId="77777777" w:rsidTr="00206560">
              <w:tc>
                <w:tcPr>
                  <w:tcW w:w="4370" w:type="dxa"/>
                  <w:vMerge/>
                  <w:tcBorders>
                    <w:top w:val="nil"/>
                    <w:left w:val="single" w:sz="8" w:space="0" w:color="auto"/>
                    <w:bottom w:val="single" w:sz="8" w:space="0" w:color="auto"/>
                    <w:right w:val="single" w:sz="8" w:space="0" w:color="auto"/>
                  </w:tcBorders>
                  <w:vAlign w:val="center"/>
                  <w:hideMark/>
                </w:tcPr>
                <w:p w14:paraId="0FB6B9C8" w14:textId="77777777" w:rsidR="009F39D5" w:rsidRPr="00C716E9" w:rsidRDefault="009F39D5" w:rsidP="00C716E9">
                  <w:pPr>
                    <w:spacing w:after="0" w:line="240" w:lineRule="auto"/>
                    <w:rPr>
                      <w:rFonts w:ascii="Times New Roman" w:eastAsia="Times New Roman" w:hAnsi="Times New Roman" w:cs="Times New Roman"/>
                      <w:sz w:val="24"/>
                      <w:szCs w:val="24"/>
                    </w:rPr>
                  </w:pPr>
                </w:p>
              </w:tc>
              <w:tc>
                <w:tcPr>
                  <w:tcW w:w="1344" w:type="pct"/>
                  <w:tcBorders>
                    <w:top w:val="nil"/>
                    <w:left w:val="nil"/>
                    <w:bottom w:val="single" w:sz="8" w:space="0" w:color="auto"/>
                    <w:right w:val="single" w:sz="8" w:space="0" w:color="auto"/>
                  </w:tcBorders>
                  <w:tcMar>
                    <w:top w:w="0" w:type="dxa"/>
                    <w:left w:w="108" w:type="dxa"/>
                    <w:bottom w:w="0" w:type="dxa"/>
                    <w:right w:w="108" w:type="dxa"/>
                  </w:tcMar>
                  <w:hideMark/>
                </w:tcPr>
                <w:p w14:paraId="7001DC09" w14:textId="77777777" w:rsidR="009F39D5" w:rsidRPr="00C716E9" w:rsidRDefault="009F39D5" w:rsidP="00C716E9">
                  <w:pPr>
                    <w:pStyle w:val="tkTablica"/>
                    <w:spacing w:after="0" w:line="240" w:lineRule="auto"/>
                    <w:jc w:val="center"/>
                    <w:rPr>
                      <w:rFonts w:ascii="Times New Roman" w:hAnsi="Times New Roman" w:cs="Times New Roman"/>
                      <w:b/>
                      <w:sz w:val="24"/>
                      <w:szCs w:val="24"/>
                    </w:rPr>
                  </w:pPr>
                  <w:r w:rsidRPr="00C716E9">
                    <w:rPr>
                      <w:rFonts w:ascii="Times New Roman" w:hAnsi="Times New Roman" w:cs="Times New Roman"/>
                      <w:b/>
                      <w:sz w:val="24"/>
                      <w:szCs w:val="24"/>
                    </w:rPr>
                    <w:t>свыше 15 лет</w:t>
                  </w:r>
                </w:p>
              </w:tc>
              <w:tc>
                <w:tcPr>
                  <w:tcW w:w="1396" w:type="pct"/>
                  <w:tcBorders>
                    <w:top w:val="nil"/>
                    <w:left w:val="nil"/>
                    <w:bottom w:val="single" w:sz="8" w:space="0" w:color="auto"/>
                    <w:right w:val="single" w:sz="8" w:space="0" w:color="auto"/>
                  </w:tcBorders>
                  <w:tcMar>
                    <w:top w:w="0" w:type="dxa"/>
                    <w:left w:w="108" w:type="dxa"/>
                    <w:bottom w:w="0" w:type="dxa"/>
                    <w:right w:w="108" w:type="dxa"/>
                  </w:tcMar>
                  <w:hideMark/>
                </w:tcPr>
                <w:p w14:paraId="12632FD2" w14:textId="77777777" w:rsidR="009F39D5" w:rsidRPr="00C716E9" w:rsidRDefault="009F39D5" w:rsidP="00C716E9">
                  <w:pPr>
                    <w:pStyle w:val="tkTablica"/>
                    <w:spacing w:after="0" w:line="240" w:lineRule="auto"/>
                    <w:jc w:val="center"/>
                    <w:rPr>
                      <w:rFonts w:ascii="Times New Roman" w:hAnsi="Times New Roman" w:cs="Times New Roman"/>
                      <w:sz w:val="24"/>
                      <w:szCs w:val="24"/>
                    </w:rPr>
                  </w:pPr>
                  <w:r w:rsidRPr="00C716E9">
                    <w:rPr>
                      <w:rFonts w:ascii="Times New Roman" w:hAnsi="Times New Roman" w:cs="Times New Roman"/>
                      <w:sz w:val="24"/>
                      <w:szCs w:val="24"/>
                    </w:rPr>
                    <w:t>45</w:t>
                  </w:r>
                </w:p>
              </w:tc>
            </w:tr>
            <w:tr w:rsidR="009F39D5" w:rsidRPr="00C716E9" w14:paraId="10C8C11A" w14:textId="77777777" w:rsidTr="00206560">
              <w:tc>
                <w:tcPr>
                  <w:tcW w:w="226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DFA338"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Грузовые автомобили, автобусы, микроавтобусы</w:t>
                  </w:r>
                </w:p>
              </w:tc>
              <w:tc>
                <w:tcPr>
                  <w:tcW w:w="1344" w:type="pct"/>
                  <w:tcBorders>
                    <w:top w:val="nil"/>
                    <w:left w:val="nil"/>
                    <w:bottom w:val="nil"/>
                    <w:right w:val="single" w:sz="8" w:space="0" w:color="auto"/>
                  </w:tcBorders>
                  <w:tcMar>
                    <w:top w:w="0" w:type="dxa"/>
                    <w:left w:w="108" w:type="dxa"/>
                    <w:bottom w:w="0" w:type="dxa"/>
                    <w:right w:w="108" w:type="dxa"/>
                  </w:tcMar>
                  <w:hideMark/>
                </w:tcPr>
                <w:p w14:paraId="52856826" w14:textId="77777777" w:rsidR="009F39D5" w:rsidRPr="00C716E9" w:rsidRDefault="009F39D5" w:rsidP="00C716E9">
                  <w:pPr>
                    <w:pStyle w:val="tkTablica"/>
                    <w:spacing w:after="0" w:line="240" w:lineRule="auto"/>
                    <w:jc w:val="center"/>
                    <w:rPr>
                      <w:rFonts w:ascii="Times New Roman" w:hAnsi="Times New Roman" w:cs="Times New Roman"/>
                      <w:sz w:val="24"/>
                      <w:szCs w:val="24"/>
                    </w:rPr>
                  </w:pPr>
                  <w:r w:rsidRPr="00C716E9">
                    <w:rPr>
                      <w:rFonts w:ascii="Times New Roman" w:hAnsi="Times New Roman" w:cs="Times New Roman"/>
                      <w:sz w:val="24"/>
                      <w:szCs w:val="24"/>
                    </w:rPr>
                    <w:t>до 5 лет</w:t>
                  </w:r>
                </w:p>
              </w:tc>
              <w:tc>
                <w:tcPr>
                  <w:tcW w:w="1396" w:type="pct"/>
                  <w:tcBorders>
                    <w:top w:val="nil"/>
                    <w:left w:val="nil"/>
                    <w:bottom w:val="nil"/>
                    <w:right w:val="single" w:sz="8" w:space="0" w:color="auto"/>
                  </w:tcBorders>
                  <w:tcMar>
                    <w:top w:w="0" w:type="dxa"/>
                    <w:left w:w="108" w:type="dxa"/>
                    <w:bottom w:w="0" w:type="dxa"/>
                    <w:right w:w="108" w:type="dxa"/>
                  </w:tcMar>
                  <w:hideMark/>
                </w:tcPr>
                <w:p w14:paraId="62F94B40" w14:textId="77777777" w:rsidR="009F39D5" w:rsidRPr="00C716E9" w:rsidRDefault="009F39D5" w:rsidP="00C716E9">
                  <w:pPr>
                    <w:pStyle w:val="tkTablica"/>
                    <w:spacing w:after="0" w:line="240" w:lineRule="auto"/>
                    <w:jc w:val="center"/>
                    <w:rPr>
                      <w:rFonts w:ascii="Times New Roman" w:hAnsi="Times New Roman" w:cs="Times New Roman"/>
                      <w:sz w:val="24"/>
                      <w:szCs w:val="24"/>
                    </w:rPr>
                  </w:pPr>
                  <w:r w:rsidRPr="00C716E9">
                    <w:rPr>
                      <w:rFonts w:ascii="Times New Roman" w:hAnsi="Times New Roman" w:cs="Times New Roman"/>
                      <w:sz w:val="24"/>
                      <w:szCs w:val="24"/>
                    </w:rPr>
                    <w:t>75</w:t>
                  </w:r>
                </w:p>
              </w:tc>
            </w:tr>
            <w:tr w:rsidR="009F39D5" w:rsidRPr="00C716E9" w14:paraId="2A0456B4" w14:textId="77777777" w:rsidTr="00206560">
              <w:tc>
                <w:tcPr>
                  <w:tcW w:w="4370" w:type="dxa"/>
                  <w:vMerge/>
                  <w:tcBorders>
                    <w:top w:val="nil"/>
                    <w:left w:val="single" w:sz="8" w:space="0" w:color="auto"/>
                    <w:bottom w:val="single" w:sz="8" w:space="0" w:color="auto"/>
                    <w:right w:val="single" w:sz="8" w:space="0" w:color="auto"/>
                  </w:tcBorders>
                  <w:vAlign w:val="center"/>
                  <w:hideMark/>
                </w:tcPr>
                <w:p w14:paraId="00A4B6AD" w14:textId="77777777" w:rsidR="009F39D5" w:rsidRPr="00C716E9" w:rsidRDefault="009F39D5" w:rsidP="00C716E9">
                  <w:pPr>
                    <w:spacing w:after="0" w:line="240" w:lineRule="auto"/>
                    <w:rPr>
                      <w:rFonts w:ascii="Times New Roman" w:eastAsia="Times New Roman" w:hAnsi="Times New Roman" w:cs="Times New Roman"/>
                      <w:sz w:val="24"/>
                      <w:szCs w:val="24"/>
                    </w:rPr>
                  </w:pPr>
                </w:p>
              </w:tc>
              <w:tc>
                <w:tcPr>
                  <w:tcW w:w="1344" w:type="pct"/>
                  <w:tcBorders>
                    <w:top w:val="nil"/>
                    <w:left w:val="nil"/>
                    <w:bottom w:val="nil"/>
                    <w:right w:val="single" w:sz="8" w:space="0" w:color="auto"/>
                  </w:tcBorders>
                  <w:tcMar>
                    <w:top w:w="0" w:type="dxa"/>
                    <w:left w:w="108" w:type="dxa"/>
                    <w:bottom w:w="0" w:type="dxa"/>
                    <w:right w:w="108" w:type="dxa"/>
                  </w:tcMar>
                  <w:hideMark/>
                </w:tcPr>
                <w:p w14:paraId="4A00AF1D" w14:textId="77777777" w:rsidR="009F39D5" w:rsidRPr="00C716E9" w:rsidRDefault="009F39D5" w:rsidP="00C716E9">
                  <w:pPr>
                    <w:pStyle w:val="tkTablica"/>
                    <w:spacing w:after="0" w:line="240" w:lineRule="auto"/>
                    <w:jc w:val="center"/>
                    <w:rPr>
                      <w:rFonts w:ascii="Times New Roman" w:hAnsi="Times New Roman" w:cs="Times New Roman"/>
                      <w:sz w:val="24"/>
                      <w:szCs w:val="24"/>
                    </w:rPr>
                  </w:pPr>
                  <w:r w:rsidRPr="00C716E9">
                    <w:rPr>
                      <w:rFonts w:ascii="Times New Roman" w:hAnsi="Times New Roman" w:cs="Times New Roman"/>
                      <w:sz w:val="24"/>
                      <w:szCs w:val="24"/>
                    </w:rPr>
                    <w:t>от 5 до 10 лет</w:t>
                  </w:r>
                </w:p>
              </w:tc>
              <w:tc>
                <w:tcPr>
                  <w:tcW w:w="1396" w:type="pct"/>
                  <w:tcBorders>
                    <w:top w:val="nil"/>
                    <w:left w:val="nil"/>
                    <w:bottom w:val="nil"/>
                    <w:right w:val="single" w:sz="8" w:space="0" w:color="auto"/>
                  </w:tcBorders>
                  <w:tcMar>
                    <w:top w:w="0" w:type="dxa"/>
                    <w:left w:w="108" w:type="dxa"/>
                    <w:bottom w:w="0" w:type="dxa"/>
                    <w:right w:w="108" w:type="dxa"/>
                  </w:tcMar>
                  <w:hideMark/>
                </w:tcPr>
                <w:p w14:paraId="174AC215" w14:textId="77777777" w:rsidR="009F39D5" w:rsidRPr="00C716E9" w:rsidRDefault="009F39D5" w:rsidP="00C716E9">
                  <w:pPr>
                    <w:pStyle w:val="tkTablica"/>
                    <w:spacing w:after="0" w:line="240" w:lineRule="auto"/>
                    <w:jc w:val="center"/>
                    <w:rPr>
                      <w:rFonts w:ascii="Times New Roman" w:hAnsi="Times New Roman" w:cs="Times New Roman"/>
                      <w:sz w:val="24"/>
                      <w:szCs w:val="24"/>
                    </w:rPr>
                  </w:pPr>
                  <w:r w:rsidRPr="00C716E9">
                    <w:rPr>
                      <w:rFonts w:ascii="Times New Roman" w:hAnsi="Times New Roman" w:cs="Times New Roman"/>
                      <w:sz w:val="24"/>
                      <w:szCs w:val="24"/>
                    </w:rPr>
                    <w:t>60</w:t>
                  </w:r>
                </w:p>
              </w:tc>
            </w:tr>
            <w:tr w:rsidR="009F39D5" w:rsidRPr="00C716E9" w14:paraId="62546673" w14:textId="77777777" w:rsidTr="00206560">
              <w:tc>
                <w:tcPr>
                  <w:tcW w:w="4370" w:type="dxa"/>
                  <w:vMerge/>
                  <w:tcBorders>
                    <w:top w:val="nil"/>
                    <w:left w:val="single" w:sz="8" w:space="0" w:color="auto"/>
                    <w:bottom w:val="single" w:sz="8" w:space="0" w:color="auto"/>
                    <w:right w:val="single" w:sz="8" w:space="0" w:color="auto"/>
                  </w:tcBorders>
                  <w:vAlign w:val="center"/>
                  <w:hideMark/>
                </w:tcPr>
                <w:p w14:paraId="037EFE47" w14:textId="77777777" w:rsidR="009F39D5" w:rsidRPr="00C716E9" w:rsidRDefault="009F39D5" w:rsidP="00C716E9">
                  <w:pPr>
                    <w:spacing w:after="0" w:line="240" w:lineRule="auto"/>
                    <w:rPr>
                      <w:rFonts w:ascii="Times New Roman" w:eastAsia="Times New Roman" w:hAnsi="Times New Roman" w:cs="Times New Roman"/>
                      <w:sz w:val="24"/>
                      <w:szCs w:val="24"/>
                    </w:rPr>
                  </w:pPr>
                </w:p>
              </w:tc>
              <w:tc>
                <w:tcPr>
                  <w:tcW w:w="1344" w:type="pct"/>
                  <w:tcBorders>
                    <w:top w:val="nil"/>
                    <w:left w:val="nil"/>
                    <w:bottom w:val="nil"/>
                    <w:right w:val="single" w:sz="8" w:space="0" w:color="auto"/>
                  </w:tcBorders>
                  <w:tcMar>
                    <w:top w:w="0" w:type="dxa"/>
                    <w:left w:w="108" w:type="dxa"/>
                    <w:bottom w:w="0" w:type="dxa"/>
                    <w:right w:w="108" w:type="dxa"/>
                  </w:tcMar>
                  <w:hideMark/>
                </w:tcPr>
                <w:p w14:paraId="39ED96D3" w14:textId="77777777" w:rsidR="009F39D5" w:rsidRPr="00C716E9" w:rsidRDefault="009F39D5" w:rsidP="00C716E9">
                  <w:pPr>
                    <w:pStyle w:val="tkTablica"/>
                    <w:spacing w:after="0" w:line="240" w:lineRule="auto"/>
                    <w:jc w:val="center"/>
                    <w:rPr>
                      <w:rFonts w:ascii="Times New Roman" w:hAnsi="Times New Roman" w:cs="Times New Roman"/>
                      <w:sz w:val="24"/>
                      <w:szCs w:val="24"/>
                    </w:rPr>
                  </w:pPr>
                  <w:r w:rsidRPr="00C716E9">
                    <w:rPr>
                      <w:rFonts w:ascii="Times New Roman" w:hAnsi="Times New Roman" w:cs="Times New Roman"/>
                      <w:sz w:val="24"/>
                      <w:szCs w:val="24"/>
                    </w:rPr>
                    <w:t>от 10 до 15 лет</w:t>
                  </w:r>
                </w:p>
              </w:tc>
              <w:tc>
                <w:tcPr>
                  <w:tcW w:w="1396" w:type="pct"/>
                  <w:tcBorders>
                    <w:top w:val="nil"/>
                    <w:left w:val="nil"/>
                    <w:bottom w:val="nil"/>
                    <w:right w:val="single" w:sz="8" w:space="0" w:color="auto"/>
                  </w:tcBorders>
                  <w:tcMar>
                    <w:top w:w="0" w:type="dxa"/>
                    <w:left w:w="108" w:type="dxa"/>
                    <w:bottom w:w="0" w:type="dxa"/>
                    <w:right w:w="108" w:type="dxa"/>
                  </w:tcMar>
                  <w:hideMark/>
                </w:tcPr>
                <w:p w14:paraId="6ABFFCDC" w14:textId="77777777" w:rsidR="009F39D5" w:rsidRPr="00C716E9" w:rsidRDefault="009F39D5" w:rsidP="00C716E9">
                  <w:pPr>
                    <w:pStyle w:val="tkTablica"/>
                    <w:spacing w:after="0" w:line="240" w:lineRule="auto"/>
                    <w:jc w:val="center"/>
                    <w:rPr>
                      <w:rFonts w:ascii="Times New Roman" w:hAnsi="Times New Roman" w:cs="Times New Roman"/>
                      <w:sz w:val="24"/>
                      <w:szCs w:val="24"/>
                    </w:rPr>
                  </w:pPr>
                  <w:r w:rsidRPr="00C716E9">
                    <w:rPr>
                      <w:rFonts w:ascii="Times New Roman" w:hAnsi="Times New Roman" w:cs="Times New Roman"/>
                      <w:sz w:val="24"/>
                      <w:szCs w:val="24"/>
                    </w:rPr>
                    <w:t>45</w:t>
                  </w:r>
                </w:p>
              </w:tc>
            </w:tr>
            <w:tr w:rsidR="009F39D5" w:rsidRPr="00C716E9" w14:paraId="3BAFE6B3" w14:textId="77777777" w:rsidTr="00206560">
              <w:tc>
                <w:tcPr>
                  <w:tcW w:w="4370" w:type="dxa"/>
                  <w:vMerge/>
                  <w:tcBorders>
                    <w:top w:val="nil"/>
                    <w:left w:val="single" w:sz="8" w:space="0" w:color="auto"/>
                    <w:bottom w:val="single" w:sz="8" w:space="0" w:color="auto"/>
                    <w:right w:val="single" w:sz="8" w:space="0" w:color="auto"/>
                  </w:tcBorders>
                  <w:vAlign w:val="center"/>
                  <w:hideMark/>
                </w:tcPr>
                <w:p w14:paraId="5AEB4482" w14:textId="77777777" w:rsidR="009F39D5" w:rsidRPr="00C716E9" w:rsidRDefault="009F39D5" w:rsidP="00C716E9">
                  <w:pPr>
                    <w:spacing w:after="0" w:line="240" w:lineRule="auto"/>
                    <w:rPr>
                      <w:rFonts w:ascii="Times New Roman" w:eastAsia="Times New Roman" w:hAnsi="Times New Roman" w:cs="Times New Roman"/>
                      <w:sz w:val="24"/>
                      <w:szCs w:val="24"/>
                    </w:rPr>
                  </w:pPr>
                </w:p>
              </w:tc>
              <w:tc>
                <w:tcPr>
                  <w:tcW w:w="1344" w:type="pct"/>
                  <w:tcBorders>
                    <w:top w:val="nil"/>
                    <w:left w:val="nil"/>
                    <w:bottom w:val="single" w:sz="8" w:space="0" w:color="auto"/>
                    <w:right w:val="single" w:sz="8" w:space="0" w:color="auto"/>
                  </w:tcBorders>
                  <w:tcMar>
                    <w:top w:w="0" w:type="dxa"/>
                    <w:left w:w="108" w:type="dxa"/>
                    <w:bottom w:w="0" w:type="dxa"/>
                    <w:right w:w="108" w:type="dxa"/>
                  </w:tcMar>
                  <w:hideMark/>
                </w:tcPr>
                <w:p w14:paraId="0EB01D4D" w14:textId="77777777" w:rsidR="009F39D5" w:rsidRPr="00C716E9" w:rsidRDefault="009F39D5" w:rsidP="00C716E9">
                  <w:pPr>
                    <w:pStyle w:val="tkTablica"/>
                    <w:spacing w:after="0" w:line="240" w:lineRule="auto"/>
                    <w:jc w:val="center"/>
                    <w:rPr>
                      <w:rFonts w:ascii="Times New Roman" w:hAnsi="Times New Roman" w:cs="Times New Roman"/>
                      <w:b/>
                      <w:sz w:val="24"/>
                      <w:szCs w:val="24"/>
                    </w:rPr>
                  </w:pPr>
                  <w:r w:rsidRPr="00C716E9">
                    <w:rPr>
                      <w:rFonts w:ascii="Times New Roman" w:hAnsi="Times New Roman" w:cs="Times New Roman"/>
                      <w:b/>
                      <w:sz w:val="24"/>
                      <w:szCs w:val="24"/>
                    </w:rPr>
                    <w:t>свыше 15 лет</w:t>
                  </w:r>
                </w:p>
              </w:tc>
              <w:tc>
                <w:tcPr>
                  <w:tcW w:w="1396" w:type="pct"/>
                  <w:tcBorders>
                    <w:top w:val="nil"/>
                    <w:left w:val="nil"/>
                    <w:bottom w:val="single" w:sz="8" w:space="0" w:color="auto"/>
                    <w:right w:val="single" w:sz="8" w:space="0" w:color="auto"/>
                  </w:tcBorders>
                  <w:tcMar>
                    <w:top w:w="0" w:type="dxa"/>
                    <w:left w:w="108" w:type="dxa"/>
                    <w:bottom w:w="0" w:type="dxa"/>
                    <w:right w:w="108" w:type="dxa"/>
                  </w:tcMar>
                  <w:hideMark/>
                </w:tcPr>
                <w:p w14:paraId="1560BFEF" w14:textId="77777777" w:rsidR="009F39D5" w:rsidRPr="00C716E9" w:rsidRDefault="009F39D5" w:rsidP="00C716E9">
                  <w:pPr>
                    <w:pStyle w:val="tkTablica"/>
                    <w:spacing w:after="0" w:line="240" w:lineRule="auto"/>
                    <w:jc w:val="center"/>
                    <w:rPr>
                      <w:rFonts w:ascii="Times New Roman" w:hAnsi="Times New Roman" w:cs="Times New Roman"/>
                      <w:sz w:val="24"/>
                      <w:szCs w:val="24"/>
                    </w:rPr>
                  </w:pPr>
                  <w:r w:rsidRPr="00C716E9">
                    <w:rPr>
                      <w:rFonts w:ascii="Times New Roman" w:hAnsi="Times New Roman" w:cs="Times New Roman"/>
                      <w:sz w:val="24"/>
                      <w:szCs w:val="24"/>
                    </w:rPr>
                    <w:t>30</w:t>
                  </w:r>
                </w:p>
              </w:tc>
            </w:tr>
            <w:tr w:rsidR="009F39D5" w:rsidRPr="00C716E9" w14:paraId="3419649C" w14:textId="77777777" w:rsidTr="00206560">
              <w:tc>
                <w:tcPr>
                  <w:tcW w:w="226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3247AD"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Самоходные машины и/или механизмы: тракторы, комбайны, дорожно-строительные машины</w:t>
                  </w:r>
                </w:p>
              </w:tc>
              <w:tc>
                <w:tcPr>
                  <w:tcW w:w="1344" w:type="pct"/>
                  <w:tcBorders>
                    <w:top w:val="nil"/>
                    <w:left w:val="nil"/>
                    <w:bottom w:val="nil"/>
                    <w:right w:val="single" w:sz="8" w:space="0" w:color="auto"/>
                  </w:tcBorders>
                  <w:tcMar>
                    <w:top w:w="0" w:type="dxa"/>
                    <w:left w:w="108" w:type="dxa"/>
                    <w:bottom w:w="0" w:type="dxa"/>
                    <w:right w:w="108" w:type="dxa"/>
                  </w:tcMar>
                  <w:hideMark/>
                </w:tcPr>
                <w:p w14:paraId="31F4B235" w14:textId="77777777" w:rsidR="009F39D5" w:rsidRPr="00C716E9" w:rsidRDefault="009F39D5" w:rsidP="00C716E9">
                  <w:pPr>
                    <w:pStyle w:val="tkTablica"/>
                    <w:spacing w:after="0" w:line="240" w:lineRule="auto"/>
                    <w:jc w:val="center"/>
                    <w:rPr>
                      <w:rFonts w:ascii="Times New Roman" w:hAnsi="Times New Roman" w:cs="Times New Roman"/>
                      <w:sz w:val="24"/>
                      <w:szCs w:val="24"/>
                    </w:rPr>
                  </w:pPr>
                  <w:r w:rsidRPr="00C716E9">
                    <w:rPr>
                      <w:rFonts w:ascii="Times New Roman" w:hAnsi="Times New Roman" w:cs="Times New Roman"/>
                      <w:sz w:val="24"/>
                      <w:szCs w:val="24"/>
                    </w:rPr>
                    <w:t>до 15 лет</w:t>
                  </w:r>
                </w:p>
              </w:tc>
              <w:tc>
                <w:tcPr>
                  <w:tcW w:w="1396" w:type="pct"/>
                  <w:tcBorders>
                    <w:top w:val="nil"/>
                    <w:left w:val="nil"/>
                    <w:bottom w:val="nil"/>
                    <w:right w:val="single" w:sz="8" w:space="0" w:color="auto"/>
                  </w:tcBorders>
                  <w:tcMar>
                    <w:top w:w="0" w:type="dxa"/>
                    <w:left w:w="108" w:type="dxa"/>
                    <w:bottom w:w="0" w:type="dxa"/>
                    <w:right w:w="108" w:type="dxa"/>
                  </w:tcMar>
                  <w:hideMark/>
                </w:tcPr>
                <w:p w14:paraId="1365667C" w14:textId="77777777" w:rsidR="009F39D5" w:rsidRPr="00C716E9" w:rsidRDefault="009F39D5" w:rsidP="00C716E9">
                  <w:pPr>
                    <w:pStyle w:val="tkTablica"/>
                    <w:spacing w:after="0" w:line="240" w:lineRule="auto"/>
                    <w:jc w:val="center"/>
                    <w:rPr>
                      <w:rFonts w:ascii="Times New Roman" w:hAnsi="Times New Roman" w:cs="Times New Roman"/>
                      <w:sz w:val="24"/>
                      <w:szCs w:val="24"/>
                    </w:rPr>
                  </w:pPr>
                  <w:r w:rsidRPr="00C716E9">
                    <w:rPr>
                      <w:rFonts w:ascii="Times New Roman" w:hAnsi="Times New Roman" w:cs="Times New Roman"/>
                      <w:sz w:val="24"/>
                      <w:szCs w:val="24"/>
                    </w:rPr>
                    <w:t>30</w:t>
                  </w:r>
                </w:p>
              </w:tc>
            </w:tr>
            <w:tr w:rsidR="009F39D5" w:rsidRPr="00C716E9" w14:paraId="5CB20577" w14:textId="77777777" w:rsidTr="00206560">
              <w:tc>
                <w:tcPr>
                  <w:tcW w:w="4370" w:type="dxa"/>
                  <w:vMerge/>
                  <w:tcBorders>
                    <w:top w:val="nil"/>
                    <w:left w:val="single" w:sz="8" w:space="0" w:color="auto"/>
                    <w:bottom w:val="single" w:sz="8" w:space="0" w:color="auto"/>
                    <w:right w:val="single" w:sz="8" w:space="0" w:color="auto"/>
                  </w:tcBorders>
                  <w:vAlign w:val="center"/>
                  <w:hideMark/>
                </w:tcPr>
                <w:p w14:paraId="4D358C0A" w14:textId="77777777" w:rsidR="009F39D5" w:rsidRPr="00C716E9" w:rsidRDefault="009F39D5" w:rsidP="00C716E9">
                  <w:pPr>
                    <w:spacing w:after="0" w:line="240" w:lineRule="auto"/>
                    <w:rPr>
                      <w:rFonts w:ascii="Times New Roman" w:eastAsia="Times New Roman" w:hAnsi="Times New Roman" w:cs="Times New Roman"/>
                      <w:sz w:val="24"/>
                      <w:szCs w:val="24"/>
                    </w:rPr>
                  </w:pPr>
                </w:p>
              </w:tc>
              <w:tc>
                <w:tcPr>
                  <w:tcW w:w="1344" w:type="pct"/>
                  <w:tcBorders>
                    <w:top w:val="nil"/>
                    <w:left w:val="nil"/>
                    <w:bottom w:val="single" w:sz="8" w:space="0" w:color="auto"/>
                    <w:right w:val="single" w:sz="8" w:space="0" w:color="auto"/>
                  </w:tcBorders>
                  <w:tcMar>
                    <w:top w:w="0" w:type="dxa"/>
                    <w:left w:w="108" w:type="dxa"/>
                    <w:bottom w:w="0" w:type="dxa"/>
                    <w:right w:w="108" w:type="dxa"/>
                  </w:tcMar>
                  <w:hideMark/>
                </w:tcPr>
                <w:p w14:paraId="1A4A2D88" w14:textId="77777777" w:rsidR="009F39D5" w:rsidRPr="00C716E9" w:rsidRDefault="009F39D5" w:rsidP="00C716E9">
                  <w:pPr>
                    <w:pStyle w:val="tkTablica"/>
                    <w:spacing w:after="0" w:line="240" w:lineRule="auto"/>
                    <w:jc w:val="center"/>
                    <w:rPr>
                      <w:rFonts w:ascii="Times New Roman" w:hAnsi="Times New Roman" w:cs="Times New Roman"/>
                      <w:b/>
                      <w:sz w:val="24"/>
                      <w:szCs w:val="24"/>
                    </w:rPr>
                  </w:pPr>
                  <w:r w:rsidRPr="00C716E9">
                    <w:rPr>
                      <w:rFonts w:ascii="Times New Roman" w:hAnsi="Times New Roman" w:cs="Times New Roman"/>
                      <w:b/>
                      <w:sz w:val="24"/>
                      <w:szCs w:val="24"/>
                    </w:rPr>
                    <w:t>свыше 15 лет</w:t>
                  </w:r>
                </w:p>
              </w:tc>
              <w:tc>
                <w:tcPr>
                  <w:tcW w:w="1396" w:type="pct"/>
                  <w:tcBorders>
                    <w:top w:val="nil"/>
                    <w:left w:val="nil"/>
                    <w:bottom w:val="single" w:sz="8" w:space="0" w:color="auto"/>
                    <w:right w:val="single" w:sz="8" w:space="0" w:color="auto"/>
                  </w:tcBorders>
                  <w:tcMar>
                    <w:top w:w="0" w:type="dxa"/>
                    <w:left w:w="108" w:type="dxa"/>
                    <w:bottom w:w="0" w:type="dxa"/>
                    <w:right w:w="108" w:type="dxa"/>
                  </w:tcMar>
                  <w:hideMark/>
                </w:tcPr>
                <w:p w14:paraId="2AC18257" w14:textId="77777777" w:rsidR="009F39D5" w:rsidRPr="00C716E9" w:rsidRDefault="009F39D5" w:rsidP="00C716E9">
                  <w:pPr>
                    <w:pStyle w:val="tkTablica"/>
                    <w:spacing w:after="0" w:line="240" w:lineRule="auto"/>
                    <w:jc w:val="center"/>
                    <w:rPr>
                      <w:rFonts w:ascii="Times New Roman" w:hAnsi="Times New Roman" w:cs="Times New Roman"/>
                      <w:sz w:val="24"/>
                      <w:szCs w:val="24"/>
                    </w:rPr>
                  </w:pPr>
                  <w:r w:rsidRPr="00C716E9">
                    <w:rPr>
                      <w:rFonts w:ascii="Times New Roman" w:hAnsi="Times New Roman" w:cs="Times New Roman"/>
                      <w:sz w:val="24"/>
                      <w:szCs w:val="24"/>
                    </w:rPr>
                    <w:t>15</w:t>
                  </w:r>
                </w:p>
              </w:tc>
            </w:tr>
            <w:tr w:rsidR="009F39D5" w:rsidRPr="00C716E9" w14:paraId="45CA00B1" w14:textId="77777777" w:rsidTr="00206560">
              <w:tc>
                <w:tcPr>
                  <w:tcW w:w="226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889979"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из их числа: самоходные машины и/или механизмы (тракторы и комбайны), используемые в сельскохозяйственном производстве</w:t>
                  </w:r>
                </w:p>
              </w:tc>
              <w:tc>
                <w:tcPr>
                  <w:tcW w:w="1344" w:type="pct"/>
                  <w:tcBorders>
                    <w:top w:val="nil"/>
                    <w:left w:val="nil"/>
                    <w:bottom w:val="nil"/>
                    <w:right w:val="single" w:sz="8" w:space="0" w:color="auto"/>
                  </w:tcBorders>
                  <w:tcMar>
                    <w:top w:w="0" w:type="dxa"/>
                    <w:left w:w="108" w:type="dxa"/>
                    <w:bottom w:w="0" w:type="dxa"/>
                    <w:right w:w="108" w:type="dxa"/>
                  </w:tcMar>
                  <w:hideMark/>
                </w:tcPr>
                <w:p w14:paraId="7774785E" w14:textId="77777777" w:rsidR="009F39D5" w:rsidRPr="00C716E9" w:rsidRDefault="009F39D5" w:rsidP="00C716E9">
                  <w:pPr>
                    <w:pStyle w:val="tkTablica"/>
                    <w:spacing w:after="0" w:line="240" w:lineRule="auto"/>
                    <w:jc w:val="center"/>
                    <w:rPr>
                      <w:rFonts w:ascii="Times New Roman" w:hAnsi="Times New Roman" w:cs="Times New Roman"/>
                      <w:sz w:val="24"/>
                      <w:szCs w:val="24"/>
                    </w:rPr>
                  </w:pPr>
                  <w:r w:rsidRPr="00C716E9">
                    <w:rPr>
                      <w:rFonts w:ascii="Times New Roman" w:hAnsi="Times New Roman" w:cs="Times New Roman"/>
                      <w:sz w:val="24"/>
                      <w:szCs w:val="24"/>
                    </w:rPr>
                    <w:t>до 15 лет</w:t>
                  </w:r>
                </w:p>
              </w:tc>
              <w:tc>
                <w:tcPr>
                  <w:tcW w:w="1396" w:type="pct"/>
                  <w:tcBorders>
                    <w:top w:val="nil"/>
                    <w:left w:val="nil"/>
                    <w:bottom w:val="nil"/>
                    <w:right w:val="single" w:sz="8" w:space="0" w:color="auto"/>
                  </w:tcBorders>
                  <w:tcMar>
                    <w:top w:w="0" w:type="dxa"/>
                    <w:left w:w="108" w:type="dxa"/>
                    <w:bottom w:w="0" w:type="dxa"/>
                    <w:right w:w="108" w:type="dxa"/>
                  </w:tcMar>
                  <w:hideMark/>
                </w:tcPr>
                <w:p w14:paraId="4A3A9DF1" w14:textId="77777777" w:rsidR="009F39D5" w:rsidRPr="00C716E9" w:rsidRDefault="009F39D5" w:rsidP="00C716E9">
                  <w:pPr>
                    <w:pStyle w:val="tkTablica"/>
                    <w:spacing w:after="0" w:line="240" w:lineRule="auto"/>
                    <w:jc w:val="center"/>
                    <w:rPr>
                      <w:rFonts w:ascii="Times New Roman" w:hAnsi="Times New Roman" w:cs="Times New Roman"/>
                      <w:sz w:val="24"/>
                      <w:szCs w:val="24"/>
                    </w:rPr>
                  </w:pPr>
                  <w:r w:rsidRPr="00C716E9">
                    <w:rPr>
                      <w:rFonts w:ascii="Times New Roman" w:hAnsi="Times New Roman" w:cs="Times New Roman"/>
                      <w:sz w:val="24"/>
                      <w:szCs w:val="24"/>
                    </w:rPr>
                    <w:t>10</w:t>
                  </w:r>
                </w:p>
              </w:tc>
            </w:tr>
            <w:tr w:rsidR="009F39D5" w:rsidRPr="00C716E9" w14:paraId="196D19B0" w14:textId="77777777" w:rsidTr="00206560">
              <w:tc>
                <w:tcPr>
                  <w:tcW w:w="4370" w:type="dxa"/>
                  <w:vMerge/>
                  <w:tcBorders>
                    <w:top w:val="nil"/>
                    <w:left w:val="single" w:sz="8" w:space="0" w:color="auto"/>
                    <w:bottom w:val="single" w:sz="8" w:space="0" w:color="auto"/>
                    <w:right w:val="single" w:sz="8" w:space="0" w:color="auto"/>
                  </w:tcBorders>
                  <w:vAlign w:val="center"/>
                  <w:hideMark/>
                </w:tcPr>
                <w:p w14:paraId="71894D7B" w14:textId="77777777" w:rsidR="009F39D5" w:rsidRPr="00C716E9" w:rsidRDefault="009F39D5" w:rsidP="00C716E9">
                  <w:pPr>
                    <w:spacing w:after="0" w:line="240" w:lineRule="auto"/>
                    <w:rPr>
                      <w:rFonts w:ascii="Times New Roman" w:eastAsia="Times New Roman" w:hAnsi="Times New Roman" w:cs="Times New Roman"/>
                      <w:sz w:val="24"/>
                      <w:szCs w:val="24"/>
                    </w:rPr>
                  </w:pPr>
                </w:p>
              </w:tc>
              <w:tc>
                <w:tcPr>
                  <w:tcW w:w="1344" w:type="pct"/>
                  <w:tcBorders>
                    <w:top w:val="nil"/>
                    <w:left w:val="nil"/>
                    <w:bottom w:val="single" w:sz="8" w:space="0" w:color="auto"/>
                    <w:right w:val="single" w:sz="8" w:space="0" w:color="auto"/>
                  </w:tcBorders>
                  <w:tcMar>
                    <w:top w:w="0" w:type="dxa"/>
                    <w:left w:w="108" w:type="dxa"/>
                    <w:bottom w:w="0" w:type="dxa"/>
                    <w:right w:w="108" w:type="dxa"/>
                  </w:tcMar>
                  <w:hideMark/>
                </w:tcPr>
                <w:p w14:paraId="3B6E56F4" w14:textId="77777777" w:rsidR="009F39D5" w:rsidRPr="00C716E9" w:rsidRDefault="009F39D5" w:rsidP="00C716E9">
                  <w:pPr>
                    <w:pStyle w:val="tkTablica"/>
                    <w:spacing w:after="0" w:line="240" w:lineRule="auto"/>
                    <w:jc w:val="center"/>
                    <w:rPr>
                      <w:rFonts w:ascii="Times New Roman" w:hAnsi="Times New Roman" w:cs="Times New Roman"/>
                      <w:b/>
                      <w:sz w:val="24"/>
                      <w:szCs w:val="24"/>
                    </w:rPr>
                  </w:pPr>
                  <w:r w:rsidRPr="00C716E9">
                    <w:rPr>
                      <w:rFonts w:ascii="Times New Roman" w:hAnsi="Times New Roman" w:cs="Times New Roman"/>
                      <w:b/>
                      <w:sz w:val="24"/>
                      <w:szCs w:val="24"/>
                    </w:rPr>
                    <w:t>свыше 15 лет</w:t>
                  </w:r>
                </w:p>
              </w:tc>
              <w:tc>
                <w:tcPr>
                  <w:tcW w:w="1396" w:type="pct"/>
                  <w:tcBorders>
                    <w:top w:val="nil"/>
                    <w:left w:val="nil"/>
                    <w:bottom w:val="single" w:sz="8" w:space="0" w:color="auto"/>
                    <w:right w:val="single" w:sz="8" w:space="0" w:color="auto"/>
                  </w:tcBorders>
                  <w:tcMar>
                    <w:top w:w="0" w:type="dxa"/>
                    <w:left w:w="108" w:type="dxa"/>
                    <w:bottom w:w="0" w:type="dxa"/>
                    <w:right w:w="108" w:type="dxa"/>
                  </w:tcMar>
                  <w:hideMark/>
                </w:tcPr>
                <w:p w14:paraId="130A9E71" w14:textId="77777777" w:rsidR="009F39D5" w:rsidRPr="00C716E9" w:rsidRDefault="009F39D5" w:rsidP="00C716E9">
                  <w:pPr>
                    <w:pStyle w:val="tkTablica"/>
                    <w:spacing w:after="0" w:line="240" w:lineRule="auto"/>
                    <w:jc w:val="center"/>
                    <w:rPr>
                      <w:rFonts w:ascii="Times New Roman" w:hAnsi="Times New Roman" w:cs="Times New Roman"/>
                      <w:sz w:val="24"/>
                      <w:szCs w:val="24"/>
                    </w:rPr>
                  </w:pPr>
                  <w:r w:rsidRPr="00C716E9">
                    <w:rPr>
                      <w:rFonts w:ascii="Times New Roman" w:hAnsi="Times New Roman" w:cs="Times New Roman"/>
                      <w:sz w:val="24"/>
                      <w:szCs w:val="24"/>
                    </w:rPr>
                    <w:t>5</w:t>
                  </w:r>
                </w:p>
              </w:tc>
            </w:tr>
            <w:tr w:rsidR="009F39D5" w:rsidRPr="00C716E9" w14:paraId="2B073D7D" w14:textId="77777777" w:rsidTr="00206560">
              <w:tc>
                <w:tcPr>
                  <w:tcW w:w="226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7F371A"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Мотоциклы, мотороллеры, мопеды, мотосани и моторные лодки, катера, корабли, теплоходы</w:t>
                  </w:r>
                </w:p>
              </w:tc>
              <w:tc>
                <w:tcPr>
                  <w:tcW w:w="1344" w:type="pct"/>
                  <w:tcBorders>
                    <w:top w:val="nil"/>
                    <w:left w:val="nil"/>
                    <w:bottom w:val="nil"/>
                    <w:right w:val="single" w:sz="8" w:space="0" w:color="auto"/>
                  </w:tcBorders>
                  <w:tcMar>
                    <w:top w:w="0" w:type="dxa"/>
                    <w:left w:w="108" w:type="dxa"/>
                    <w:bottom w:w="0" w:type="dxa"/>
                    <w:right w:w="108" w:type="dxa"/>
                  </w:tcMar>
                  <w:hideMark/>
                </w:tcPr>
                <w:p w14:paraId="7071A2D4" w14:textId="77777777" w:rsidR="009F39D5" w:rsidRPr="00C716E9" w:rsidRDefault="009F39D5" w:rsidP="00C716E9">
                  <w:pPr>
                    <w:pStyle w:val="tkTablica"/>
                    <w:spacing w:after="0" w:line="240" w:lineRule="auto"/>
                    <w:jc w:val="center"/>
                    <w:rPr>
                      <w:rFonts w:ascii="Times New Roman" w:hAnsi="Times New Roman" w:cs="Times New Roman"/>
                      <w:sz w:val="24"/>
                      <w:szCs w:val="24"/>
                    </w:rPr>
                  </w:pPr>
                  <w:r w:rsidRPr="00C716E9">
                    <w:rPr>
                      <w:rFonts w:ascii="Times New Roman" w:hAnsi="Times New Roman" w:cs="Times New Roman"/>
                      <w:sz w:val="24"/>
                      <w:szCs w:val="24"/>
                    </w:rPr>
                    <w:t>до 10 лет</w:t>
                  </w:r>
                </w:p>
              </w:tc>
              <w:tc>
                <w:tcPr>
                  <w:tcW w:w="1396" w:type="pct"/>
                  <w:tcBorders>
                    <w:top w:val="nil"/>
                    <w:left w:val="nil"/>
                    <w:bottom w:val="nil"/>
                    <w:right w:val="single" w:sz="8" w:space="0" w:color="auto"/>
                  </w:tcBorders>
                  <w:tcMar>
                    <w:top w:w="0" w:type="dxa"/>
                    <w:left w:w="108" w:type="dxa"/>
                    <w:bottom w:w="0" w:type="dxa"/>
                    <w:right w:w="108" w:type="dxa"/>
                  </w:tcMar>
                  <w:hideMark/>
                </w:tcPr>
                <w:p w14:paraId="52809CAB" w14:textId="77777777" w:rsidR="009F39D5" w:rsidRPr="00C716E9" w:rsidRDefault="009F39D5" w:rsidP="00C716E9">
                  <w:pPr>
                    <w:pStyle w:val="tkTablica"/>
                    <w:spacing w:after="0" w:line="240" w:lineRule="auto"/>
                    <w:jc w:val="center"/>
                    <w:rPr>
                      <w:rFonts w:ascii="Times New Roman" w:hAnsi="Times New Roman" w:cs="Times New Roman"/>
                      <w:sz w:val="24"/>
                      <w:szCs w:val="24"/>
                    </w:rPr>
                  </w:pPr>
                  <w:r w:rsidRPr="00C716E9">
                    <w:rPr>
                      <w:rFonts w:ascii="Times New Roman" w:hAnsi="Times New Roman" w:cs="Times New Roman"/>
                      <w:sz w:val="24"/>
                      <w:szCs w:val="24"/>
                    </w:rPr>
                    <w:t>15</w:t>
                  </w:r>
                </w:p>
              </w:tc>
            </w:tr>
            <w:tr w:rsidR="009F39D5" w:rsidRPr="00C716E9" w14:paraId="0C787067" w14:textId="77777777" w:rsidTr="00206560">
              <w:tc>
                <w:tcPr>
                  <w:tcW w:w="4370" w:type="dxa"/>
                  <w:vMerge/>
                  <w:tcBorders>
                    <w:top w:val="nil"/>
                    <w:left w:val="single" w:sz="8" w:space="0" w:color="auto"/>
                    <w:bottom w:val="single" w:sz="8" w:space="0" w:color="auto"/>
                    <w:right w:val="single" w:sz="8" w:space="0" w:color="auto"/>
                  </w:tcBorders>
                  <w:vAlign w:val="center"/>
                  <w:hideMark/>
                </w:tcPr>
                <w:p w14:paraId="4FCEB76E" w14:textId="77777777" w:rsidR="009F39D5" w:rsidRPr="00C716E9" w:rsidRDefault="009F39D5" w:rsidP="00C716E9">
                  <w:pPr>
                    <w:spacing w:after="0" w:line="240" w:lineRule="auto"/>
                    <w:rPr>
                      <w:rFonts w:ascii="Times New Roman" w:eastAsia="Times New Roman" w:hAnsi="Times New Roman" w:cs="Times New Roman"/>
                      <w:sz w:val="24"/>
                      <w:szCs w:val="24"/>
                    </w:rPr>
                  </w:pPr>
                </w:p>
              </w:tc>
              <w:tc>
                <w:tcPr>
                  <w:tcW w:w="1344" w:type="pct"/>
                  <w:tcBorders>
                    <w:top w:val="nil"/>
                    <w:left w:val="nil"/>
                    <w:bottom w:val="single" w:sz="8" w:space="0" w:color="auto"/>
                    <w:right w:val="single" w:sz="8" w:space="0" w:color="auto"/>
                  </w:tcBorders>
                  <w:tcMar>
                    <w:top w:w="0" w:type="dxa"/>
                    <w:left w:w="108" w:type="dxa"/>
                    <w:bottom w:w="0" w:type="dxa"/>
                    <w:right w:w="108" w:type="dxa"/>
                  </w:tcMar>
                  <w:hideMark/>
                </w:tcPr>
                <w:p w14:paraId="485FDAB1" w14:textId="77777777" w:rsidR="009F39D5" w:rsidRPr="00C716E9" w:rsidRDefault="009F39D5" w:rsidP="00C716E9">
                  <w:pPr>
                    <w:pStyle w:val="tkTablica"/>
                    <w:spacing w:after="0" w:line="240" w:lineRule="auto"/>
                    <w:jc w:val="center"/>
                    <w:rPr>
                      <w:rFonts w:ascii="Times New Roman" w:hAnsi="Times New Roman" w:cs="Times New Roman"/>
                      <w:b/>
                      <w:sz w:val="24"/>
                      <w:szCs w:val="24"/>
                    </w:rPr>
                  </w:pPr>
                  <w:r w:rsidRPr="00C716E9">
                    <w:rPr>
                      <w:rFonts w:ascii="Times New Roman" w:hAnsi="Times New Roman" w:cs="Times New Roman"/>
                      <w:b/>
                      <w:sz w:val="24"/>
                      <w:szCs w:val="24"/>
                    </w:rPr>
                    <w:t>свыше 10 лет</w:t>
                  </w:r>
                </w:p>
              </w:tc>
              <w:tc>
                <w:tcPr>
                  <w:tcW w:w="1396" w:type="pct"/>
                  <w:tcBorders>
                    <w:top w:val="nil"/>
                    <w:left w:val="nil"/>
                    <w:bottom w:val="single" w:sz="8" w:space="0" w:color="auto"/>
                    <w:right w:val="single" w:sz="8" w:space="0" w:color="auto"/>
                  </w:tcBorders>
                  <w:tcMar>
                    <w:top w:w="0" w:type="dxa"/>
                    <w:left w:w="108" w:type="dxa"/>
                    <w:bottom w:w="0" w:type="dxa"/>
                    <w:right w:w="108" w:type="dxa"/>
                  </w:tcMar>
                  <w:hideMark/>
                </w:tcPr>
                <w:p w14:paraId="20558913" w14:textId="77777777" w:rsidR="009F39D5" w:rsidRPr="00C716E9" w:rsidRDefault="009F39D5" w:rsidP="00C716E9">
                  <w:pPr>
                    <w:pStyle w:val="tkTablica"/>
                    <w:spacing w:after="0" w:line="240" w:lineRule="auto"/>
                    <w:jc w:val="center"/>
                    <w:rPr>
                      <w:rFonts w:ascii="Times New Roman" w:hAnsi="Times New Roman" w:cs="Times New Roman"/>
                      <w:sz w:val="24"/>
                      <w:szCs w:val="24"/>
                    </w:rPr>
                  </w:pPr>
                  <w:r w:rsidRPr="00C716E9">
                    <w:rPr>
                      <w:rFonts w:ascii="Times New Roman" w:hAnsi="Times New Roman" w:cs="Times New Roman"/>
                      <w:sz w:val="24"/>
                      <w:szCs w:val="24"/>
                    </w:rPr>
                    <w:t>9</w:t>
                  </w:r>
                </w:p>
              </w:tc>
            </w:tr>
            <w:tr w:rsidR="009F39D5" w:rsidRPr="00C716E9" w14:paraId="640910A7" w14:textId="77777777" w:rsidTr="00206560">
              <w:tc>
                <w:tcPr>
                  <w:tcW w:w="226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7CD260"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Яхты и водные мотоциклы</w:t>
                  </w:r>
                </w:p>
              </w:tc>
              <w:tc>
                <w:tcPr>
                  <w:tcW w:w="1344" w:type="pct"/>
                  <w:tcBorders>
                    <w:top w:val="nil"/>
                    <w:left w:val="nil"/>
                    <w:bottom w:val="nil"/>
                    <w:right w:val="single" w:sz="8" w:space="0" w:color="auto"/>
                  </w:tcBorders>
                  <w:tcMar>
                    <w:top w:w="0" w:type="dxa"/>
                    <w:left w:w="108" w:type="dxa"/>
                    <w:bottom w:w="0" w:type="dxa"/>
                    <w:right w:w="108" w:type="dxa"/>
                  </w:tcMar>
                  <w:hideMark/>
                </w:tcPr>
                <w:p w14:paraId="669F4DC4" w14:textId="77777777" w:rsidR="009F39D5" w:rsidRPr="00C716E9" w:rsidRDefault="009F39D5" w:rsidP="00C716E9">
                  <w:pPr>
                    <w:pStyle w:val="tkTablica"/>
                    <w:spacing w:after="0" w:line="240" w:lineRule="auto"/>
                    <w:jc w:val="center"/>
                    <w:rPr>
                      <w:rFonts w:ascii="Times New Roman" w:hAnsi="Times New Roman" w:cs="Times New Roman"/>
                      <w:sz w:val="24"/>
                      <w:szCs w:val="24"/>
                    </w:rPr>
                  </w:pPr>
                  <w:r w:rsidRPr="00C716E9">
                    <w:rPr>
                      <w:rFonts w:ascii="Times New Roman" w:hAnsi="Times New Roman" w:cs="Times New Roman"/>
                      <w:sz w:val="24"/>
                      <w:szCs w:val="24"/>
                    </w:rPr>
                    <w:t>до 5 лет</w:t>
                  </w:r>
                </w:p>
              </w:tc>
              <w:tc>
                <w:tcPr>
                  <w:tcW w:w="1396" w:type="pct"/>
                  <w:tcBorders>
                    <w:top w:val="nil"/>
                    <w:left w:val="nil"/>
                    <w:bottom w:val="nil"/>
                    <w:right w:val="single" w:sz="8" w:space="0" w:color="auto"/>
                  </w:tcBorders>
                  <w:tcMar>
                    <w:top w:w="0" w:type="dxa"/>
                    <w:left w:w="108" w:type="dxa"/>
                    <w:bottom w:w="0" w:type="dxa"/>
                    <w:right w:w="108" w:type="dxa"/>
                  </w:tcMar>
                  <w:hideMark/>
                </w:tcPr>
                <w:p w14:paraId="08774E72" w14:textId="77777777" w:rsidR="009F39D5" w:rsidRPr="00C716E9" w:rsidRDefault="009F39D5" w:rsidP="00C716E9">
                  <w:pPr>
                    <w:pStyle w:val="tkTablica"/>
                    <w:spacing w:after="0" w:line="240" w:lineRule="auto"/>
                    <w:jc w:val="center"/>
                    <w:rPr>
                      <w:rFonts w:ascii="Times New Roman" w:hAnsi="Times New Roman" w:cs="Times New Roman"/>
                      <w:b/>
                      <w:sz w:val="24"/>
                      <w:szCs w:val="24"/>
                    </w:rPr>
                  </w:pPr>
                  <w:r w:rsidRPr="00C716E9">
                    <w:rPr>
                      <w:rFonts w:ascii="Times New Roman" w:hAnsi="Times New Roman" w:cs="Times New Roman"/>
                      <w:b/>
                      <w:sz w:val="24"/>
                      <w:szCs w:val="24"/>
                    </w:rPr>
                    <w:t>18</w:t>
                  </w:r>
                </w:p>
              </w:tc>
            </w:tr>
            <w:tr w:rsidR="009F39D5" w:rsidRPr="00C716E9" w14:paraId="3A546ABB" w14:textId="77777777" w:rsidTr="00206560">
              <w:tc>
                <w:tcPr>
                  <w:tcW w:w="4370" w:type="dxa"/>
                  <w:vMerge/>
                  <w:tcBorders>
                    <w:top w:val="nil"/>
                    <w:left w:val="single" w:sz="8" w:space="0" w:color="auto"/>
                    <w:bottom w:val="single" w:sz="8" w:space="0" w:color="auto"/>
                    <w:right w:val="single" w:sz="8" w:space="0" w:color="auto"/>
                  </w:tcBorders>
                  <w:vAlign w:val="center"/>
                  <w:hideMark/>
                </w:tcPr>
                <w:p w14:paraId="4AD0BB12" w14:textId="77777777" w:rsidR="009F39D5" w:rsidRPr="00C716E9" w:rsidRDefault="009F39D5" w:rsidP="00C716E9">
                  <w:pPr>
                    <w:spacing w:after="0" w:line="240" w:lineRule="auto"/>
                    <w:rPr>
                      <w:rFonts w:ascii="Times New Roman" w:eastAsia="Times New Roman" w:hAnsi="Times New Roman" w:cs="Times New Roman"/>
                      <w:sz w:val="24"/>
                      <w:szCs w:val="24"/>
                    </w:rPr>
                  </w:pPr>
                </w:p>
              </w:tc>
              <w:tc>
                <w:tcPr>
                  <w:tcW w:w="1344" w:type="pct"/>
                  <w:tcBorders>
                    <w:top w:val="nil"/>
                    <w:left w:val="nil"/>
                    <w:bottom w:val="single" w:sz="8" w:space="0" w:color="auto"/>
                    <w:right w:val="single" w:sz="8" w:space="0" w:color="auto"/>
                  </w:tcBorders>
                  <w:tcMar>
                    <w:top w:w="0" w:type="dxa"/>
                    <w:left w:w="108" w:type="dxa"/>
                    <w:bottom w:w="0" w:type="dxa"/>
                    <w:right w:w="108" w:type="dxa"/>
                  </w:tcMar>
                  <w:hideMark/>
                </w:tcPr>
                <w:p w14:paraId="44A58AAA" w14:textId="77777777" w:rsidR="009F39D5" w:rsidRPr="00C716E9" w:rsidRDefault="009F39D5" w:rsidP="00C716E9">
                  <w:pPr>
                    <w:pStyle w:val="tkTablica"/>
                    <w:spacing w:after="0" w:line="240" w:lineRule="auto"/>
                    <w:jc w:val="center"/>
                    <w:rPr>
                      <w:rFonts w:ascii="Times New Roman" w:hAnsi="Times New Roman" w:cs="Times New Roman"/>
                      <w:b/>
                      <w:sz w:val="24"/>
                      <w:szCs w:val="24"/>
                    </w:rPr>
                  </w:pPr>
                  <w:r w:rsidRPr="00C716E9">
                    <w:rPr>
                      <w:rFonts w:ascii="Times New Roman" w:hAnsi="Times New Roman" w:cs="Times New Roman"/>
                      <w:b/>
                      <w:sz w:val="24"/>
                      <w:szCs w:val="24"/>
                    </w:rPr>
                    <w:t>свыше 5 лет</w:t>
                  </w:r>
                </w:p>
              </w:tc>
              <w:tc>
                <w:tcPr>
                  <w:tcW w:w="1396" w:type="pct"/>
                  <w:tcBorders>
                    <w:top w:val="nil"/>
                    <w:left w:val="nil"/>
                    <w:bottom w:val="single" w:sz="8" w:space="0" w:color="auto"/>
                    <w:right w:val="single" w:sz="8" w:space="0" w:color="auto"/>
                  </w:tcBorders>
                  <w:tcMar>
                    <w:top w:w="0" w:type="dxa"/>
                    <w:left w:w="108" w:type="dxa"/>
                    <w:bottom w:w="0" w:type="dxa"/>
                    <w:right w:w="108" w:type="dxa"/>
                  </w:tcMar>
                  <w:hideMark/>
                </w:tcPr>
                <w:p w14:paraId="1DC56F88" w14:textId="77777777" w:rsidR="009F39D5" w:rsidRPr="00C716E9" w:rsidRDefault="009F39D5" w:rsidP="00C716E9">
                  <w:pPr>
                    <w:pStyle w:val="tkTablica"/>
                    <w:spacing w:after="0" w:line="240" w:lineRule="auto"/>
                    <w:jc w:val="center"/>
                    <w:rPr>
                      <w:rFonts w:ascii="Times New Roman" w:hAnsi="Times New Roman" w:cs="Times New Roman"/>
                      <w:b/>
                      <w:sz w:val="24"/>
                      <w:szCs w:val="24"/>
                    </w:rPr>
                  </w:pPr>
                  <w:r w:rsidRPr="00C716E9">
                    <w:rPr>
                      <w:rFonts w:ascii="Times New Roman" w:hAnsi="Times New Roman" w:cs="Times New Roman"/>
                      <w:b/>
                      <w:sz w:val="24"/>
                      <w:szCs w:val="24"/>
                    </w:rPr>
                    <w:t>12</w:t>
                  </w:r>
                </w:p>
              </w:tc>
            </w:tr>
          </w:tbl>
          <w:p w14:paraId="538F55DC"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w:t>
            </w:r>
          </w:p>
          <w:p w14:paraId="3CDDAF2A"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 xml:space="preserve">4. Корректировочный коэффициент </w:t>
            </w:r>
            <w:proofErr w:type="spellStart"/>
            <w:r w:rsidRPr="00C716E9">
              <w:rPr>
                <w:rFonts w:ascii="Times New Roman" w:hAnsi="Times New Roman" w:cs="Times New Roman"/>
                <w:sz w:val="24"/>
                <w:szCs w:val="24"/>
              </w:rPr>
              <w:t>Кк</w:t>
            </w:r>
            <w:proofErr w:type="spellEnd"/>
            <w:r w:rsidRPr="00C716E9">
              <w:rPr>
                <w:rFonts w:ascii="Times New Roman" w:hAnsi="Times New Roman" w:cs="Times New Roman"/>
                <w:sz w:val="24"/>
                <w:szCs w:val="24"/>
              </w:rPr>
              <w:t xml:space="preserve"> устанавливается в зависимости от мощности двигателя легкового автомобиля, фургона и пикапа на базе легкового автомобиля в размерах:</w:t>
            </w:r>
          </w:p>
          <w:tbl>
            <w:tblPr>
              <w:tblW w:w="5000" w:type="pct"/>
              <w:tblLayout w:type="fixed"/>
              <w:tblCellMar>
                <w:left w:w="0" w:type="dxa"/>
                <w:right w:w="0" w:type="dxa"/>
              </w:tblCellMar>
              <w:tblLook w:val="04A0" w:firstRow="1" w:lastRow="0" w:firstColumn="1" w:lastColumn="0" w:noHBand="0" w:noVBand="1"/>
            </w:tblPr>
            <w:tblGrid>
              <w:gridCol w:w="2052"/>
              <w:gridCol w:w="2157"/>
              <w:gridCol w:w="3068"/>
            </w:tblGrid>
            <w:tr w:rsidR="009F39D5" w:rsidRPr="00C716E9" w14:paraId="169407AE" w14:textId="77777777" w:rsidTr="00206560">
              <w:tc>
                <w:tcPr>
                  <w:tcW w:w="1410"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95BAB9" w14:textId="77777777" w:rsidR="009F39D5" w:rsidRPr="00C716E9" w:rsidRDefault="009F39D5" w:rsidP="00C716E9">
                  <w:pPr>
                    <w:pStyle w:val="tkTablica"/>
                    <w:spacing w:after="0" w:line="240" w:lineRule="auto"/>
                    <w:jc w:val="center"/>
                    <w:rPr>
                      <w:rFonts w:ascii="Times New Roman" w:hAnsi="Times New Roman" w:cs="Times New Roman"/>
                      <w:sz w:val="24"/>
                      <w:szCs w:val="24"/>
                    </w:rPr>
                  </w:pPr>
                  <w:r w:rsidRPr="00C716E9">
                    <w:rPr>
                      <w:rFonts w:ascii="Times New Roman" w:hAnsi="Times New Roman" w:cs="Times New Roman"/>
                      <w:b/>
                      <w:bCs/>
                      <w:sz w:val="24"/>
                      <w:szCs w:val="24"/>
                    </w:rPr>
                    <w:t xml:space="preserve">Объем двигателя, </w:t>
                  </w:r>
                  <w:proofErr w:type="spellStart"/>
                  <w:r w:rsidRPr="00C716E9">
                    <w:rPr>
                      <w:rFonts w:ascii="Times New Roman" w:hAnsi="Times New Roman" w:cs="Times New Roman"/>
                      <w:b/>
                      <w:bCs/>
                      <w:sz w:val="24"/>
                      <w:szCs w:val="24"/>
                    </w:rPr>
                    <w:t>куб.см</w:t>
                  </w:r>
                  <w:proofErr w:type="spellEnd"/>
                </w:p>
              </w:tc>
              <w:tc>
                <w:tcPr>
                  <w:tcW w:w="35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29043A" w14:textId="77777777" w:rsidR="009F39D5" w:rsidRPr="00C716E9" w:rsidRDefault="009F39D5" w:rsidP="00C716E9">
                  <w:pPr>
                    <w:pStyle w:val="tkTablica"/>
                    <w:spacing w:after="0" w:line="240" w:lineRule="auto"/>
                    <w:jc w:val="center"/>
                    <w:rPr>
                      <w:rFonts w:ascii="Times New Roman" w:hAnsi="Times New Roman" w:cs="Times New Roman"/>
                      <w:sz w:val="24"/>
                      <w:szCs w:val="24"/>
                    </w:rPr>
                  </w:pPr>
                  <w:r w:rsidRPr="00C716E9">
                    <w:rPr>
                      <w:rFonts w:ascii="Times New Roman" w:hAnsi="Times New Roman" w:cs="Times New Roman"/>
                      <w:b/>
                      <w:bCs/>
                      <w:sz w:val="24"/>
                      <w:szCs w:val="24"/>
                    </w:rPr>
                    <w:t>Сроки эксплуатации, включая год выпуска заводом-изготовителем</w:t>
                  </w:r>
                </w:p>
              </w:tc>
            </w:tr>
            <w:tr w:rsidR="009F39D5" w:rsidRPr="00C716E9" w14:paraId="4BD9982B" w14:textId="77777777" w:rsidTr="00206560">
              <w:tc>
                <w:tcPr>
                  <w:tcW w:w="2727" w:type="dxa"/>
                  <w:vMerge/>
                  <w:tcBorders>
                    <w:top w:val="single" w:sz="8" w:space="0" w:color="auto"/>
                    <w:left w:val="single" w:sz="8" w:space="0" w:color="auto"/>
                    <w:bottom w:val="single" w:sz="8" w:space="0" w:color="auto"/>
                    <w:right w:val="single" w:sz="8" w:space="0" w:color="auto"/>
                  </w:tcBorders>
                  <w:vAlign w:val="center"/>
                  <w:hideMark/>
                </w:tcPr>
                <w:p w14:paraId="47F7532F" w14:textId="77777777" w:rsidR="009F39D5" w:rsidRPr="00C716E9" w:rsidRDefault="009F39D5" w:rsidP="00C716E9">
                  <w:pPr>
                    <w:spacing w:after="0" w:line="240" w:lineRule="auto"/>
                    <w:rPr>
                      <w:rFonts w:ascii="Times New Roman" w:eastAsia="Times New Roman" w:hAnsi="Times New Roman" w:cs="Times New Roman"/>
                      <w:sz w:val="24"/>
                      <w:szCs w:val="24"/>
                    </w:rPr>
                  </w:pPr>
                </w:p>
              </w:tc>
              <w:tc>
                <w:tcPr>
                  <w:tcW w:w="1482" w:type="pct"/>
                  <w:tcBorders>
                    <w:top w:val="nil"/>
                    <w:left w:val="nil"/>
                    <w:bottom w:val="single" w:sz="8" w:space="0" w:color="auto"/>
                    <w:right w:val="single" w:sz="8" w:space="0" w:color="auto"/>
                  </w:tcBorders>
                  <w:tcMar>
                    <w:top w:w="0" w:type="dxa"/>
                    <w:left w:w="108" w:type="dxa"/>
                    <w:bottom w:w="0" w:type="dxa"/>
                    <w:right w:w="108" w:type="dxa"/>
                  </w:tcMar>
                  <w:hideMark/>
                </w:tcPr>
                <w:p w14:paraId="763F1C05" w14:textId="77777777" w:rsidR="009F39D5" w:rsidRPr="00C716E9" w:rsidRDefault="009F39D5" w:rsidP="00C716E9">
                  <w:pPr>
                    <w:pStyle w:val="tkTablica"/>
                    <w:spacing w:after="0" w:line="240" w:lineRule="auto"/>
                    <w:jc w:val="center"/>
                    <w:rPr>
                      <w:rFonts w:ascii="Times New Roman" w:hAnsi="Times New Roman" w:cs="Times New Roman"/>
                      <w:sz w:val="24"/>
                      <w:szCs w:val="24"/>
                    </w:rPr>
                  </w:pPr>
                  <w:r w:rsidRPr="00C716E9">
                    <w:rPr>
                      <w:rFonts w:ascii="Times New Roman" w:hAnsi="Times New Roman" w:cs="Times New Roman"/>
                      <w:b/>
                      <w:bCs/>
                      <w:sz w:val="24"/>
                      <w:szCs w:val="24"/>
                    </w:rPr>
                    <w:t>до 5 лет</w:t>
                  </w:r>
                </w:p>
              </w:tc>
              <w:tc>
                <w:tcPr>
                  <w:tcW w:w="2108" w:type="pct"/>
                  <w:tcBorders>
                    <w:top w:val="nil"/>
                    <w:left w:val="nil"/>
                    <w:bottom w:val="single" w:sz="8" w:space="0" w:color="auto"/>
                    <w:right w:val="single" w:sz="8" w:space="0" w:color="auto"/>
                  </w:tcBorders>
                  <w:tcMar>
                    <w:top w:w="0" w:type="dxa"/>
                    <w:left w:w="108" w:type="dxa"/>
                    <w:bottom w:w="0" w:type="dxa"/>
                    <w:right w:w="108" w:type="dxa"/>
                  </w:tcMar>
                  <w:hideMark/>
                </w:tcPr>
                <w:p w14:paraId="6E22E5DF" w14:textId="77777777" w:rsidR="009F39D5" w:rsidRPr="00C716E9" w:rsidRDefault="009F39D5" w:rsidP="00C716E9">
                  <w:pPr>
                    <w:pStyle w:val="tkTablica"/>
                    <w:spacing w:after="0" w:line="240" w:lineRule="auto"/>
                    <w:jc w:val="center"/>
                    <w:rPr>
                      <w:rFonts w:ascii="Times New Roman" w:hAnsi="Times New Roman" w:cs="Times New Roman"/>
                      <w:sz w:val="24"/>
                      <w:szCs w:val="24"/>
                    </w:rPr>
                  </w:pPr>
                  <w:r w:rsidRPr="00C716E9">
                    <w:rPr>
                      <w:rFonts w:ascii="Times New Roman" w:hAnsi="Times New Roman" w:cs="Times New Roman"/>
                      <w:b/>
                      <w:bCs/>
                      <w:sz w:val="24"/>
                      <w:szCs w:val="24"/>
                    </w:rPr>
                    <w:t>свыше 5 лет</w:t>
                  </w:r>
                </w:p>
              </w:tc>
            </w:tr>
            <w:tr w:rsidR="009F39D5" w:rsidRPr="00C716E9" w14:paraId="0295DAE2" w14:textId="77777777" w:rsidTr="00206560">
              <w:tc>
                <w:tcPr>
                  <w:tcW w:w="14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AF82B5"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с 3000 до 4500</w:t>
                  </w:r>
                </w:p>
              </w:tc>
              <w:tc>
                <w:tcPr>
                  <w:tcW w:w="1482" w:type="pct"/>
                  <w:tcBorders>
                    <w:top w:val="nil"/>
                    <w:left w:val="nil"/>
                    <w:bottom w:val="single" w:sz="8" w:space="0" w:color="auto"/>
                    <w:right w:val="single" w:sz="8" w:space="0" w:color="auto"/>
                  </w:tcBorders>
                  <w:tcMar>
                    <w:top w:w="0" w:type="dxa"/>
                    <w:left w:w="108" w:type="dxa"/>
                    <w:bottom w:w="0" w:type="dxa"/>
                    <w:right w:w="108" w:type="dxa"/>
                  </w:tcMar>
                  <w:hideMark/>
                </w:tcPr>
                <w:p w14:paraId="693658D5" w14:textId="77777777" w:rsidR="009F39D5" w:rsidRPr="00C716E9" w:rsidRDefault="009F39D5" w:rsidP="00C716E9">
                  <w:pPr>
                    <w:pStyle w:val="tkTablica"/>
                    <w:spacing w:after="0" w:line="240" w:lineRule="auto"/>
                    <w:jc w:val="center"/>
                    <w:rPr>
                      <w:rFonts w:ascii="Times New Roman" w:hAnsi="Times New Roman" w:cs="Times New Roman"/>
                      <w:sz w:val="24"/>
                      <w:szCs w:val="24"/>
                    </w:rPr>
                  </w:pPr>
                  <w:r w:rsidRPr="00C716E9">
                    <w:rPr>
                      <w:rFonts w:ascii="Times New Roman" w:hAnsi="Times New Roman" w:cs="Times New Roman"/>
                      <w:sz w:val="24"/>
                      <w:szCs w:val="24"/>
                    </w:rPr>
                    <w:t>2,5</w:t>
                  </w:r>
                </w:p>
              </w:tc>
              <w:tc>
                <w:tcPr>
                  <w:tcW w:w="2108" w:type="pct"/>
                  <w:tcBorders>
                    <w:top w:val="nil"/>
                    <w:left w:val="nil"/>
                    <w:bottom w:val="single" w:sz="8" w:space="0" w:color="auto"/>
                    <w:right w:val="single" w:sz="8" w:space="0" w:color="auto"/>
                  </w:tcBorders>
                  <w:tcMar>
                    <w:top w:w="0" w:type="dxa"/>
                    <w:left w:w="108" w:type="dxa"/>
                    <w:bottom w:w="0" w:type="dxa"/>
                    <w:right w:w="108" w:type="dxa"/>
                  </w:tcMar>
                  <w:hideMark/>
                </w:tcPr>
                <w:p w14:paraId="64FABF9D" w14:textId="77777777" w:rsidR="009F39D5" w:rsidRPr="00C716E9" w:rsidRDefault="009F39D5" w:rsidP="00C716E9">
                  <w:pPr>
                    <w:pStyle w:val="tkTablica"/>
                    <w:spacing w:after="0" w:line="240" w:lineRule="auto"/>
                    <w:jc w:val="center"/>
                    <w:rPr>
                      <w:rFonts w:ascii="Times New Roman" w:hAnsi="Times New Roman" w:cs="Times New Roman"/>
                      <w:sz w:val="24"/>
                      <w:szCs w:val="24"/>
                    </w:rPr>
                  </w:pPr>
                  <w:r w:rsidRPr="00C716E9">
                    <w:rPr>
                      <w:rFonts w:ascii="Times New Roman" w:hAnsi="Times New Roman" w:cs="Times New Roman"/>
                      <w:sz w:val="24"/>
                      <w:szCs w:val="24"/>
                    </w:rPr>
                    <w:t>1</w:t>
                  </w:r>
                </w:p>
              </w:tc>
            </w:tr>
            <w:tr w:rsidR="009F39D5" w:rsidRPr="00C716E9" w14:paraId="60BD1726" w14:textId="77777777" w:rsidTr="00206560">
              <w:tc>
                <w:tcPr>
                  <w:tcW w:w="14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FAB258"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с 4500 и выше</w:t>
                  </w:r>
                </w:p>
              </w:tc>
              <w:tc>
                <w:tcPr>
                  <w:tcW w:w="1482" w:type="pct"/>
                  <w:tcBorders>
                    <w:top w:val="nil"/>
                    <w:left w:val="nil"/>
                    <w:bottom w:val="single" w:sz="8" w:space="0" w:color="auto"/>
                    <w:right w:val="single" w:sz="8" w:space="0" w:color="auto"/>
                  </w:tcBorders>
                  <w:tcMar>
                    <w:top w:w="0" w:type="dxa"/>
                    <w:left w:w="108" w:type="dxa"/>
                    <w:bottom w:w="0" w:type="dxa"/>
                    <w:right w:w="108" w:type="dxa"/>
                  </w:tcMar>
                  <w:hideMark/>
                </w:tcPr>
                <w:p w14:paraId="3198B430" w14:textId="77777777" w:rsidR="009F39D5" w:rsidRPr="00C716E9" w:rsidRDefault="009F39D5" w:rsidP="00C716E9">
                  <w:pPr>
                    <w:pStyle w:val="tkTablica"/>
                    <w:spacing w:after="0" w:line="240" w:lineRule="auto"/>
                    <w:jc w:val="center"/>
                    <w:rPr>
                      <w:rFonts w:ascii="Times New Roman" w:hAnsi="Times New Roman" w:cs="Times New Roman"/>
                      <w:sz w:val="24"/>
                      <w:szCs w:val="24"/>
                    </w:rPr>
                  </w:pPr>
                  <w:r w:rsidRPr="00C716E9">
                    <w:rPr>
                      <w:rFonts w:ascii="Times New Roman" w:hAnsi="Times New Roman" w:cs="Times New Roman"/>
                      <w:sz w:val="24"/>
                      <w:szCs w:val="24"/>
                    </w:rPr>
                    <w:t>3,0</w:t>
                  </w:r>
                </w:p>
              </w:tc>
              <w:tc>
                <w:tcPr>
                  <w:tcW w:w="2108" w:type="pct"/>
                  <w:tcBorders>
                    <w:top w:val="nil"/>
                    <w:left w:val="nil"/>
                    <w:bottom w:val="single" w:sz="8" w:space="0" w:color="auto"/>
                    <w:right w:val="single" w:sz="8" w:space="0" w:color="auto"/>
                  </w:tcBorders>
                  <w:tcMar>
                    <w:top w:w="0" w:type="dxa"/>
                    <w:left w:w="108" w:type="dxa"/>
                    <w:bottom w:w="0" w:type="dxa"/>
                    <w:right w:w="108" w:type="dxa"/>
                  </w:tcMar>
                  <w:hideMark/>
                </w:tcPr>
                <w:p w14:paraId="4A45543A" w14:textId="77777777" w:rsidR="009F39D5" w:rsidRPr="00C716E9" w:rsidRDefault="009F39D5" w:rsidP="00C716E9">
                  <w:pPr>
                    <w:pStyle w:val="tkTablica"/>
                    <w:spacing w:after="0" w:line="240" w:lineRule="auto"/>
                    <w:jc w:val="center"/>
                    <w:rPr>
                      <w:rFonts w:ascii="Times New Roman" w:hAnsi="Times New Roman" w:cs="Times New Roman"/>
                      <w:sz w:val="24"/>
                      <w:szCs w:val="24"/>
                    </w:rPr>
                  </w:pPr>
                  <w:r w:rsidRPr="00C716E9">
                    <w:rPr>
                      <w:rFonts w:ascii="Times New Roman" w:hAnsi="Times New Roman" w:cs="Times New Roman"/>
                      <w:sz w:val="24"/>
                      <w:szCs w:val="24"/>
                    </w:rPr>
                    <w:t>1</w:t>
                  </w:r>
                </w:p>
              </w:tc>
            </w:tr>
          </w:tbl>
          <w:p w14:paraId="512E0417" w14:textId="77777777" w:rsidR="009F39D5" w:rsidRPr="00C716E9" w:rsidRDefault="009F39D5" w:rsidP="00C716E9">
            <w:pPr>
              <w:pStyle w:val="tkTekst"/>
              <w:spacing w:after="0"/>
              <w:rPr>
                <w:rFonts w:ascii="Times New Roman" w:hAnsi="Times New Roman" w:cs="Times New Roman"/>
                <w:b/>
                <w:sz w:val="24"/>
                <w:szCs w:val="24"/>
              </w:rPr>
            </w:pPr>
            <w:r w:rsidRPr="00C716E9">
              <w:rPr>
                <w:rFonts w:ascii="Times New Roman" w:hAnsi="Times New Roman" w:cs="Times New Roman"/>
                <w:b/>
                <w:sz w:val="24"/>
                <w:szCs w:val="24"/>
              </w:rPr>
              <w:t xml:space="preserve">Отсутствует </w:t>
            </w:r>
          </w:p>
          <w:p w14:paraId="6D5FC6C9" w14:textId="77777777" w:rsidR="009F39D5" w:rsidRPr="00C716E9" w:rsidRDefault="009F39D5" w:rsidP="00C716E9">
            <w:pPr>
              <w:pStyle w:val="tkTekst"/>
              <w:spacing w:after="0"/>
              <w:rPr>
                <w:rFonts w:ascii="Times New Roman" w:hAnsi="Times New Roman" w:cs="Times New Roman"/>
                <w:sz w:val="24"/>
                <w:szCs w:val="24"/>
              </w:rPr>
            </w:pPr>
          </w:p>
          <w:p w14:paraId="0E5A0475" w14:textId="77777777" w:rsidR="009F39D5" w:rsidRPr="00C716E9" w:rsidRDefault="009F39D5" w:rsidP="00C716E9">
            <w:pPr>
              <w:pStyle w:val="tkTekst"/>
              <w:spacing w:after="0"/>
              <w:rPr>
                <w:rFonts w:ascii="Times New Roman" w:hAnsi="Times New Roman" w:cs="Times New Roman"/>
                <w:sz w:val="24"/>
                <w:szCs w:val="24"/>
              </w:rPr>
            </w:pPr>
          </w:p>
          <w:p w14:paraId="2E69C4A9" w14:textId="77777777" w:rsidR="009F39D5" w:rsidRPr="00C716E9" w:rsidRDefault="009F39D5" w:rsidP="00C716E9">
            <w:pPr>
              <w:pStyle w:val="tkTekst"/>
              <w:spacing w:after="0"/>
              <w:rPr>
                <w:rFonts w:ascii="Times New Roman" w:hAnsi="Times New Roman" w:cs="Times New Roman"/>
                <w:sz w:val="24"/>
                <w:szCs w:val="24"/>
              </w:rPr>
            </w:pPr>
          </w:p>
          <w:p w14:paraId="2AAA5E2A"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5. Сумма налога на имущество на транспортное средство, работающее на двигателе внутреннего сгорания, определяется по формуле, предусмотренной в статье 380 настоящего Кодекса</w:t>
            </w:r>
          </w:p>
        </w:tc>
        <w:tc>
          <w:tcPr>
            <w:tcW w:w="7655" w:type="dxa"/>
            <w:shd w:val="clear" w:color="auto" w:fill="auto"/>
          </w:tcPr>
          <w:p w14:paraId="64EB31C5" w14:textId="77777777" w:rsidR="009F39D5" w:rsidRPr="00C716E9" w:rsidRDefault="009F39D5" w:rsidP="00C716E9">
            <w:pPr>
              <w:ind w:firstLine="601"/>
              <w:jc w:val="both"/>
              <w:rPr>
                <w:rFonts w:ascii="Times New Roman" w:eastAsia="Times New Roman" w:hAnsi="Times New Roman" w:cs="Times New Roman"/>
                <w:b/>
                <w:bCs/>
              </w:rPr>
            </w:pPr>
            <w:r w:rsidRPr="00C716E9">
              <w:rPr>
                <w:rFonts w:ascii="Times New Roman" w:eastAsia="Times New Roman" w:hAnsi="Times New Roman" w:cs="Times New Roman"/>
                <w:b/>
                <w:bCs/>
              </w:rPr>
              <w:t>Статья 405. Исчисление налога на имущество на транспортное средство, работающее на двигателе внутреннего сгорания</w:t>
            </w:r>
          </w:p>
          <w:p w14:paraId="2DE13B78" w14:textId="77777777" w:rsidR="009F39D5" w:rsidRPr="00C716E9" w:rsidRDefault="009F39D5" w:rsidP="00C716E9">
            <w:pPr>
              <w:ind w:firstLine="601"/>
              <w:rPr>
                <w:rFonts w:ascii="Times New Roman" w:eastAsia="Times New Roman" w:hAnsi="Times New Roman" w:cs="Times New Roman"/>
              </w:rPr>
            </w:pPr>
            <w:r w:rsidRPr="00C716E9">
              <w:rPr>
                <w:rFonts w:ascii="Times New Roman" w:eastAsia="Times New Roman" w:hAnsi="Times New Roman" w:cs="Times New Roman"/>
              </w:rPr>
              <w:t>…</w:t>
            </w:r>
          </w:p>
          <w:p w14:paraId="34B32976"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2. Базовая налоговая стоимость одного кубического сантиметра объема двигателя транспортного средства, работающего на двигателе внутреннего сгорания, устанавливается для налоговых целей в зависимости от вида транспортного средства и срока эксплуатации транспортного средства в размерах:</w:t>
            </w:r>
          </w:p>
          <w:tbl>
            <w:tblPr>
              <w:tblW w:w="5000" w:type="pct"/>
              <w:tblLayout w:type="fixed"/>
              <w:tblCellMar>
                <w:left w:w="0" w:type="dxa"/>
                <w:right w:w="0" w:type="dxa"/>
              </w:tblCellMar>
              <w:tblLook w:val="04A0" w:firstRow="1" w:lastRow="0" w:firstColumn="1" w:lastColumn="0" w:noHBand="0" w:noVBand="1"/>
            </w:tblPr>
            <w:tblGrid>
              <w:gridCol w:w="3354"/>
              <w:gridCol w:w="1994"/>
              <w:gridCol w:w="2071"/>
            </w:tblGrid>
            <w:tr w:rsidR="009F39D5" w:rsidRPr="00C716E9" w14:paraId="2268F97C" w14:textId="77777777" w:rsidTr="005062B3">
              <w:tc>
                <w:tcPr>
                  <w:tcW w:w="22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4A568D" w14:textId="77777777" w:rsidR="009F39D5" w:rsidRPr="00C716E9" w:rsidRDefault="009F39D5" w:rsidP="00C716E9">
                  <w:pPr>
                    <w:spacing w:after="0" w:line="240" w:lineRule="auto"/>
                    <w:ind w:firstLine="13"/>
                    <w:jc w:val="center"/>
                    <w:rPr>
                      <w:rFonts w:ascii="Times New Roman" w:eastAsia="Times New Roman" w:hAnsi="Times New Roman" w:cs="Times New Roman"/>
                      <w:sz w:val="24"/>
                      <w:szCs w:val="24"/>
                    </w:rPr>
                  </w:pPr>
                  <w:r w:rsidRPr="00C716E9">
                    <w:rPr>
                      <w:rFonts w:ascii="Times New Roman" w:eastAsia="Times New Roman" w:hAnsi="Times New Roman" w:cs="Times New Roman"/>
                      <w:b/>
                      <w:bCs/>
                      <w:sz w:val="24"/>
                      <w:szCs w:val="24"/>
                    </w:rPr>
                    <w:t>Вид транспорта</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E75263" w14:textId="77777777" w:rsidR="009F39D5" w:rsidRPr="00C716E9" w:rsidRDefault="009F39D5" w:rsidP="00C716E9">
                  <w:pPr>
                    <w:spacing w:after="0" w:line="240" w:lineRule="auto"/>
                    <w:ind w:firstLine="13"/>
                    <w:jc w:val="center"/>
                    <w:rPr>
                      <w:rFonts w:ascii="Times New Roman" w:eastAsia="Times New Roman" w:hAnsi="Times New Roman" w:cs="Times New Roman"/>
                      <w:sz w:val="24"/>
                      <w:szCs w:val="24"/>
                    </w:rPr>
                  </w:pPr>
                  <w:r w:rsidRPr="00C716E9">
                    <w:rPr>
                      <w:rFonts w:ascii="Times New Roman" w:eastAsia="Times New Roman" w:hAnsi="Times New Roman" w:cs="Times New Roman"/>
                      <w:b/>
                      <w:bCs/>
                      <w:sz w:val="24"/>
                      <w:szCs w:val="24"/>
                    </w:rPr>
                    <w:t>Сроки эксплуатации, включая год выпуска заводом-изготовителем</w:t>
                  </w:r>
                </w:p>
              </w:tc>
              <w:tc>
                <w:tcPr>
                  <w:tcW w:w="139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5080C5" w14:textId="77777777" w:rsidR="009F39D5" w:rsidRPr="00C716E9" w:rsidRDefault="009F39D5" w:rsidP="00C716E9">
                  <w:pPr>
                    <w:spacing w:after="0" w:line="240" w:lineRule="auto"/>
                    <w:ind w:firstLine="13"/>
                    <w:jc w:val="center"/>
                    <w:rPr>
                      <w:rFonts w:ascii="Times New Roman" w:eastAsia="Times New Roman" w:hAnsi="Times New Roman" w:cs="Times New Roman"/>
                      <w:sz w:val="24"/>
                      <w:szCs w:val="24"/>
                    </w:rPr>
                  </w:pPr>
                  <w:r w:rsidRPr="00C716E9">
                    <w:rPr>
                      <w:rFonts w:ascii="Times New Roman" w:eastAsia="Times New Roman" w:hAnsi="Times New Roman" w:cs="Times New Roman"/>
                      <w:b/>
                      <w:bCs/>
                      <w:sz w:val="24"/>
                      <w:szCs w:val="24"/>
                    </w:rPr>
                    <w:t xml:space="preserve">Базовая налоговая стоимость, сомов на 1 </w:t>
                  </w:r>
                  <w:proofErr w:type="spellStart"/>
                  <w:r w:rsidRPr="00C716E9">
                    <w:rPr>
                      <w:rFonts w:ascii="Times New Roman" w:eastAsia="Times New Roman" w:hAnsi="Times New Roman" w:cs="Times New Roman"/>
                      <w:b/>
                      <w:bCs/>
                      <w:sz w:val="24"/>
                      <w:szCs w:val="24"/>
                    </w:rPr>
                    <w:t>куб.см</w:t>
                  </w:r>
                  <w:proofErr w:type="spellEnd"/>
                  <w:r w:rsidRPr="00C716E9">
                    <w:rPr>
                      <w:rFonts w:ascii="Times New Roman" w:eastAsia="Times New Roman" w:hAnsi="Times New Roman" w:cs="Times New Roman"/>
                      <w:b/>
                      <w:bCs/>
                      <w:sz w:val="24"/>
                      <w:szCs w:val="24"/>
                    </w:rPr>
                    <w:t xml:space="preserve"> рабочего объема двигателя</w:t>
                  </w:r>
                </w:p>
              </w:tc>
            </w:tr>
            <w:tr w:rsidR="009F39D5" w:rsidRPr="00C716E9" w14:paraId="4D7A4F04" w14:textId="77777777" w:rsidTr="004C7718">
              <w:trPr>
                <w:trHeight w:val="196"/>
              </w:trPr>
              <w:tc>
                <w:tcPr>
                  <w:tcW w:w="226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37BD73" w14:textId="77777777" w:rsidR="009F39D5" w:rsidRPr="00C716E9" w:rsidRDefault="009F39D5" w:rsidP="00C716E9">
                  <w:pPr>
                    <w:spacing w:after="0" w:line="240" w:lineRule="auto"/>
                    <w:ind w:firstLine="13"/>
                    <w:rPr>
                      <w:rFonts w:ascii="Times New Roman" w:eastAsia="Times New Roman" w:hAnsi="Times New Roman" w:cs="Times New Roman"/>
                      <w:sz w:val="24"/>
                      <w:szCs w:val="24"/>
                    </w:rPr>
                  </w:pPr>
                  <w:r w:rsidRPr="00C716E9">
                    <w:rPr>
                      <w:rFonts w:ascii="Times New Roman" w:eastAsia="Times New Roman" w:hAnsi="Times New Roman" w:cs="Times New Roman"/>
                      <w:sz w:val="24"/>
                      <w:szCs w:val="24"/>
                    </w:rPr>
                    <w:t>Легковые автомобили, фургоны и пикапы на базе легковых автомобилей</w:t>
                  </w:r>
                </w:p>
              </w:tc>
              <w:tc>
                <w:tcPr>
                  <w:tcW w:w="1344" w:type="pct"/>
                  <w:tcBorders>
                    <w:top w:val="nil"/>
                    <w:left w:val="nil"/>
                    <w:bottom w:val="nil"/>
                    <w:right w:val="single" w:sz="8" w:space="0" w:color="auto"/>
                  </w:tcBorders>
                  <w:tcMar>
                    <w:top w:w="0" w:type="dxa"/>
                    <w:left w:w="108" w:type="dxa"/>
                    <w:bottom w:w="0" w:type="dxa"/>
                    <w:right w:w="108" w:type="dxa"/>
                  </w:tcMar>
                  <w:hideMark/>
                </w:tcPr>
                <w:p w14:paraId="656BAF7B" w14:textId="77777777" w:rsidR="009F39D5" w:rsidRPr="00C716E9" w:rsidRDefault="009F39D5" w:rsidP="00C716E9">
                  <w:pPr>
                    <w:spacing w:after="0" w:line="240" w:lineRule="auto"/>
                    <w:ind w:firstLine="13"/>
                    <w:jc w:val="center"/>
                    <w:rPr>
                      <w:rFonts w:ascii="Times New Roman" w:eastAsia="Times New Roman" w:hAnsi="Times New Roman" w:cs="Times New Roman"/>
                      <w:sz w:val="24"/>
                      <w:szCs w:val="24"/>
                    </w:rPr>
                  </w:pPr>
                  <w:r w:rsidRPr="00C716E9">
                    <w:rPr>
                      <w:rFonts w:ascii="Times New Roman" w:eastAsia="Times New Roman" w:hAnsi="Times New Roman" w:cs="Times New Roman"/>
                      <w:sz w:val="24"/>
                      <w:szCs w:val="24"/>
                    </w:rPr>
                    <w:t>до 5 лет</w:t>
                  </w:r>
                </w:p>
              </w:tc>
              <w:tc>
                <w:tcPr>
                  <w:tcW w:w="1396" w:type="pct"/>
                  <w:tcBorders>
                    <w:top w:val="nil"/>
                    <w:left w:val="nil"/>
                    <w:bottom w:val="nil"/>
                    <w:right w:val="single" w:sz="8" w:space="0" w:color="auto"/>
                  </w:tcBorders>
                  <w:tcMar>
                    <w:top w:w="0" w:type="dxa"/>
                    <w:left w:w="108" w:type="dxa"/>
                    <w:bottom w:w="0" w:type="dxa"/>
                    <w:right w:w="108" w:type="dxa"/>
                  </w:tcMar>
                  <w:hideMark/>
                </w:tcPr>
                <w:p w14:paraId="6F37DF31" w14:textId="77777777" w:rsidR="009F39D5" w:rsidRPr="00C716E9" w:rsidRDefault="009F39D5" w:rsidP="00C716E9">
                  <w:pPr>
                    <w:spacing w:after="0" w:line="240" w:lineRule="auto"/>
                    <w:ind w:firstLine="13"/>
                    <w:jc w:val="center"/>
                    <w:rPr>
                      <w:rFonts w:ascii="Times New Roman" w:eastAsia="Times New Roman" w:hAnsi="Times New Roman" w:cs="Times New Roman"/>
                      <w:sz w:val="24"/>
                      <w:szCs w:val="24"/>
                    </w:rPr>
                  </w:pPr>
                  <w:r w:rsidRPr="00C716E9">
                    <w:rPr>
                      <w:rFonts w:ascii="Times New Roman" w:eastAsia="Times New Roman" w:hAnsi="Times New Roman" w:cs="Times New Roman"/>
                      <w:sz w:val="24"/>
                      <w:szCs w:val="24"/>
                    </w:rPr>
                    <w:t>90</w:t>
                  </w:r>
                </w:p>
              </w:tc>
            </w:tr>
            <w:tr w:rsidR="009F39D5" w:rsidRPr="00C716E9" w14:paraId="733BB6C0" w14:textId="77777777" w:rsidTr="005062B3">
              <w:tc>
                <w:tcPr>
                  <w:tcW w:w="3120" w:type="dxa"/>
                  <w:vMerge/>
                  <w:tcBorders>
                    <w:top w:val="nil"/>
                    <w:left w:val="single" w:sz="8" w:space="0" w:color="auto"/>
                    <w:bottom w:val="single" w:sz="8" w:space="0" w:color="auto"/>
                    <w:right w:val="single" w:sz="8" w:space="0" w:color="auto"/>
                  </w:tcBorders>
                  <w:vAlign w:val="center"/>
                  <w:hideMark/>
                </w:tcPr>
                <w:p w14:paraId="68361BCD" w14:textId="77777777" w:rsidR="009F39D5" w:rsidRPr="00C716E9" w:rsidRDefault="009F39D5" w:rsidP="00C716E9">
                  <w:pPr>
                    <w:spacing w:after="0"/>
                    <w:ind w:firstLine="13"/>
                    <w:rPr>
                      <w:rFonts w:ascii="Times New Roman" w:eastAsia="Times New Roman" w:hAnsi="Times New Roman" w:cs="Times New Roman"/>
                      <w:sz w:val="24"/>
                      <w:szCs w:val="24"/>
                    </w:rPr>
                  </w:pPr>
                </w:p>
              </w:tc>
              <w:tc>
                <w:tcPr>
                  <w:tcW w:w="1344" w:type="pct"/>
                  <w:tcBorders>
                    <w:top w:val="nil"/>
                    <w:left w:val="nil"/>
                    <w:bottom w:val="nil"/>
                    <w:right w:val="single" w:sz="8" w:space="0" w:color="auto"/>
                  </w:tcBorders>
                  <w:tcMar>
                    <w:top w:w="0" w:type="dxa"/>
                    <w:left w:w="108" w:type="dxa"/>
                    <w:bottom w:w="0" w:type="dxa"/>
                    <w:right w:w="108" w:type="dxa"/>
                  </w:tcMar>
                  <w:hideMark/>
                </w:tcPr>
                <w:p w14:paraId="7ED56F05" w14:textId="77777777" w:rsidR="009F39D5" w:rsidRPr="00C716E9" w:rsidRDefault="009F39D5" w:rsidP="00C716E9">
                  <w:pPr>
                    <w:spacing w:after="0" w:line="240" w:lineRule="auto"/>
                    <w:ind w:firstLine="13"/>
                    <w:jc w:val="center"/>
                    <w:rPr>
                      <w:rFonts w:ascii="Times New Roman" w:eastAsia="Times New Roman" w:hAnsi="Times New Roman" w:cs="Times New Roman"/>
                      <w:sz w:val="24"/>
                      <w:szCs w:val="24"/>
                    </w:rPr>
                  </w:pPr>
                  <w:r w:rsidRPr="00C716E9">
                    <w:rPr>
                      <w:rFonts w:ascii="Times New Roman" w:eastAsia="Times New Roman" w:hAnsi="Times New Roman" w:cs="Times New Roman"/>
                      <w:sz w:val="24"/>
                      <w:szCs w:val="24"/>
                    </w:rPr>
                    <w:t>от 5 до 10 лет</w:t>
                  </w:r>
                </w:p>
              </w:tc>
              <w:tc>
                <w:tcPr>
                  <w:tcW w:w="1396" w:type="pct"/>
                  <w:tcBorders>
                    <w:top w:val="nil"/>
                    <w:left w:val="nil"/>
                    <w:bottom w:val="nil"/>
                    <w:right w:val="single" w:sz="8" w:space="0" w:color="auto"/>
                  </w:tcBorders>
                  <w:tcMar>
                    <w:top w:w="0" w:type="dxa"/>
                    <w:left w:w="108" w:type="dxa"/>
                    <w:bottom w:w="0" w:type="dxa"/>
                    <w:right w:w="108" w:type="dxa"/>
                  </w:tcMar>
                  <w:hideMark/>
                </w:tcPr>
                <w:p w14:paraId="5D111411" w14:textId="77777777" w:rsidR="009F39D5" w:rsidRPr="00C716E9" w:rsidRDefault="009F39D5" w:rsidP="00C716E9">
                  <w:pPr>
                    <w:spacing w:after="0" w:line="240" w:lineRule="auto"/>
                    <w:ind w:firstLine="13"/>
                    <w:jc w:val="center"/>
                    <w:rPr>
                      <w:rFonts w:ascii="Times New Roman" w:eastAsia="Times New Roman" w:hAnsi="Times New Roman" w:cs="Times New Roman"/>
                      <w:sz w:val="24"/>
                      <w:szCs w:val="24"/>
                    </w:rPr>
                  </w:pPr>
                  <w:r w:rsidRPr="00C716E9">
                    <w:rPr>
                      <w:rFonts w:ascii="Times New Roman" w:eastAsia="Times New Roman" w:hAnsi="Times New Roman" w:cs="Times New Roman"/>
                      <w:sz w:val="24"/>
                      <w:szCs w:val="24"/>
                    </w:rPr>
                    <w:t>75</w:t>
                  </w:r>
                </w:p>
              </w:tc>
            </w:tr>
            <w:tr w:rsidR="009F39D5" w:rsidRPr="00C716E9" w14:paraId="3EC0BCB1" w14:textId="77777777" w:rsidTr="005062B3">
              <w:tc>
                <w:tcPr>
                  <w:tcW w:w="3120" w:type="dxa"/>
                  <w:vMerge/>
                  <w:tcBorders>
                    <w:top w:val="nil"/>
                    <w:left w:val="single" w:sz="8" w:space="0" w:color="auto"/>
                    <w:bottom w:val="single" w:sz="8" w:space="0" w:color="auto"/>
                    <w:right w:val="single" w:sz="8" w:space="0" w:color="auto"/>
                  </w:tcBorders>
                  <w:vAlign w:val="center"/>
                  <w:hideMark/>
                </w:tcPr>
                <w:p w14:paraId="54DED723" w14:textId="77777777" w:rsidR="009F39D5" w:rsidRPr="00C716E9" w:rsidRDefault="009F39D5" w:rsidP="00C716E9">
                  <w:pPr>
                    <w:spacing w:after="0"/>
                    <w:ind w:firstLine="13"/>
                    <w:rPr>
                      <w:rFonts w:ascii="Times New Roman" w:eastAsia="Times New Roman" w:hAnsi="Times New Roman" w:cs="Times New Roman"/>
                      <w:sz w:val="24"/>
                      <w:szCs w:val="24"/>
                    </w:rPr>
                  </w:pPr>
                </w:p>
              </w:tc>
              <w:tc>
                <w:tcPr>
                  <w:tcW w:w="1344" w:type="pct"/>
                  <w:tcBorders>
                    <w:top w:val="nil"/>
                    <w:left w:val="nil"/>
                    <w:bottom w:val="nil"/>
                    <w:right w:val="single" w:sz="8" w:space="0" w:color="auto"/>
                  </w:tcBorders>
                  <w:tcMar>
                    <w:top w:w="0" w:type="dxa"/>
                    <w:left w:w="108" w:type="dxa"/>
                    <w:bottom w:w="0" w:type="dxa"/>
                    <w:right w:w="108" w:type="dxa"/>
                  </w:tcMar>
                  <w:hideMark/>
                </w:tcPr>
                <w:p w14:paraId="03F04F6E" w14:textId="77777777" w:rsidR="009F39D5" w:rsidRPr="00C716E9" w:rsidRDefault="009F39D5" w:rsidP="00C716E9">
                  <w:pPr>
                    <w:spacing w:after="0" w:line="240" w:lineRule="auto"/>
                    <w:ind w:firstLine="13"/>
                    <w:jc w:val="center"/>
                    <w:rPr>
                      <w:rFonts w:ascii="Times New Roman" w:eastAsia="Times New Roman" w:hAnsi="Times New Roman" w:cs="Times New Roman"/>
                      <w:sz w:val="24"/>
                      <w:szCs w:val="24"/>
                    </w:rPr>
                  </w:pPr>
                  <w:r w:rsidRPr="00C716E9">
                    <w:rPr>
                      <w:rFonts w:ascii="Times New Roman" w:eastAsia="Times New Roman" w:hAnsi="Times New Roman" w:cs="Times New Roman"/>
                      <w:sz w:val="24"/>
                      <w:szCs w:val="24"/>
                    </w:rPr>
                    <w:t>от 10 до 15 лет</w:t>
                  </w:r>
                </w:p>
              </w:tc>
              <w:tc>
                <w:tcPr>
                  <w:tcW w:w="1396" w:type="pct"/>
                  <w:tcBorders>
                    <w:top w:val="nil"/>
                    <w:left w:val="nil"/>
                    <w:bottom w:val="nil"/>
                    <w:right w:val="single" w:sz="8" w:space="0" w:color="auto"/>
                  </w:tcBorders>
                  <w:tcMar>
                    <w:top w:w="0" w:type="dxa"/>
                    <w:left w:w="108" w:type="dxa"/>
                    <w:bottom w:w="0" w:type="dxa"/>
                    <w:right w:w="108" w:type="dxa"/>
                  </w:tcMar>
                  <w:hideMark/>
                </w:tcPr>
                <w:p w14:paraId="3523F026" w14:textId="77777777" w:rsidR="009F39D5" w:rsidRPr="00C716E9" w:rsidRDefault="009F39D5" w:rsidP="00C716E9">
                  <w:pPr>
                    <w:spacing w:after="0" w:line="240" w:lineRule="auto"/>
                    <w:ind w:firstLine="13"/>
                    <w:jc w:val="center"/>
                    <w:rPr>
                      <w:rFonts w:ascii="Times New Roman" w:eastAsia="Times New Roman" w:hAnsi="Times New Roman" w:cs="Times New Roman"/>
                      <w:sz w:val="24"/>
                      <w:szCs w:val="24"/>
                    </w:rPr>
                  </w:pPr>
                  <w:r w:rsidRPr="00C716E9">
                    <w:rPr>
                      <w:rFonts w:ascii="Times New Roman" w:eastAsia="Times New Roman" w:hAnsi="Times New Roman" w:cs="Times New Roman"/>
                      <w:sz w:val="24"/>
                      <w:szCs w:val="24"/>
                    </w:rPr>
                    <w:t>60</w:t>
                  </w:r>
                </w:p>
              </w:tc>
            </w:tr>
            <w:tr w:rsidR="009F39D5" w:rsidRPr="00C716E9" w14:paraId="0318C194" w14:textId="77777777" w:rsidTr="005062B3">
              <w:tc>
                <w:tcPr>
                  <w:tcW w:w="3120" w:type="dxa"/>
                  <w:vMerge/>
                  <w:tcBorders>
                    <w:top w:val="nil"/>
                    <w:left w:val="single" w:sz="8" w:space="0" w:color="auto"/>
                    <w:bottom w:val="single" w:sz="8" w:space="0" w:color="auto"/>
                    <w:right w:val="single" w:sz="8" w:space="0" w:color="auto"/>
                  </w:tcBorders>
                  <w:vAlign w:val="center"/>
                  <w:hideMark/>
                </w:tcPr>
                <w:p w14:paraId="0313B8CF" w14:textId="77777777" w:rsidR="009F39D5" w:rsidRPr="00C716E9" w:rsidRDefault="009F39D5" w:rsidP="00C716E9">
                  <w:pPr>
                    <w:spacing w:after="0"/>
                    <w:ind w:firstLine="13"/>
                    <w:rPr>
                      <w:rFonts w:ascii="Times New Roman" w:eastAsia="Times New Roman" w:hAnsi="Times New Roman" w:cs="Times New Roman"/>
                      <w:sz w:val="24"/>
                      <w:szCs w:val="24"/>
                    </w:rPr>
                  </w:pPr>
                </w:p>
              </w:tc>
              <w:tc>
                <w:tcPr>
                  <w:tcW w:w="1344" w:type="pct"/>
                  <w:tcBorders>
                    <w:top w:val="nil"/>
                    <w:left w:val="nil"/>
                    <w:bottom w:val="single" w:sz="8" w:space="0" w:color="auto"/>
                    <w:right w:val="single" w:sz="8" w:space="0" w:color="auto"/>
                  </w:tcBorders>
                  <w:tcMar>
                    <w:top w:w="0" w:type="dxa"/>
                    <w:left w:w="108" w:type="dxa"/>
                    <w:bottom w:w="0" w:type="dxa"/>
                    <w:right w:w="108" w:type="dxa"/>
                  </w:tcMar>
                  <w:hideMark/>
                </w:tcPr>
                <w:p w14:paraId="26A57CE5" w14:textId="12A58A9A" w:rsidR="009F39D5" w:rsidRPr="00C716E9" w:rsidRDefault="009F39D5" w:rsidP="00C716E9">
                  <w:pPr>
                    <w:spacing w:after="0" w:line="240" w:lineRule="auto"/>
                    <w:ind w:firstLine="13"/>
                    <w:jc w:val="center"/>
                    <w:rPr>
                      <w:rFonts w:ascii="Times New Roman" w:eastAsia="Times New Roman" w:hAnsi="Times New Roman" w:cs="Times New Roman"/>
                      <w:b/>
                      <w:sz w:val="24"/>
                      <w:szCs w:val="24"/>
                    </w:rPr>
                  </w:pPr>
                  <w:r w:rsidRPr="00C716E9">
                    <w:rPr>
                      <w:rFonts w:ascii="Times New Roman" w:eastAsia="Times New Roman" w:hAnsi="Times New Roman" w:cs="Times New Roman"/>
                      <w:b/>
                      <w:sz w:val="24"/>
                      <w:szCs w:val="24"/>
                    </w:rPr>
                    <w:t>15 лет и более</w:t>
                  </w:r>
                </w:p>
              </w:tc>
              <w:tc>
                <w:tcPr>
                  <w:tcW w:w="1396" w:type="pct"/>
                  <w:tcBorders>
                    <w:top w:val="nil"/>
                    <w:left w:val="nil"/>
                    <w:bottom w:val="single" w:sz="8" w:space="0" w:color="auto"/>
                    <w:right w:val="single" w:sz="8" w:space="0" w:color="auto"/>
                  </w:tcBorders>
                  <w:tcMar>
                    <w:top w:w="0" w:type="dxa"/>
                    <w:left w:w="108" w:type="dxa"/>
                    <w:bottom w:w="0" w:type="dxa"/>
                    <w:right w:w="108" w:type="dxa"/>
                  </w:tcMar>
                  <w:hideMark/>
                </w:tcPr>
                <w:p w14:paraId="35B530AA" w14:textId="77777777" w:rsidR="009F39D5" w:rsidRPr="00C716E9" w:rsidRDefault="009F39D5" w:rsidP="00C716E9">
                  <w:pPr>
                    <w:spacing w:after="0" w:line="240" w:lineRule="auto"/>
                    <w:ind w:firstLine="13"/>
                    <w:jc w:val="center"/>
                    <w:rPr>
                      <w:rFonts w:ascii="Times New Roman" w:eastAsia="Times New Roman" w:hAnsi="Times New Roman" w:cs="Times New Roman"/>
                      <w:sz w:val="24"/>
                      <w:szCs w:val="24"/>
                    </w:rPr>
                  </w:pPr>
                  <w:r w:rsidRPr="00C716E9">
                    <w:rPr>
                      <w:rFonts w:ascii="Times New Roman" w:eastAsia="Times New Roman" w:hAnsi="Times New Roman" w:cs="Times New Roman"/>
                      <w:sz w:val="24"/>
                      <w:szCs w:val="24"/>
                    </w:rPr>
                    <w:t>45</w:t>
                  </w:r>
                </w:p>
              </w:tc>
            </w:tr>
            <w:tr w:rsidR="009F39D5" w:rsidRPr="00C716E9" w14:paraId="065A4EF2" w14:textId="77777777" w:rsidTr="005062B3">
              <w:tc>
                <w:tcPr>
                  <w:tcW w:w="226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C6F9BE" w14:textId="77777777" w:rsidR="009F39D5" w:rsidRPr="00C716E9" w:rsidRDefault="009F39D5" w:rsidP="00C716E9">
                  <w:pPr>
                    <w:spacing w:after="0" w:line="240" w:lineRule="auto"/>
                    <w:ind w:firstLine="13"/>
                    <w:rPr>
                      <w:rFonts w:ascii="Times New Roman" w:eastAsia="Times New Roman" w:hAnsi="Times New Roman" w:cs="Times New Roman"/>
                      <w:sz w:val="24"/>
                      <w:szCs w:val="24"/>
                    </w:rPr>
                  </w:pPr>
                  <w:r w:rsidRPr="00C716E9">
                    <w:rPr>
                      <w:rFonts w:ascii="Times New Roman" w:eastAsia="Times New Roman" w:hAnsi="Times New Roman" w:cs="Times New Roman"/>
                      <w:sz w:val="24"/>
                      <w:szCs w:val="24"/>
                    </w:rPr>
                    <w:t>Грузовые автомобили, автобусы, микроавтобусы</w:t>
                  </w:r>
                </w:p>
              </w:tc>
              <w:tc>
                <w:tcPr>
                  <w:tcW w:w="1344" w:type="pct"/>
                  <w:tcBorders>
                    <w:top w:val="nil"/>
                    <w:left w:val="nil"/>
                    <w:bottom w:val="nil"/>
                    <w:right w:val="single" w:sz="8" w:space="0" w:color="auto"/>
                  </w:tcBorders>
                  <w:tcMar>
                    <w:top w:w="0" w:type="dxa"/>
                    <w:left w:w="108" w:type="dxa"/>
                    <w:bottom w:w="0" w:type="dxa"/>
                    <w:right w:w="108" w:type="dxa"/>
                  </w:tcMar>
                  <w:hideMark/>
                </w:tcPr>
                <w:p w14:paraId="5767E9F5" w14:textId="77777777" w:rsidR="009F39D5" w:rsidRPr="00C716E9" w:rsidRDefault="009F39D5" w:rsidP="00C716E9">
                  <w:pPr>
                    <w:spacing w:after="0" w:line="240" w:lineRule="auto"/>
                    <w:ind w:firstLine="13"/>
                    <w:jc w:val="center"/>
                    <w:rPr>
                      <w:rFonts w:ascii="Times New Roman" w:eastAsia="Times New Roman" w:hAnsi="Times New Roman" w:cs="Times New Roman"/>
                      <w:sz w:val="24"/>
                      <w:szCs w:val="24"/>
                    </w:rPr>
                  </w:pPr>
                  <w:r w:rsidRPr="00C716E9">
                    <w:rPr>
                      <w:rFonts w:ascii="Times New Roman" w:eastAsia="Times New Roman" w:hAnsi="Times New Roman" w:cs="Times New Roman"/>
                      <w:sz w:val="24"/>
                      <w:szCs w:val="24"/>
                    </w:rPr>
                    <w:t>до 5 лет</w:t>
                  </w:r>
                </w:p>
              </w:tc>
              <w:tc>
                <w:tcPr>
                  <w:tcW w:w="1396" w:type="pct"/>
                  <w:tcBorders>
                    <w:top w:val="nil"/>
                    <w:left w:val="nil"/>
                    <w:bottom w:val="nil"/>
                    <w:right w:val="single" w:sz="8" w:space="0" w:color="auto"/>
                  </w:tcBorders>
                  <w:tcMar>
                    <w:top w:w="0" w:type="dxa"/>
                    <w:left w:w="108" w:type="dxa"/>
                    <w:bottom w:w="0" w:type="dxa"/>
                    <w:right w:w="108" w:type="dxa"/>
                  </w:tcMar>
                  <w:hideMark/>
                </w:tcPr>
                <w:p w14:paraId="4887371E" w14:textId="77777777" w:rsidR="009F39D5" w:rsidRPr="00C716E9" w:rsidRDefault="009F39D5" w:rsidP="00C716E9">
                  <w:pPr>
                    <w:spacing w:after="0" w:line="240" w:lineRule="auto"/>
                    <w:ind w:firstLine="13"/>
                    <w:jc w:val="center"/>
                    <w:rPr>
                      <w:rFonts w:ascii="Times New Roman" w:eastAsia="Times New Roman" w:hAnsi="Times New Roman" w:cs="Times New Roman"/>
                      <w:sz w:val="24"/>
                      <w:szCs w:val="24"/>
                    </w:rPr>
                  </w:pPr>
                  <w:r w:rsidRPr="00C716E9">
                    <w:rPr>
                      <w:rFonts w:ascii="Times New Roman" w:eastAsia="Times New Roman" w:hAnsi="Times New Roman" w:cs="Times New Roman"/>
                      <w:sz w:val="24"/>
                      <w:szCs w:val="24"/>
                    </w:rPr>
                    <w:t>75</w:t>
                  </w:r>
                </w:p>
              </w:tc>
            </w:tr>
            <w:tr w:rsidR="009F39D5" w:rsidRPr="00C716E9" w14:paraId="0DADDF63" w14:textId="77777777" w:rsidTr="005062B3">
              <w:tc>
                <w:tcPr>
                  <w:tcW w:w="3120" w:type="dxa"/>
                  <w:vMerge/>
                  <w:tcBorders>
                    <w:top w:val="nil"/>
                    <w:left w:val="single" w:sz="8" w:space="0" w:color="auto"/>
                    <w:bottom w:val="single" w:sz="8" w:space="0" w:color="auto"/>
                    <w:right w:val="single" w:sz="8" w:space="0" w:color="auto"/>
                  </w:tcBorders>
                  <w:vAlign w:val="center"/>
                  <w:hideMark/>
                </w:tcPr>
                <w:p w14:paraId="5193539C" w14:textId="77777777" w:rsidR="009F39D5" w:rsidRPr="00C716E9" w:rsidRDefault="009F39D5" w:rsidP="00C716E9">
                  <w:pPr>
                    <w:spacing w:after="0"/>
                    <w:ind w:firstLine="13"/>
                    <w:rPr>
                      <w:rFonts w:ascii="Times New Roman" w:eastAsia="Times New Roman" w:hAnsi="Times New Roman" w:cs="Times New Roman"/>
                      <w:sz w:val="24"/>
                      <w:szCs w:val="24"/>
                    </w:rPr>
                  </w:pPr>
                </w:p>
              </w:tc>
              <w:tc>
                <w:tcPr>
                  <w:tcW w:w="1344" w:type="pct"/>
                  <w:tcBorders>
                    <w:top w:val="nil"/>
                    <w:left w:val="nil"/>
                    <w:bottom w:val="nil"/>
                    <w:right w:val="single" w:sz="8" w:space="0" w:color="auto"/>
                  </w:tcBorders>
                  <w:tcMar>
                    <w:top w:w="0" w:type="dxa"/>
                    <w:left w:w="108" w:type="dxa"/>
                    <w:bottom w:w="0" w:type="dxa"/>
                    <w:right w:w="108" w:type="dxa"/>
                  </w:tcMar>
                  <w:hideMark/>
                </w:tcPr>
                <w:p w14:paraId="1BFB5C45" w14:textId="77777777" w:rsidR="009F39D5" w:rsidRPr="00C716E9" w:rsidRDefault="009F39D5" w:rsidP="00C716E9">
                  <w:pPr>
                    <w:spacing w:after="0" w:line="240" w:lineRule="auto"/>
                    <w:ind w:firstLine="13"/>
                    <w:jc w:val="center"/>
                    <w:rPr>
                      <w:rFonts w:ascii="Times New Roman" w:eastAsia="Times New Roman" w:hAnsi="Times New Roman" w:cs="Times New Roman"/>
                      <w:sz w:val="24"/>
                      <w:szCs w:val="24"/>
                    </w:rPr>
                  </w:pPr>
                  <w:r w:rsidRPr="00C716E9">
                    <w:rPr>
                      <w:rFonts w:ascii="Times New Roman" w:eastAsia="Times New Roman" w:hAnsi="Times New Roman" w:cs="Times New Roman"/>
                      <w:sz w:val="24"/>
                      <w:szCs w:val="24"/>
                    </w:rPr>
                    <w:t>от 5 до 10 лет</w:t>
                  </w:r>
                </w:p>
              </w:tc>
              <w:tc>
                <w:tcPr>
                  <w:tcW w:w="1396" w:type="pct"/>
                  <w:tcBorders>
                    <w:top w:val="nil"/>
                    <w:left w:val="nil"/>
                    <w:bottom w:val="nil"/>
                    <w:right w:val="single" w:sz="8" w:space="0" w:color="auto"/>
                  </w:tcBorders>
                  <w:tcMar>
                    <w:top w:w="0" w:type="dxa"/>
                    <w:left w:w="108" w:type="dxa"/>
                    <w:bottom w:w="0" w:type="dxa"/>
                    <w:right w:w="108" w:type="dxa"/>
                  </w:tcMar>
                  <w:hideMark/>
                </w:tcPr>
                <w:p w14:paraId="150F7951" w14:textId="77777777" w:rsidR="009F39D5" w:rsidRPr="00C716E9" w:rsidRDefault="009F39D5" w:rsidP="00C716E9">
                  <w:pPr>
                    <w:spacing w:after="0" w:line="240" w:lineRule="auto"/>
                    <w:ind w:firstLine="13"/>
                    <w:jc w:val="center"/>
                    <w:rPr>
                      <w:rFonts w:ascii="Times New Roman" w:eastAsia="Times New Roman" w:hAnsi="Times New Roman" w:cs="Times New Roman"/>
                      <w:sz w:val="24"/>
                      <w:szCs w:val="24"/>
                    </w:rPr>
                  </w:pPr>
                  <w:r w:rsidRPr="00C716E9">
                    <w:rPr>
                      <w:rFonts w:ascii="Times New Roman" w:eastAsia="Times New Roman" w:hAnsi="Times New Roman" w:cs="Times New Roman"/>
                      <w:sz w:val="24"/>
                      <w:szCs w:val="24"/>
                    </w:rPr>
                    <w:t>60</w:t>
                  </w:r>
                </w:p>
              </w:tc>
            </w:tr>
            <w:tr w:rsidR="009F39D5" w:rsidRPr="00C716E9" w14:paraId="0BFC733B" w14:textId="77777777" w:rsidTr="005062B3">
              <w:tc>
                <w:tcPr>
                  <w:tcW w:w="3120" w:type="dxa"/>
                  <w:vMerge/>
                  <w:tcBorders>
                    <w:top w:val="nil"/>
                    <w:left w:val="single" w:sz="8" w:space="0" w:color="auto"/>
                    <w:bottom w:val="single" w:sz="8" w:space="0" w:color="auto"/>
                    <w:right w:val="single" w:sz="8" w:space="0" w:color="auto"/>
                  </w:tcBorders>
                  <w:vAlign w:val="center"/>
                  <w:hideMark/>
                </w:tcPr>
                <w:p w14:paraId="625F8CF7" w14:textId="77777777" w:rsidR="009F39D5" w:rsidRPr="00C716E9" w:rsidRDefault="009F39D5" w:rsidP="00C716E9">
                  <w:pPr>
                    <w:spacing w:after="0"/>
                    <w:ind w:firstLine="13"/>
                    <w:rPr>
                      <w:rFonts w:ascii="Times New Roman" w:eastAsia="Times New Roman" w:hAnsi="Times New Roman" w:cs="Times New Roman"/>
                      <w:sz w:val="24"/>
                      <w:szCs w:val="24"/>
                    </w:rPr>
                  </w:pPr>
                </w:p>
              </w:tc>
              <w:tc>
                <w:tcPr>
                  <w:tcW w:w="1344" w:type="pct"/>
                  <w:tcBorders>
                    <w:top w:val="nil"/>
                    <w:left w:val="nil"/>
                    <w:bottom w:val="nil"/>
                    <w:right w:val="single" w:sz="8" w:space="0" w:color="auto"/>
                  </w:tcBorders>
                  <w:tcMar>
                    <w:top w:w="0" w:type="dxa"/>
                    <w:left w:w="108" w:type="dxa"/>
                    <w:bottom w:w="0" w:type="dxa"/>
                    <w:right w:w="108" w:type="dxa"/>
                  </w:tcMar>
                  <w:hideMark/>
                </w:tcPr>
                <w:p w14:paraId="06AFBBD2" w14:textId="77777777" w:rsidR="009F39D5" w:rsidRPr="00C716E9" w:rsidRDefault="009F39D5" w:rsidP="00C716E9">
                  <w:pPr>
                    <w:spacing w:after="0" w:line="240" w:lineRule="auto"/>
                    <w:ind w:firstLine="13"/>
                    <w:jc w:val="center"/>
                    <w:rPr>
                      <w:rFonts w:ascii="Times New Roman" w:eastAsia="Times New Roman" w:hAnsi="Times New Roman" w:cs="Times New Roman"/>
                      <w:sz w:val="24"/>
                      <w:szCs w:val="24"/>
                    </w:rPr>
                  </w:pPr>
                  <w:r w:rsidRPr="00C716E9">
                    <w:rPr>
                      <w:rFonts w:ascii="Times New Roman" w:eastAsia="Times New Roman" w:hAnsi="Times New Roman" w:cs="Times New Roman"/>
                      <w:sz w:val="24"/>
                      <w:szCs w:val="24"/>
                    </w:rPr>
                    <w:t>от 10 до 15 лет</w:t>
                  </w:r>
                </w:p>
              </w:tc>
              <w:tc>
                <w:tcPr>
                  <w:tcW w:w="1396" w:type="pct"/>
                  <w:tcBorders>
                    <w:top w:val="nil"/>
                    <w:left w:val="nil"/>
                    <w:bottom w:val="nil"/>
                    <w:right w:val="single" w:sz="8" w:space="0" w:color="auto"/>
                  </w:tcBorders>
                  <w:tcMar>
                    <w:top w:w="0" w:type="dxa"/>
                    <w:left w:w="108" w:type="dxa"/>
                    <w:bottom w:w="0" w:type="dxa"/>
                    <w:right w:w="108" w:type="dxa"/>
                  </w:tcMar>
                  <w:hideMark/>
                </w:tcPr>
                <w:p w14:paraId="1EC523D5" w14:textId="77777777" w:rsidR="009F39D5" w:rsidRPr="00C716E9" w:rsidRDefault="009F39D5" w:rsidP="00C716E9">
                  <w:pPr>
                    <w:spacing w:after="0" w:line="240" w:lineRule="auto"/>
                    <w:ind w:firstLine="13"/>
                    <w:jc w:val="center"/>
                    <w:rPr>
                      <w:rFonts w:ascii="Times New Roman" w:eastAsia="Times New Roman" w:hAnsi="Times New Roman" w:cs="Times New Roman"/>
                      <w:sz w:val="24"/>
                      <w:szCs w:val="24"/>
                    </w:rPr>
                  </w:pPr>
                  <w:r w:rsidRPr="00C716E9">
                    <w:rPr>
                      <w:rFonts w:ascii="Times New Roman" w:eastAsia="Times New Roman" w:hAnsi="Times New Roman" w:cs="Times New Roman"/>
                      <w:sz w:val="24"/>
                      <w:szCs w:val="24"/>
                    </w:rPr>
                    <w:t>45</w:t>
                  </w:r>
                </w:p>
              </w:tc>
            </w:tr>
            <w:tr w:rsidR="009F39D5" w:rsidRPr="00C716E9" w14:paraId="470E2C02" w14:textId="77777777" w:rsidTr="005062B3">
              <w:tc>
                <w:tcPr>
                  <w:tcW w:w="3120" w:type="dxa"/>
                  <w:vMerge/>
                  <w:tcBorders>
                    <w:top w:val="nil"/>
                    <w:left w:val="single" w:sz="8" w:space="0" w:color="auto"/>
                    <w:bottom w:val="single" w:sz="8" w:space="0" w:color="auto"/>
                    <w:right w:val="single" w:sz="8" w:space="0" w:color="auto"/>
                  </w:tcBorders>
                  <w:vAlign w:val="center"/>
                  <w:hideMark/>
                </w:tcPr>
                <w:p w14:paraId="6EDD5188" w14:textId="77777777" w:rsidR="009F39D5" w:rsidRPr="00C716E9" w:rsidRDefault="009F39D5" w:rsidP="00C716E9">
                  <w:pPr>
                    <w:spacing w:after="0"/>
                    <w:ind w:firstLine="13"/>
                    <w:rPr>
                      <w:rFonts w:ascii="Times New Roman" w:eastAsia="Times New Roman" w:hAnsi="Times New Roman" w:cs="Times New Roman"/>
                      <w:sz w:val="24"/>
                      <w:szCs w:val="24"/>
                    </w:rPr>
                  </w:pPr>
                </w:p>
              </w:tc>
              <w:tc>
                <w:tcPr>
                  <w:tcW w:w="1344" w:type="pct"/>
                  <w:tcBorders>
                    <w:top w:val="nil"/>
                    <w:left w:val="nil"/>
                    <w:bottom w:val="single" w:sz="8" w:space="0" w:color="auto"/>
                    <w:right w:val="single" w:sz="8" w:space="0" w:color="auto"/>
                  </w:tcBorders>
                  <w:tcMar>
                    <w:top w:w="0" w:type="dxa"/>
                    <w:left w:w="108" w:type="dxa"/>
                    <w:bottom w:w="0" w:type="dxa"/>
                    <w:right w:w="108" w:type="dxa"/>
                  </w:tcMar>
                  <w:hideMark/>
                </w:tcPr>
                <w:p w14:paraId="3B8DC9F7" w14:textId="7966FD41" w:rsidR="009F39D5" w:rsidRPr="00C716E9" w:rsidRDefault="009F39D5" w:rsidP="00C716E9">
                  <w:pPr>
                    <w:spacing w:after="0" w:line="240" w:lineRule="auto"/>
                    <w:ind w:firstLine="13"/>
                    <w:jc w:val="center"/>
                    <w:rPr>
                      <w:rFonts w:ascii="Times New Roman" w:eastAsia="Times New Roman" w:hAnsi="Times New Roman" w:cs="Times New Roman"/>
                      <w:sz w:val="24"/>
                      <w:szCs w:val="24"/>
                    </w:rPr>
                  </w:pPr>
                  <w:r w:rsidRPr="00C716E9">
                    <w:rPr>
                      <w:rFonts w:ascii="Times New Roman" w:eastAsia="Times New Roman" w:hAnsi="Times New Roman" w:cs="Times New Roman"/>
                      <w:b/>
                      <w:sz w:val="24"/>
                      <w:szCs w:val="24"/>
                    </w:rPr>
                    <w:t>15 лет и более</w:t>
                  </w:r>
                </w:p>
              </w:tc>
              <w:tc>
                <w:tcPr>
                  <w:tcW w:w="1396" w:type="pct"/>
                  <w:tcBorders>
                    <w:top w:val="nil"/>
                    <w:left w:val="nil"/>
                    <w:bottom w:val="single" w:sz="8" w:space="0" w:color="auto"/>
                    <w:right w:val="single" w:sz="8" w:space="0" w:color="auto"/>
                  </w:tcBorders>
                  <w:tcMar>
                    <w:top w:w="0" w:type="dxa"/>
                    <w:left w:w="108" w:type="dxa"/>
                    <w:bottom w:w="0" w:type="dxa"/>
                    <w:right w:w="108" w:type="dxa"/>
                  </w:tcMar>
                  <w:hideMark/>
                </w:tcPr>
                <w:p w14:paraId="4989D070" w14:textId="77777777" w:rsidR="009F39D5" w:rsidRPr="00C716E9" w:rsidRDefault="009F39D5" w:rsidP="00C716E9">
                  <w:pPr>
                    <w:spacing w:after="0" w:line="240" w:lineRule="auto"/>
                    <w:ind w:firstLine="13"/>
                    <w:jc w:val="center"/>
                    <w:rPr>
                      <w:rFonts w:ascii="Times New Roman" w:eastAsia="Times New Roman" w:hAnsi="Times New Roman" w:cs="Times New Roman"/>
                      <w:sz w:val="24"/>
                      <w:szCs w:val="24"/>
                    </w:rPr>
                  </w:pPr>
                  <w:r w:rsidRPr="00C716E9">
                    <w:rPr>
                      <w:rFonts w:ascii="Times New Roman" w:eastAsia="Times New Roman" w:hAnsi="Times New Roman" w:cs="Times New Roman"/>
                      <w:sz w:val="24"/>
                      <w:szCs w:val="24"/>
                    </w:rPr>
                    <w:t>30</w:t>
                  </w:r>
                </w:p>
              </w:tc>
            </w:tr>
            <w:tr w:rsidR="009F39D5" w:rsidRPr="00C716E9" w14:paraId="54F6AEE2" w14:textId="77777777" w:rsidTr="005062B3">
              <w:tc>
                <w:tcPr>
                  <w:tcW w:w="226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BB21F8" w14:textId="77777777" w:rsidR="009F39D5" w:rsidRPr="00C716E9" w:rsidRDefault="009F39D5" w:rsidP="00C716E9">
                  <w:pPr>
                    <w:spacing w:after="0" w:line="240" w:lineRule="auto"/>
                    <w:ind w:firstLine="13"/>
                    <w:rPr>
                      <w:rFonts w:ascii="Times New Roman" w:eastAsia="Times New Roman" w:hAnsi="Times New Roman" w:cs="Times New Roman"/>
                      <w:sz w:val="24"/>
                      <w:szCs w:val="24"/>
                    </w:rPr>
                  </w:pPr>
                  <w:r w:rsidRPr="00C716E9">
                    <w:rPr>
                      <w:rFonts w:ascii="Times New Roman" w:eastAsia="Times New Roman" w:hAnsi="Times New Roman" w:cs="Times New Roman"/>
                      <w:sz w:val="24"/>
                      <w:szCs w:val="24"/>
                    </w:rPr>
                    <w:t>Самоходные машины и/или механизмы: тракторы, комбайны, дорожно-строительные машины</w:t>
                  </w:r>
                </w:p>
              </w:tc>
              <w:tc>
                <w:tcPr>
                  <w:tcW w:w="1344" w:type="pct"/>
                  <w:tcBorders>
                    <w:top w:val="nil"/>
                    <w:left w:val="nil"/>
                    <w:bottom w:val="nil"/>
                    <w:right w:val="single" w:sz="8" w:space="0" w:color="auto"/>
                  </w:tcBorders>
                  <w:tcMar>
                    <w:top w:w="0" w:type="dxa"/>
                    <w:left w:w="108" w:type="dxa"/>
                    <w:bottom w:w="0" w:type="dxa"/>
                    <w:right w:w="108" w:type="dxa"/>
                  </w:tcMar>
                  <w:hideMark/>
                </w:tcPr>
                <w:p w14:paraId="7712E761" w14:textId="77777777" w:rsidR="009F39D5" w:rsidRPr="00C716E9" w:rsidRDefault="009F39D5" w:rsidP="00C716E9">
                  <w:pPr>
                    <w:spacing w:after="0" w:line="240" w:lineRule="auto"/>
                    <w:ind w:firstLine="13"/>
                    <w:jc w:val="center"/>
                    <w:rPr>
                      <w:rFonts w:ascii="Times New Roman" w:eastAsia="Times New Roman" w:hAnsi="Times New Roman" w:cs="Times New Roman"/>
                      <w:sz w:val="24"/>
                      <w:szCs w:val="24"/>
                    </w:rPr>
                  </w:pPr>
                  <w:r w:rsidRPr="00C716E9">
                    <w:rPr>
                      <w:rFonts w:ascii="Times New Roman" w:eastAsia="Times New Roman" w:hAnsi="Times New Roman" w:cs="Times New Roman"/>
                      <w:sz w:val="24"/>
                      <w:szCs w:val="24"/>
                    </w:rPr>
                    <w:t>до 15 лет</w:t>
                  </w:r>
                </w:p>
              </w:tc>
              <w:tc>
                <w:tcPr>
                  <w:tcW w:w="1396" w:type="pct"/>
                  <w:tcBorders>
                    <w:top w:val="nil"/>
                    <w:left w:val="nil"/>
                    <w:bottom w:val="nil"/>
                    <w:right w:val="single" w:sz="8" w:space="0" w:color="auto"/>
                  </w:tcBorders>
                  <w:tcMar>
                    <w:top w:w="0" w:type="dxa"/>
                    <w:left w:w="108" w:type="dxa"/>
                    <w:bottom w:w="0" w:type="dxa"/>
                    <w:right w:w="108" w:type="dxa"/>
                  </w:tcMar>
                  <w:hideMark/>
                </w:tcPr>
                <w:p w14:paraId="2B436E99" w14:textId="77777777" w:rsidR="009F39D5" w:rsidRPr="00C716E9" w:rsidRDefault="009F39D5" w:rsidP="00C716E9">
                  <w:pPr>
                    <w:spacing w:after="0" w:line="240" w:lineRule="auto"/>
                    <w:ind w:firstLine="13"/>
                    <w:jc w:val="center"/>
                    <w:rPr>
                      <w:rFonts w:ascii="Times New Roman" w:eastAsia="Times New Roman" w:hAnsi="Times New Roman" w:cs="Times New Roman"/>
                      <w:sz w:val="24"/>
                      <w:szCs w:val="24"/>
                    </w:rPr>
                  </w:pPr>
                  <w:r w:rsidRPr="00C716E9">
                    <w:rPr>
                      <w:rFonts w:ascii="Times New Roman" w:eastAsia="Times New Roman" w:hAnsi="Times New Roman" w:cs="Times New Roman"/>
                      <w:sz w:val="24"/>
                      <w:szCs w:val="24"/>
                    </w:rPr>
                    <w:t>30</w:t>
                  </w:r>
                </w:p>
              </w:tc>
            </w:tr>
            <w:tr w:rsidR="009F39D5" w:rsidRPr="00C716E9" w14:paraId="41983249" w14:textId="77777777" w:rsidTr="005062B3">
              <w:tc>
                <w:tcPr>
                  <w:tcW w:w="3120" w:type="dxa"/>
                  <w:vMerge/>
                  <w:tcBorders>
                    <w:top w:val="nil"/>
                    <w:left w:val="single" w:sz="8" w:space="0" w:color="auto"/>
                    <w:bottom w:val="single" w:sz="8" w:space="0" w:color="auto"/>
                    <w:right w:val="single" w:sz="8" w:space="0" w:color="auto"/>
                  </w:tcBorders>
                  <w:vAlign w:val="center"/>
                  <w:hideMark/>
                </w:tcPr>
                <w:p w14:paraId="16A00300" w14:textId="77777777" w:rsidR="009F39D5" w:rsidRPr="00C716E9" w:rsidRDefault="009F39D5" w:rsidP="00C716E9">
                  <w:pPr>
                    <w:spacing w:after="0"/>
                    <w:ind w:firstLine="13"/>
                    <w:rPr>
                      <w:rFonts w:ascii="Times New Roman" w:eastAsia="Times New Roman" w:hAnsi="Times New Roman" w:cs="Times New Roman"/>
                      <w:sz w:val="24"/>
                      <w:szCs w:val="24"/>
                    </w:rPr>
                  </w:pPr>
                </w:p>
              </w:tc>
              <w:tc>
                <w:tcPr>
                  <w:tcW w:w="1344" w:type="pct"/>
                  <w:tcBorders>
                    <w:top w:val="nil"/>
                    <w:left w:val="nil"/>
                    <w:bottom w:val="single" w:sz="8" w:space="0" w:color="auto"/>
                    <w:right w:val="single" w:sz="8" w:space="0" w:color="auto"/>
                  </w:tcBorders>
                  <w:tcMar>
                    <w:top w:w="0" w:type="dxa"/>
                    <w:left w:w="108" w:type="dxa"/>
                    <w:bottom w:w="0" w:type="dxa"/>
                    <w:right w:w="108" w:type="dxa"/>
                  </w:tcMar>
                  <w:hideMark/>
                </w:tcPr>
                <w:p w14:paraId="139FC3E3" w14:textId="6E9B8342" w:rsidR="009F39D5" w:rsidRPr="00C716E9" w:rsidRDefault="009F39D5" w:rsidP="00C716E9">
                  <w:pPr>
                    <w:spacing w:after="0" w:line="240" w:lineRule="auto"/>
                    <w:ind w:firstLine="13"/>
                    <w:jc w:val="center"/>
                    <w:rPr>
                      <w:rFonts w:ascii="Times New Roman" w:eastAsia="Times New Roman" w:hAnsi="Times New Roman" w:cs="Times New Roman"/>
                      <w:sz w:val="24"/>
                      <w:szCs w:val="24"/>
                    </w:rPr>
                  </w:pPr>
                  <w:r w:rsidRPr="00C716E9">
                    <w:rPr>
                      <w:rFonts w:ascii="Times New Roman" w:eastAsia="Times New Roman" w:hAnsi="Times New Roman" w:cs="Times New Roman"/>
                      <w:b/>
                      <w:sz w:val="24"/>
                      <w:szCs w:val="24"/>
                    </w:rPr>
                    <w:t>15 лет и более</w:t>
                  </w:r>
                </w:p>
              </w:tc>
              <w:tc>
                <w:tcPr>
                  <w:tcW w:w="1396" w:type="pct"/>
                  <w:tcBorders>
                    <w:top w:val="nil"/>
                    <w:left w:val="nil"/>
                    <w:bottom w:val="single" w:sz="8" w:space="0" w:color="auto"/>
                    <w:right w:val="single" w:sz="8" w:space="0" w:color="auto"/>
                  </w:tcBorders>
                  <w:tcMar>
                    <w:top w:w="0" w:type="dxa"/>
                    <w:left w:w="108" w:type="dxa"/>
                    <w:bottom w:w="0" w:type="dxa"/>
                    <w:right w:w="108" w:type="dxa"/>
                  </w:tcMar>
                  <w:hideMark/>
                </w:tcPr>
                <w:p w14:paraId="732A875F" w14:textId="77777777" w:rsidR="009F39D5" w:rsidRPr="00C716E9" w:rsidRDefault="009F39D5" w:rsidP="00C716E9">
                  <w:pPr>
                    <w:spacing w:after="0" w:line="240" w:lineRule="auto"/>
                    <w:ind w:firstLine="13"/>
                    <w:jc w:val="center"/>
                    <w:rPr>
                      <w:rFonts w:ascii="Times New Roman" w:eastAsia="Times New Roman" w:hAnsi="Times New Roman" w:cs="Times New Roman"/>
                      <w:sz w:val="24"/>
                      <w:szCs w:val="24"/>
                    </w:rPr>
                  </w:pPr>
                  <w:r w:rsidRPr="00C716E9">
                    <w:rPr>
                      <w:rFonts w:ascii="Times New Roman" w:eastAsia="Times New Roman" w:hAnsi="Times New Roman" w:cs="Times New Roman"/>
                      <w:sz w:val="24"/>
                      <w:szCs w:val="24"/>
                    </w:rPr>
                    <w:t>15</w:t>
                  </w:r>
                </w:p>
              </w:tc>
            </w:tr>
            <w:tr w:rsidR="009F39D5" w:rsidRPr="00C716E9" w14:paraId="087D30C6" w14:textId="77777777" w:rsidTr="005062B3">
              <w:tc>
                <w:tcPr>
                  <w:tcW w:w="226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CDEE38" w14:textId="77777777" w:rsidR="009F39D5" w:rsidRPr="00C716E9" w:rsidRDefault="009F39D5" w:rsidP="00C716E9">
                  <w:pPr>
                    <w:spacing w:after="0" w:line="240" w:lineRule="auto"/>
                    <w:ind w:firstLine="13"/>
                    <w:rPr>
                      <w:rFonts w:ascii="Times New Roman" w:eastAsia="Times New Roman" w:hAnsi="Times New Roman" w:cs="Times New Roman"/>
                      <w:sz w:val="24"/>
                      <w:szCs w:val="24"/>
                    </w:rPr>
                  </w:pPr>
                  <w:r w:rsidRPr="00C716E9">
                    <w:rPr>
                      <w:rFonts w:ascii="Times New Roman" w:eastAsia="Times New Roman" w:hAnsi="Times New Roman" w:cs="Times New Roman"/>
                      <w:sz w:val="24"/>
                      <w:szCs w:val="24"/>
                    </w:rPr>
                    <w:t>из их числа: самоходные машины и/или механизмы (тракторы и комбайны), используемые в сельскохозяйственном производстве</w:t>
                  </w:r>
                </w:p>
              </w:tc>
              <w:tc>
                <w:tcPr>
                  <w:tcW w:w="1344" w:type="pct"/>
                  <w:tcBorders>
                    <w:top w:val="nil"/>
                    <w:left w:val="nil"/>
                    <w:bottom w:val="nil"/>
                    <w:right w:val="single" w:sz="8" w:space="0" w:color="auto"/>
                  </w:tcBorders>
                  <w:tcMar>
                    <w:top w:w="0" w:type="dxa"/>
                    <w:left w:w="108" w:type="dxa"/>
                    <w:bottom w:w="0" w:type="dxa"/>
                    <w:right w:w="108" w:type="dxa"/>
                  </w:tcMar>
                  <w:hideMark/>
                </w:tcPr>
                <w:p w14:paraId="253889B3" w14:textId="77777777" w:rsidR="009F39D5" w:rsidRPr="00C716E9" w:rsidRDefault="009F39D5" w:rsidP="00C716E9">
                  <w:pPr>
                    <w:spacing w:after="0" w:line="240" w:lineRule="auto"/>
                    <w:ind w:firstLine="13"/>
                    <w:jc w:val="center"/>
                    <w:rPr>
                      <w:rFonts w:ascii="Times New Roman" w:eastAsia="Times New Roman" w:hAnsi="Times New Roman" w:cs="Times New Roman"/>
                      <w:sz w:val="24"/>
                      <w:szCs w:val="24"/>
                    </w:rPr>
                  </w:pPr>
                  <w:r w:rsidRPr="00C716E9">
                    <w:rPr>
                      <w:rFonts w:ascii="Times New Roman" w:eastAsia="Times New Roman" w:hAnsi="Times New Roman" w:cs="Times New Roman"/>
                      <w:sz w:val="24"/>
                      <w:szCs w:val="24"/>
                    </w:rPr>
                    <w:t>до 15 лет</w:t>
                  </w:r>
                </w:p>
              </w:tc>
              <w:tc>
                <w:tcPr>
                  <w:tcW w:w="1396" w:type="pct"/>
                  <w:tcBorders>
                    <w:top w:val="nil"/>
                    <w:left w:val="nil"/>
                    <w:bottom w:val="nil"/>
                    <w:right w:val="single" w:sz="8" w:space="0" w:color="auto"/>
                  </w:tcBorders>
                  <w:tcMar>
                    <w:top w:w="0" w:type="dxa"/>
                    <w:left w:w="108" w:type="dxa"/>
                    <w:bottom w:w="0" w:type="dxa"/>
                    <w:right w:w="108" w:type="dxa"/>
                  </w:tcMar>
                  <w:hideMark/>
                </w:tcPr>
                <w:p w14:paraId="05076A14" w14:textId="77777777" w:rsidR="009F39D5" w:rsidRPr="00C716E9" w:rsidRDefault="009F39D5" w:rsidP="00C716E9">
                  <w:pPr>
                    <w:spacing w:after="0" w:line="240" w:lineRule="auto"/>
                    <w:ind w:firstLine="13"/>
                    <w:jc w:val="center"/>
                    <w:rPr>
                      <w:rFonts w:ascii="Times New Roman" w:eastAsia="Times New Roman" w:hAnsi="Times New Roman" w:cs="Times New Roman"/>
                      <w:sz w:val="24"/>
                      <w:szCs w:val="24"/>
                    </w:rPr>
                  </w:pPr>
                  <w:r w:rsidRPr="00C716E9">
                    <w:rPr>
                      <w:rFonts w:ascii="Times New Roman" w:eastAsia="Times New Roman" w:hAnsi="Times New Roman" w:cs="Times New Roman"/>
                      <w:sz w:val="24"/>
                      <w:szCs w:val="24"/>
                    </w:rPr>
                    <w:t>10</w:t>
                  </w:r>
                </w:p>
              </w:tc>
            </w:tr>
            <w:tr w:rsidR="009F39D5" w:rsidRPr="00C716E9" w14:paraId="56383942" w14:textId="77777777" w:rsidTr="005062B3">
              <w:tc>
                <w:tcPr>
                  <w:tcW w:w="3120" w:type="dxa"/>
                  <w:vMerge/>
                  <w:tcBorders>
                    <w:top w:val="nil"/>
                    <w:left w:val="single" w:sz="8" w:space="0" w:color="auto"/>
                    <w:bottom w:val="single" w:sz="8" w:space="0" w:color="auto"/>
                    <w:right w:val="single" w:sz="8" w:space="0" w:color="auto"/>
                  </w:tcBorders>
                  <w:vAlign w:val="center"/>
                  <w:hideMark/>
                </w:tcPr>
                <w:p w14:paraId="45C4D58D" w14:textId="77777777" w:rsidR="009F39D5" w:rsidRPr="00C716E9" w:rsidRDefault="009F39D5" w:rsidP="00C716E9">
                  <w:pPr>
                    <w:spacing w:after="0"/>
                    <w:ind w:firstLine="13"/>
                    <w:rPr>
                      <w:rFonts w:ascii="Times New Roman" w:eastAsia="Times New Roman" w:hAnsi="Times New Roman" w:cs="Times New Roman"/>
                      <w:sz w:val="24"/>
                      <w:szCs w:val="24"/>
                    </w:rPr>
                  </w:pPr>
                </w:p>
              </w:tc>
              <w:tc>
                <w:tcPr>
                  <w:tcW w:w="1344" w:type="pct"/>
                  <w:tcBorders>
                    <w:top w:val="nil"/>
                    <w:left w:val="nil"/>
                    <w:bottom w:val="single" w:sz="8" w:space="0" w:color="auto"/>
                    <w:right w:val="single" w:sz="8" w:space="0" w:color="auto"/>
                  </w:tcBorders>
                  <w:tcMar>
                    <w:top w:w="0" w:type="dxa"/>
                    <w:left w:w="108" w:type="dxa"/>
                    <w:bottom w:w="0" w:type="dxa"/>
                    <w:right w:w="108" w:type="dxa"/>
                  </w:tcMar>
                  <w:hideMark/>
                </w:tcPr>
                <w:p w14:paraId="2B414FDA" w14:textId="3BCB73F1" w:rsidR="009F39D5" w:rsidRPr="00C716E9" w:rsidRDefault="009F39D5" w:rsidP="00C716E9">
                  <w:pPr>
                    <w:spacing w:after="0" w:line="240" w:lineRule="auto"/>
                    <w:ind w:firstLine="13"/>
                    <w:jc w:val="center"/>
                    <w:rPr>
                      <w:rFonts w:ascii="Times New Roman" w:eastAsia="Times New Roman" w:hAnsi="Times New Roman" w:cs="Times New Roman"/>
                      <w:sz w:val="24"/>
                      <w:szCs w:val="24"/>
                    </w:rPr>
                  </w:pPr>
                  <w:r w:rsidRPr="00C716E9">
                    <w:rPr>
                      <w:rFonts w:ascii="Times New Roman" w:eastAsia="Times New Roman" w:hAnsi="Times New Roman" w:cs="Times New Roman"/>
                      <w:b/>
                      <w:sz w:val="24"/>
                      <w:szCs w:val="24"/>
                    </w:rPr>
                    <w:t>15 лет и более</w:t>
                  </w:r>
                </w:p>
              </w:tc>
              <w:tc>
                <w:tcPr>
                  <w:tcW w:w="1396" w:type="pct"/>
                  <w:tcBorders>
                    <w:top w:val="nil"/>
                    <w:left w:val="nil"/>
                    <w:bottom w:val="single" w:sz="8" w:space="0" w:color="auto"/>
                    <w:right w:val="single" w:sz="8" w:space="0" w:color="auto"/>
                  </w:tcBorders>
                  <w:tcMar>
                    <w:top w:w="0" w:type="dxa"/>
                    <w:left w:w="108" w:type="dxa"/>
                    <w:bottom w:w="0" w:type="dxa"/>
                    <w:right w:w="108" w:type="dxa"/>
                  </w:tcMar>
                  <w:hideMark/>
                </w:tcPr>
                <w:p w14:paraId="03A11892" w14:textId="77777777" w:rsidR="009F39D5" w:rsidRPr="00C716E9" w:rsidRDefault="009F39D5" w:rsidP="00C716E9">
                  <w:pPr>
                    <w:spacing w:after="0" w:line="240" w:lineRule="auto"/>
                    <w:ind w:firstLine="13"/>
                    <w:jc w:val="center"/>
                    <w:rPr>
                      <w:rFonts w:ascii="Times New Roman" w:eastAsia="Times New Roman" w:hAnsi="Times New Roman" w:cs="Times New Roman"/>
                      <w:sz w:val="24"/>
                      <w:szCs w:val="24"/>
                    </w:rPr>
                  </w:pPr>
                  <w:r w:rsidRPr="00C716E9">
                    <w:rPr>
                      <w:rFonts w:ascii="Times New Roman" w:eastAsia="Times New Roman" w:hAnsi="Times New Roman" w:cs="Times New Roman"/>
                      <w:sz w:val="24"/>
                      <w:szCs w:val="24"/>
                    </w:rPr>
                    <w:t>5</w:t>
                  </w:r>
                </w:p>
              </w:tc>
            </w:tr>
            <w:tr w:rsidR="009F39D5" w:rsidRPr="00C716E9" w14:paraId="361BACA2" w14:textId="77777777" w:rsidTr="005062B3">
              <w:tc>
                <w:tcPr>
                  <w:tcW w:w="226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F976DD" w14:textId="77777777" w:rsidR="009F39D5" w:rsidRPr="00C716E9" w:rsidRDefault="009F39D5" w:rsidP="00C716E9">
                  <w:pPr>
                    <w:spacing w:after="0" w:line="240" w:lineRule="auto"/>
                    <w:ind w:firstLine="13"/>
                    <w:rPr>
                      <w:rFonts w:ascii="Times New Roman" w:eastAsia="Times New Roman" w:hAnsi="Times New Roman" w:cs="Times New Roman"/>
                      <w:sz w:val="24"/>
                      <w:szCs w:val="24"/>
                    </w:rPr>
                  </w:pPr>
                  <w:r w:rsidRPr="00C716E9">
                    <w:rPr>
                      <w:rFonts w:ascii="Times New Roman" w:eastAsia="Times New Roman" w:hAnsi="Times New Roman" w:cs="Times New Roman"/>
                      <w:sz w:val="24"/>
                      <w:szCs w:val="24"/>
                    </w:rPr>
                    <w:t>Мотоциклы, мотороллеры, мопеды, мотосани и моторные лодки, катера, корабли, теплоходы</w:t>
                  </w:r>
                </w:p>
              </w:tc>
              <w:tc>
                <w:tcPr>
                  <w:tcW w:w="1344" w:type="pct"/>
                  <w:tcBorders>
                    <w:top w:val="nil"/>
                    <w:left w:val="nil"/>
                    <w:bottom w:val="nil"/>
                    <w:right w:val="single" w:sz="8" w:space="0" w:color="auto"/>
                  </w:tcBorders>
                  <w:tcMar>
                    <w:top w:w="0" w:type="dxa"/>
                    <w:left w:w="108" w:type="dxa"/>
                    <w:bottom w:w="0" w:type="dxa"/>
                    <w:right w:w="108" w:type="dxa"/>
                  </w:tcMar>
                  <w:hideMark/>
                </w:tcPr>
                <w:p w14:paraId="0E51C69E" w14:textId="77777777" w:rsidR="009F39D5" w:rsidRPr="00C716E9" w:rsidRDefault="009F39D5" w:rsidP="00C716E9">
                  <w:pPr>
                    <w:spacing w:after="0" w:line="240" w:lineRule="auto"/>
                    <w:ind w:firstLine="13"/>
                    <w:jc w:val="center"/>
                    <w:rPr>
                      <w:rFonts w:ascii="Times New Roman" w:eastAsia="Times New Roman" w:hAnsi="Times New Roman" w:cs="Times New Roman"/>
                      <w:sz w:val="24"/>
                      <w:szCs w:val="24"/>
                    </w:rPr>
                  </w:pPr>
                  <w:r w:rsidRPr="00C716E9">
                    <w:rPr>
                      <w:rFonts w:ascii="Times New Roman" w:eastAsia="Times New Roman" w:hAnsi="Times New Roman" w:cs="Times New Roman"/>
                      <w:sz w:val="24"/>
                      <w:szCs w:val="24"/>
                    </w:rPr>
                    <w:t>до 10 лет</w:t>
                  </w:r>
                </w:p>
              </w:tc>
              <w:tc>
                <w:tcPr>
                  <w:tcW w:w="1396" w:type="pct"/>
                  <w:tcBorders>
                    <w:top w:val="nil"/>
                    <w:left w:val="nil"/>
                    <w:bottom w:val="nil"/>
                    <w:right w:val="single" w:sz="8" w:space="0" w:color="auto"/>
                  </w:tcBorders>
                  <w:tcMar>
                    <w:top w:w="0" w:type="dxa"/>
                    <w:left w:w="108" w:type="dxa"/>
                    <w:bottom w:w="0" w:type="dxa"/>
                    <w:right w:w="108" w:type="dxa"/>
                  </w:tcMar>
                  <w:hideMark/>
                </w:tcPr>
                <w:p w14:paraId="723D5611" w14:textId="77777777" w:rsidR="009F39D5" w:rsidRPr="00C716E9" w:rsidRDefault="009F39D5" w:rsidP="00C716E9">
                  <w:pPr>
                    <w:spacing w:after="0" w:line="240" w:lineRule="auto"/>
                    <w:ind w:firstLine="13"/>
                    <w:jc w:val="center"/>
                    <w:rPr>
                      <w:rFonts w:ascii="Times New Roman" w:eastAsia="Times New Roman" w:hAnsi="Times New Roman" w:cs="Times New Roman"/>
                      <w:sz w:val="24"/>
                      <w:szCs w:val="24"/>
                    </w:rPr>
                  </w:pPr>
                  <w:r w:rsidRPr="00C716E9">
                    <w:rPr>
                      <w:rFonts w:ascii="Times New Roman" w:eastAsia="Times New Roman" w:hAnsi="Times New Roman" w:cs="Times New Roman"/>
                      <w:sz w:val="24"/>
                      <w:szCs w:val="24"/>
                    </w:rPr>
                    <w:t>15</w:t>
                  </w:r>
                </w:p>
              </w:tc>
            </w:tr>
            <w:tr w:rsidR="009F39D5" w:rsidRPr="00C716E9" w14:paraId="4F3C31CE" w14:textId="77777777" w:rsidTr="005062B3">
              <w:tc>
                <w:tcPr>
                  <w:tcW w:w="3120" w:type="dxa"/>
                  <w:vMerge/>
                  <w:tcBorders>
                    <w:top w:val="nil"/>
                    <w:left w:val="single" w:sz="8" w:space="0" w:color="auto"/>
                    <w:bottom w:val="single" w:sz="8" w:space="0" w:color="auto"/>
                    <w:right w:val="single" w:sz="8" w:space="0" w:color="auto"/>
                  </w:tcBorders>
                  <w:vAlign w:val="center"/>
                  <w:hideMark/>
                </w:tcPr>
                <w:p w14:paraId="5EBA9067" w14:textId="77777777" w:rsidR="009F39D5" w:rsidRPr="00C716E9" w:rsidRDefault="009F39D5" w:rsidP="00C716E9">
                  <w:pPr>
                    <w:spacing w:after="0"/>
                    <w:ind w:firstLine="13"/>
                    <w:rPr>
                      <w:rFonts w:ascii="Times New Roman" w:eastAsia="Times New Roman" w:hAnsi="Times New Roman" w:cs="Times New Roman"/>
                      <w:sz w:val="24"/>
                      <w:szCs w:val="24"/>
                    </w:rPr>
                  </w:pPr>
                </w:p>
              </w:tc>
              <w:tc>
                <w:tcPr>
                  <w:tcW w:w="1344" w:type="pct"/>
                  <w:tcBorders>
                    <w:top w:val="nil"/>
                    <w:left w:val="nil"/>
                    <w:bottom w:val="single" w:sz="8" w:space="0" w:color="auto"/>
                    <w:right w:val="single" w:sz="8" w:space="0" w:color="auto"/>
                  </w:tcBorders>
                  <w:tcMar>
                    <w:top w:w="0" w:type="dxa"/>
                    <w:left w:w="108" w:type="dxa"/>
                    <w:bottom w:w="0" w:type="dxa"/>
                    <w:right w:w="108" w:type="dxa"/>
                  </w:tcMar>
                  <w:hideMark/>
                </w:tcPr>
                <w:p w14:paraId="3642992F" w14:textId="1DDBA159" w:rsidR="009F39D5" w:rsidRPr="00C716E9" w:rsidRDefault="009F39D5" w:rsidP="00C716E9">
                  <w:pPr>
                    <w:spacing w:after="0" w:line="240" w:lineRule="auto"/>
                    <w:ind w:firstLine="13"/>
                    <w:jc w:val="center"/>
                    <w:rPr>
                      <w:rFonts w:ascii="Times New Roman" w:eastAsia="Times New Roman" w:hAnsi="Times New Roman" w:cs="Times New Roman"/>
                      <w:sz w:val="24"/>
                      <w:szCs w:val="24"/>
                    </w:rPr>
                  </w:pPr>
                  <w:r w:rsidRPr="00C716E9">
                    <w:rPr>
                      <w:rFonts w:ascii="Times New Roman" w:eastAsia="Times New Roman" w:hAnsi="Times New Roman" w:cs="Times New Roman"/>
                      <w:b/>
                      <w:sz w:val="24"/>
                      <w:szCs w:val="24"/>
                    </w:rPr>
                    <w:t>10 лет и более</w:t>
                  </w:r>
                </w:p>
              </w:tc>
              <w:tc>
                <w:tcPr>
                  <w:tcW w:w="1396" w:type="pct"/>
                  <w:tcBorders>
                    <w:top w:val="nil"/>
                    <w:left w:val="nil"/>
                    <w:bottom w:val="single" w:sz="8" w:space="0" w:color="auto"/>
                    <w:right w:val="single" w:sz="8" w:space="0" w:color="auto"/>
                  </w:tcBorders>
                  <w:tcMar>
                    <w:top w:w="0" w:type="dxa"/>
                    <w:left w:w="108" w:type="dxa"/>
                    <w:bottom w:w="0" w:type="dxa"/>
                    <w:right w:w="108" w:type="dxa"/>
                  </w:tcMar>
                  <w:hideMark/>
                </w:tcPr>
                <w:p w14:paraId="33FB6AC7" w14:textId="77777777" w:rsidR="009F39D5" w:rsidRPr="00C716E9" w:rsidRDefault="009F39D5" w:rsidP="00C716E9">
                  <w:pPr>
                    <w:spacing w:after="0" w:line="240" w:lineRule="auto"/>
                    <w:ind w:firstLine="13"/>
                    <w:jc w:val="center"/>
                    <w:rPr>
                      <w:rFonts w:ascii="Times New Roman" w:eastAsia="Times New Roman" w:hAnsi="Times New Roman" w:cs="Times New Roman"/>
                      <w:sz w:val="24"/>
                      <w:szCs w:val="24"/>
                    </w:rPr>
                  </w:pPr>
                  <w:r w:rsidRPr="00C716E9">
                    <w:rPr>
                      <w:rFonts w:ascii="Times New Roman" w:eastAsia="Times New Roman" w:hAnsi="Times New Roman" w:cs="Times New Roman"/>
                      <w:sz w:val="24"/>
                      <w:szCs w:val="24"/>
                    </w:rPr>
                    <w:t>9</w:t>
                  </w:r>
                </w:p>
              </w:tc>
            </w:tr>
            <w:tr w:rsidR="009F39D5" w:rsidRPr="00C716E9" w14:paraId="510EDF89" w14:textId="77777777" w:rsidTr="005062B3">
              <w:tc>
                <w:tcPr>
                  <w:tcW w:w="226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4F79B0" w14:textId="77777777" w:rsidR="009F39D5" w:rsidRPr="00C716E9" w:rsidRDefault="009F39D5" w:rsidP="00C716E9">
                  <w:pPr>
                    <w:spacing w:after="0" w:line="240" w:lineRule="auto"/>
                    <w:ind w:firstLine="13"/>
                    <w:rPr>
                      <w:rFonts w:ascii="Times New Roman" w:eastAsia="Times New Roman" w:hAnsi="Times New Roman" w:cs="Times New Roman"/>
                      <w:sz w:val="24"/>
                      <w:szCs w:val="24"/>
                    </w:rPr>
                  </w:pPr>
                  <w:r w:rsidRPr="00C716E9">
                    <w:rPr>
                      <w:rFonts w:ascii="Times New Roman" w:eastAsia="Times New Roman" w:hAnsi="Times New Roman" w:cs="Times New Roman"/>
                      <w:sz w:val="24"/>
                      <w:szCs w:val="24"/>
                    </w:rPr>
                    <w:t>Яхты и водные мотоциклы</w:t>
                  </w:r>
                </w:p>
              </w:tc>
              <w:tc>
                <w:tcPr>
                  <w:tcW w:w="1344" w:type="pct"/>
                  <w:tcBorders>
                    <w:top w:val="nil"/>
                    <w:left w:val="nil"/>
                    <w:bottom w:val="nil"/>
                    <w:right w:val="single" w:sz="8" w:space="0" w:color="auto"/>
                  </w:tcBorders>
                  <w:tcMar>
                    <w:top w:w="0" w:type="dxa"/>
                    <w:left w:w="108" w:type="dxa"/>
                    <w:bottom w:w="0" w:type="dxa"/>
                    <w:right w:w="108" w:type="dxa"/>
                  </w:tcMar>
                  <w:hideMark/>
                </w:tcPr>
                <w:p w14:paraId="2AFC2437" w14:textId="77777777" w:rsidR="009F39D5" w:rsidRPr="00C716E9" w:rsidRDefault="009F39D5" w:rsidP="00C716E9">
                  <w:pPr>
                    <w:spacing w:after="0" w:line="240" w:lineRule="auto"/>
                    <w:ind w:firstLine="13"/>
                    <w:jc w:val="center"/>
                    <w:rPr>
                      <w:rFonts w:ascii="Times New Roman" w:eastAsia="Times New Roman" w:hAnsi="Times New Roman" w:cs="Times New Roman"/>
                      <w:sz w:val="24"/>
                      <w:szCs w:val="24"/>
                    </w:rPr>
                  </w:pPr>
                  <w:r w:rsidRPr="00C716E9">
                    <w:rPr>
                      <w:rFonts w:ascii="Times New Roman" w:eastAsia="Times New Roman" w:hAnsi="Times New Roman" w:cs="Times New Roman"/>
                      <w:sz w:val="24"/>
                      <w:szCs w:val="24"/>
                    </w:rPr>
                    <w:t>до 5 лет</w:t>
                  </w:r>
                </w:p>
              </w:tc>
              <w:tc>
                <w:tcPr>
                  <w:tcW w:w="1396" w:type="pct"/>
                  <w:tcBorders>
                    <w:top w:val="nil"/>
                    <w:left w:val="nil"/>
                    <w:bottom w:val="nil"/>
                    <w:right w:val="single" w:sz="8" w:space="0" w:color="auto"/>
                  </w:tcBorders>
                  <w:tcMar>
                    <w:top w:w="0" w:type="dxa"/>
                    <w:left w:w="108" w:type="dxa"/>
                    <w:bottom w:w="0" w:type="dxa"/>
                    <w:right w:w="108" w:type="dxa"/>
                  </w:tcMar>
                  <w:hideMark/>
                </w:tcPr>
                <w:p w14:paraId="26060C34" w14:textId="77777777" w:rsidR="009F39D5" w:rsidRPr="00C716E9" w:rsidRDefault="009F39D5" w:rsidP="00C716E9">
                  <w:pPr>
                    <w:spacing w:after="0" w:line="240" w:lineRule="auto"/>
                    <w:ind w:firstLine="13"/>
                    <w:jc w:val="center"/>
                    <w:rPr>
                      <w:rFonts w:ascii="Times New Roman" w:eastAsia="Times New Roman" w:hAnsi="Times New Roman" w:cs="Times New Roman"/>
                      <w:b/>
                      <w:sz w:val="24"/>
                      <w:szCs w:val="24"/>
                    </w:rPr>
                  </w:pPr>
                  <w:r w:rsidRPr="00C716E9">
                    <w:rPr>
                      <w:rFonts w:ascii="Times New Roman" w:eastAsia="Times New Roman" w:hAnsi="Times New Roman" w:cs="Times New Roman"/>
                      <w:b/>
                      <w:sz w:val="24"/>
                      <w:szCs w:val="24"/>
                    </w:rPr>
                    <w:t>180</w:t>
                  </w:r>
                </w:p>
              </w:tc>
            </w:tr>
            <w:tr w:rsidR="009F39D5" w:rsidRPr="00C716E9" w14:paraId="5B6A73F9" w14:textId="77777777" w:rsidTr="005062B3">
              <w:tc>
                <w:tcPr>
                  <w:tcW w:w="3120" w:type="dxa"/>
                  <w:vMerge/>
                  <w:tcBorders>
                    <w:top w:val="nil"/>
                    <w:left w:val="single" w:sz="8" w:space="0" w:color="auto"/>
                    <w:bottom w:val="single" w:sz="8" w:space="0" w:color="auto"/>
                    <w:right w:val="single" w:sz="8" w:space="0" w:color="auto"/>
                  </w:tcBorders>
                  <w:vAlign w:val="center"/>
                  <w:hideMark/>
                </w:tcPr>
                <w:p w14:paraId="42A270E6" w14:textId="77777777" w:rsidR="009F39D5" w:rsidRPr="00C716E9" w:rsidRDefault="009F39D5" w:rsidP="00C716E9">
                  <w:pPr>
                    <w:spacing w:after="0"/>
                    <w:ind w:firstLine="13"/>
                    <w:rPr>
                      <w:rFonts w:ascii="Times New Roman" w:eastAsia="Times New Roman" w:hAnsi="Times New Roman" w:cs="Times New Roman"/>
                      <w:sz w:val="24"/>
                      <w:szCs w:val="24"/>
                    </w:rPr>
                  </w:pPr>
                </w:p>
              </w:tc>
              <w:tc>
                <w:tcPr>
                  <w:tcW w:w="1344" w:type="pct"/>
                  <w:tcBorders>
                    <w:top w:val="nil"/>
                    <w:left w:val="nil"/>
                    <w:bottom w:val="single" w:sz="8" w:space="0" w:color="auto"/>
                    <w:right w:val="single" w:sz="8" w:space="0" w:color="auto"/>
                  </w:tcBorders>
                  <w:tcMar>
                    <w:top w:w="0" w:type="dxa"/>
                    <w:left w:w="108" w:type="dxa"/>
                    <w:bottom w:w="0" w:type="dxa"/>
                    <w:right w:w="108" w:type="dxa"/>
                  </w:tcMar>
                  <w:hideMark/>
                </w:tcPr>
                <w:p w14:paraId="6CD1F122" w14:textId="7356567D" w:rsidR="009F39D5" w:rsidRPr="00C716E9" w:rsidRDefault="009F39D5" w:rsidP="00C716E9">
                  <w:pPr>
                    <w:spacing w:after="0" w:line="240" w:lineRule="auto"/>
                    <w:ind w:firstLine="13"/>
                    <w:jc w:val="center"/>
                    <w:rPr>
                      <w:rFonts w:ascii="Times New Roman" w:eastAsia="Times New Roman" w:hAnsi="Times New Roman" w:cs="Times New Roman"/>
                      <w:sz w:val="24"/>
                      <w:szCs w:val="24"/>
                    </w:rPr>
                  </w:pPr>
                  <w:r w:rsidRPr="00C716E9">
                    <w:rPr>
                      <w:rFonts w:ascii="Times New Roman" w:eastAsia="Times New Roman" w:hAnsi="Times New Roman" w:cs="Times New Roman"/>
                      <w:b/>
                      <w:sz w:val="24"/>
                      <w:szCs w:val="24"/>
                    </w:rPr>
                    <w:t>5 лет и более</w:t>
                  </w:r>
                </w:p>
              </w:tc>
              <w:tc>
                <w:tcPr>
                  <w:tcW w:w="1396" w:type="pct"/>
                  <w:tcBorders>
                    <w:top w:val="nil"/>
                    <w:left w:val="nil"/>
                    <w:bottom w:val="single" w:sz="8" w:space="0" w:color="auto"/>
                    <w:right w:val="single" w:sz="8" w:space="0" w:color="auto"/>
                  </w:tcBorders>
                  <w:tcMar>
                    <w:top w:w="0" w:type="dxa"/>
                    <w:left w:w="108" w:type="dxa"/>
                    <w:bottom w:w="0" w:type="dxa"/>
                    <w:right w:w="108" w:type="dxa"/>
                  </w:tcMar>
                  <w:hideMark/>
                </w:tcPr>
                <w:p w14:paraId="4D1C8D6D" w14:textId="77777777" w:rsidR="009F39D5" w:rsidRPr="00C716E9" w:rsidRDefault="009F39D5" w:rsidP="00C716E9">
                  <w:pPr>
                    <w:spacing w:after="0" w:line="240" w:lineRule="auto"/>
                    <w:ind w:firstLine="13"/>
                    <w:jc w:val="center"/>
                    <w:rPr>
                      <w:rFonts w:ascii="Times New Roman" w:eastAsia="Times New Roman" w:hAnsi="Times New Roman" w:cs="Times New Roman"/>
                      <w:b/>
                      <w:sz w:val="24"/>
                      <w:szCs w:val="24"/>
                    </w:rPr>
                  </w:pPr>
                  <w:r w:rsidRPr="00C716E9">
                    <w:rPr>
                      <w:rFonts w:ascii="Times New Roman" w:eastAsia="Times New Roman" w:hAnsi="Times New Roman" w:cs="Times New Roman"/>
                      <w:b/>
                      <w:sz w:val="24"/>
                      <w:szCs w:val="24"/>
                    </w:rPr>
                    <w:t>120</w:t>
                  </w:r>
                </w:p>
              </w:tc>
            </w:tr>
          </w:tbl>
          <w:p w14:paraId="1DF00E72"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w:t>
            </w:r>
          </w:p>
          <w:p w14:paraId="1D66EFFA"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 xml:space="preserve">4. Корректировочный коэффициент </w:t>
            </w:r>
            <w:proofErr w:type="spellStart"/>
            <w:r w:rsidRPr="00C716E9">
              <w:rPr>
                <w:rFonts w:ascii="Times New Roman" w:hAnsi="Times New Roman" w:cs="Times New Roman"/>
                <w:sz w:val="24"/>
                <w:szCs w:val="24"/>
              </w:rPr>
              <w:t>Кк</w:t>
            </w:r>
            <w:proofErr w:type="spellEnd"/>
            <w:r w:rsidRPr="00C716E9">
              <w:rPr>
                <w:rFonts w:ascii="Times New Roman" w:hAnsi="Times New Roman" w:cs="Times New Roman"/>
                <w:sz w:val="24"/>
                <w:szCs w:val="24"/>
              </w:rPr>
              <w:t xml:space="preserve"> устанавливается в зависимости от мощности двигателя легкового автомобиля, фургона и пикапа на базе легкового автомобиля в размерах:</w:t>
            </w:r>
          </w:p>
          <w:tbl>
            <w:tblPr>
              <w:tblW w:w="5000" w:type="pct"/>
              <w:tblLayout w:type="fixed"/>
              <w:tblCellMar>
                <w:left w:w="0" w:type="dxa"/>
                <w:right w:w="0" w:type="dxa"/>
              </w:tblCellMar>
              <w:tblLook w:val="04A0" w:firstRow="1" w:lastRow="0" w:firstColumn="1" w:lastColumn="0" w:noHBand="0" w:noVBand="1"/>
            </w:tblPr>
            <w:tblGrid>
              <w:gridCol w:w="2092"/>
              <w:gridCol w:w="2199"/>
              <w:gridCol w:w="3128"/>
            </w:tblGrid>
            <w:tr w:rsidR="009F39D5" w:rsidRPr="00C716E9" w14:paraId="1D352449" w14:textId="77777777" w:rsidTr="00FF1FE5">
              <w:tc>
                <w:tcPr>
                  <w:tcW w:w="1410"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110504" w14:textId="77777777" w:rsidR="009F39D5" w:rsidRPr="00C716E9" w:rsidRDefault="009F39D5" w:rsidP="00C716E9">
                  <w:pPr>
                    <w:pStyle w:val="tkTablica"/>
                    <w:spacing w:after="0" w:line="240" w:lineRule="auto"/>
                    <w:jc w:val="center"/>
                    <w:rPr>
                      <w:rFonts w:ascii="Times New Roman" w:hAnsi="Times New Roman" w:cs="Times New Roman"/>
                      <w:sz w:val="24"/>
                      <w:szCs w:val="24"/>
                    </w:rPr>
                  </w:pPr>
                  <w:r w:rsidRPr="00C716E9">
                    <w:rPr>
                      <w:rFonts w:ascii="Times New Roman" w:hAnsi="Times New Roman" w:cs="Times New Roman"/>
                      <w:b/>
                      <w:bCs/>
                      <w:sz w:val="24"/>
                      <w:szCs w:val="24"/>
                    </w:rPr>
                    <w:t xml:space="preserve">Объем двигателя, </w:t>
                  </w:r>
                  <w:proofErr w:type="spellStart"/>
                  <w:r w:rsidRPr="00C716E9">
                    <w:rPr>
                      <w:rFonts w:ascii="Times New Roman" w:hAnsi="Times New Roman" w:cs="Times New Roman"/>
                      <w:b/>
                      <w:bCs/>
                      <w:sz w:val="24"/>
                      <w:szCs w:val="24"/>
                    </w:rPr>
                    <w:t>куб.см</w:t>
                  </w:r>
                  <w:proofErr w:type="spellEnd"/>
                </w:p>
              </w:tc>
              <w:tc>
                <w:tcPr>
                  <w:tcW w:w="35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FA30F6" w14:textId="77777777" w:rsidR="009F39D5" w:rsidRPr="00C716E9" w:rsidRDefault="009F39D5" w:rsidP="00C716E9">
                  <w:pPr>
                    <w:pStyle w:val="tkTablica"/>
                    <w:spacing w:after="0" w:line="240" w:lineRule="auto"/>
                    <w:jc w:val="center"/>
                    <w:rPr>
                      <w:rFonts w:ascii="Times New Roman" w:hAnsi="Times New Roman" w:cs="Times New Roman"/>
                      <w:sz w:val="24"/>
                      <w:szCs w:val="24"/>
                    </w:rPr>
                  </w:pPr>
                  <w:r w:rsidRPr="00C716E9">
                    <w:rPr>
                      <w:rFonts w:ascii="Times New Roman" w:hAnsi="Times New Roman" w:cs="Times New Roman"/>
                      <w:b/>
                      <w:bCs/>
                      <w:sz w:val="24"/>
                      <w:szCs w:val="24"/>
                    </w:rPr>
                    <w:t>Сроки эксплуатации, включая год выпуска заводом-изготовителем</w:t>
                  </w:r>
                </w:p>
              </w:tc>
            </w:tr>
            <w:tr w:rsidR="009F39D5" w:rsidRPr="00C716E9" w14:paraId="521ED4A7" w14:textId="77777777" w:rsidTr="00FF1FE5">
              <w:tc>
                <w:tcPr>
                  <w:tcW w:w="2727" w:type="dxa"/>
                  <w:vMerge/>
                  <w:tcBorders>
                    <w:top w:val="single" w:sz="8" w:space="0" w:color="auto"/>
                    <w:left w:val="single" w:sz="8" w:space="0" w:color="auto"/>
                    <w:bottom w:val="single" w:sz="8" w:space="0" w:color="auto"/>
                    <w:right w:val="single" w:sz="8" w:space="0" w:color="auto"/>
                  </w:tcBorders>
                  <w:vAlign w:val="center"/>
                  <w:hideMark/>
                </w:tcPr>
                <w:p w14:paraId="1ABDD2F9" w14:textId="77777777" w:rsidR="009F39D5" w:rsidRPr="00C716E9" w:rsidRDefault="009F39D5" w:rsidP="00C716E9">
                  <w:pPr>
                    <w:spacing w:after="0" w:line="240" w:lineRule="auto"/>
                    <w:rPr>
                      <w:rFonts w:ascii="Times New Roman" w:eastAsia="Times New Roman" w:hAnsi="Times New Roman" w:cs="Times New Roman"/>
                      <w:sz w:val="24"/>
                      <w:szCs w:val="24"/>
                    </w:rPr>
                  </w:pPr>
                </w:p>
              </w:tc>
              <w:tc>
                <w:tcPr>
                  <w:tcW w:w="1482" w:type="pct"/>
                  <w:tcBorders>
                    <w:top w:val="nil"/>
                    <w:left w:val="nil"/>
                    <w:bottom w:val="single" w:sz="8" w:space="0" w:color="auto"/>
                    <w:right w:val="single" w:sz="8" w:space="0" w:color="auto"/>
                  </w:tcBorders>
                  <w:tcMar>
                    <w:top w:w="0" w:type="dxa"/>
                    <w:left w:w="108" w:type="dxa"/>
                    <w:bottom w:w="0" w:type="dxa"/>
                    <w:right w:w="108" w:type="dxa"/>
                  </w:tcMar>
                  <w:hideMark/>
                </w:tcPr>
                <w:p w14:paraId="7F5354BF" w14:textId="77777777" w:rsidR="009F39D5" w:rsidRPr="00C716E9" w:rsidRDefault="009F39D5" w:rsidP="00C716E9">
                  <w:pPr>
                    <w:pStyle w:val="tkTablica"/>
                    <w:spacing w:after="0" w:line="240" w:lineRule="auto"/>
                    <w:jc w:val="center"/>
                    <w:rPr>
                      <w:rFonts w:ascii="Times New Roman" w:hAnsi="Times New Roman" w:cs="Times New Roman"/>
                      <w:sz w:val="24"/>
                      <w:szCs w:val="24"/>
                    </w:rPr>
                  </w:pPr>
                  <w:r w:rsidRPr="00C716E9">
                    <w:rPr>
                      <w:rFonts w:ascii="Times New Roman" w:hAnsi="Times New Roman" w:cs="Times New Roman"/>
                      <w:b/>
                      <w:bCs/>
                      <w:sz w:val="24"/>
                      <w:szCs w:val="24"/>
                    </w:rPr>
                    <w:t>до 5 лет</w:t>
                  </w:r>
                </w:p>
              </w:tc>
              <w:tc>
                <w:tcPr>
                  <w:tcW w:w="2108" w:type="pct"/>
                  <w:tcBorders>
                    <w:top w:val="nil"/>
                    <w:left w:val="nil"/>
                    <w:bottom w:val="single" w:sz="8" w:space="0" w:color="auto"/>
                    <w:right w:val="single" w:sz="8" w:space="0" w:color="auto"/>
                  </w:tcBorders>
                  <w:tcMar>
                    <w:top w:w="0" w:type="dxa"/>
                    <w:left w:w="108" w:type="dxa"/>
                    <w:bottom w:w="0" w:type="dxa"/>
                    <w:right w:w="108" w:type="dxa"/>
                  </w:tcMar>
                  <w:hideMark/>
                </w:tcPr>
                <w:p w14:paraId="3AE72FBA" w14:textId="77777777" w:rsidR="009F39D5" w:rsidRPr="00C716E9" w:rsidRDefault="009F39D5" w:rsidP="00C716E9">
                  <w:pPr>
                    <w:pStyle w:val="tkTablica"/>
                    <w:spacing w:after="0" w:line="240" w:lineRule="auto"/>
                    <w:jc w:val="center"/>
                    <w:rPr>
                      <w:rFonts w:ascii="Times New Roman" w:hAnsi="Times New Roman" w:cs="Times New Roman"/>
                      <w:sz w:val="24"/>
                      <w:szCs w:val="24"/>
                    </w:rPr>
                  </w:pPr>
                  <w:r w:rsidRPr="00C716E9">
                    <w:rPr>
                      <w:rFonts w:ascii="Times New Roman" w:hAnsi="Times New Roman" w:cs="Times New Roman"/>
                      <w:b/>
                      <w:bCs/>
                      <w:sz w:val="24"/>
                      <w:szCs w:val="24"/>
                    </w:rPr>
                    <w:t>свыше 5 лет</w:t>
                  </w:r>
                </w:p>
              </w:tc>
            </w:tr>
            <w:tr w:rsidR="009F39D5" w:rsidRPr="00C716E9" w14:paraId="0273FA2A" w14:textId="77777777" w:rsidTr="00FF1FE5">
              <w:tc>
                <w:tcPr>
                  <w:tcW w:w="14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D0DB98"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с 3000 до 4500</w:t>
                  </w:r>
                </w:p>
              </w:tc>
              <w:tc>
                <w:tcPr>
                  <w:tcW w:w="1482" w:type="pct"/>
                  <w:tcBorders>
                    <w:top w:val="nil"/>
                    <w:left w:val="nil"/>
                    <w:bottom w:val="single" w:sz="8" w:space="0" w:color="auto"/>
                    <w:right w:val="single" w:sz="8" w:space="0" w:color="auto"/>
                  </w:tcBorders>
                  <w:tcMar>
                    <w:top w:w="0" w:type="dxa"/>
                    <w:left w:w="108" w:type="dxa"/>
                    <w:bottom w:w="0" w:type="dxa"/>
                    <w:right w:w="108" w:type="dxa"/>
                  </w:tcMar>
                  <w:hideMark/>
                </w:tcPr>
                <w:p w14:paraId="7E851049" w14:textId="77777777" w:rsidR="009F39D5" w:rsidRPr="00C716E9" w:rsidRDefault="009F39D5" w:rsidP="00C716E9">
                  <w:pPr>
                    <w:pStyle w:val="tkTablica"/>
                    <w:spacing w:after="0" w:line="240" w:lineRule="auto"/>
                    <w:jc w:val="center"/>
                    <w:rPr>
                      <w:rFonts w:ascii="Times New Roman" w:hAnsi="Times New Roman" w:cs="Times New Roman"/>
                      <w:sz w:val="24"/>
                      <w:szCs w:val="24"/>
                    </w:rPr>
                  </w:pPr>
                  <w:r w:rsidRPr="00C716E9">
                    <w:rPr>
                      <w:rFonts w:ascii="Times New Roman" w:hAnsi="Times New Roman" w:cs="Times New Roman"/>
                      <w:sz w:val="24"/>
                      <w:szCs w:val="24"/>
                    </w:rPr>
                    <w:t>2,5</w:t>
                  </w:r>
                </w:p>
              </w:tc>
              <w:tc>
                <w:tcPr>
                  <w:tcW w:w="2108" w:type="pct"/>
                  <w:tcBorders>
                    <w:top w:val="nil"/>
                    <w:left w:val="nil"/>
                    <w:bottom w:val="single" w:sz="8" w:space="0" w:color="auto"/>
                    <w:right w:val="single" w:sz="8" w:space="0" w:color="auto"/>
                  </w:tcBorders>
                  <w:tcMar>
                    <w:top w:w="0" w:type="dxa"/>
                    <w:left w:w="108" w:type="dxa"/>
                    <w:bottom w:w="0" w:type="dxa"/>
                    <w:right w:w="108" w:type="dxa"/>
                  </w:tcMar>
                  <w:hideMark/>
                </w:tcPr>
                <w:p w14:paraId="51CEB7F4" w14:textId="77777777" w:rsidR="009F39D5" w:rsidRPr="00C716E9" w:rsidRDefault="009F39D5" w:rsidP="00C716E9">
                  <w:pPr>
                    <w:pStyle w:val="tkTablica"/>
                    <w:spacing w:after="0" w:line="240" w:lineRule="auto"/>
                    <w:jc w:val="center"/>
                    <w:rPr>
                      <w:rFonts w:ascii="Times New Roman" w:hAnsi="Times New Roman" w:cs="Times New Roman"/>
                      <w:sz w:val="24"/>
                      <w:szCs w:val="24"/>
                    </w:rPr>
                  </w:pPr>
                  <w:r w:rsidRPr="00C716E9">
                    <w:rPr>
                      <w:rFonts w:ascii="Times New Roman" w:hAnsi="Times New Roman" w:cs="Times New Roman"/>
                      <w:sz w:val="24"/>
                      <w:szCs w:val="24"/>
                    </w:rPr>
                    <w:t>1</w:t>
                  </w:r>
                </w:p>
              </w:tc>
            </w:tr>
            <w:tr w:rsidR="009F39D5" w:rsidRPr="00C716E9" w14:paraId="6001CF41" w14:textId="77777777" w:rsidTr="00FF1FE5">
              <w:tc>
                <w:tcPr>
                  <w:tcW w:w="14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50CDAA" w14:textId="77777777" w:rsidR="009F39D5" w:rsidRPr="00C716E9" w:rsidRDefault="009F39D5" w:rsidP="00C716E9">
                  <w:pPr>
                    <w:pStyle w:val="tkTablica"/>
                    <w:spacing w:after="0" w:line="240" w:lineRule="auto"/>
                    <w:rPr>
                      <w:rFonts w:ascii="Times New Roman" w:hAnsi="Times New Roman" w:cs="Times New Roman"/>
                      <w:sz w:val="24"/>
                      <w:szCs w:val="24"/>
                    </w:rPr>
                  </w:pPr>
                  <w:r w:rsidRPr="00C716E9">
                    <w:rPr>
                      <w:rFonts w:ascii="Times New Roman" w:hAnsi="Times New Roman" w:cs="Times New Roman"/>
                      <w:sz w:val="24"/>
                      <w:szCs w:val="24"/>
                    </w:rPr>
                    <w:t>с 4500 и выше</w:t>
                  </w:r>
                </w:p>
              </w:tc>
              <w:tc>
                <w:tcPr>
                  <w:tcW w:w="1482" w:type="pct"/>
                  <w:tcBorders>
                    <w:top w:val="nil"/>
                    <w:left w:val="nil"/>
                    <w:bottom w:val="single" w:sz="8" w:space="0" w:color="auto"/>
                    <w:right w:val="single" w:sz="8" w:space="0" w:color="auto"/>
                  </w:tcBorders>
                  <w:tcMar>
                    <w:top w:w="0" w:type="dxa"/>
                    <w:left w:w="108" w:type="dxa"/>
                    <w:bottom w:w="0" w:type="dxa"/>
                    <w:right w:w="108" w:type="dxa"/>
                  </w:tcMar>
                  <w:hideMark/>
                </w:tcPr>
                <w:p w14:paraId="54EEB346" w14:textId="77777777" w:rsidR="009F39D5" w:rsidRPr="00C716E9" w:rsidRDefault="009F39D5" w:rsidP="00C716E9">
                  <w:pPr>
                    <w:pStyle w:val="tkTablica"/>
                    <w:spacing w:after="0" w:line="240" w:lineRule="auto"/>
                    <w:jc w:val="center"/>
                    <w:rPr>
                      <w:rFonts w:ascii="Times New Roman" w:hAnsi="Times New Roman" w:cs="Times New Roman"/>
                      <w:sz w:val="24"/>
                      <w:szCs w:val="24"/>
                    </w:rPr>
                  </w:pPr>
                  <w:r w:rsidRPr="00C716E9">
                    <w:rPr>
                      <w:rFonts w:ascii="Times New Roman" w:hAnsi="Times New Roman" w:cs="Times New Roman"/>
                      <w:sz w:val="24"/>
                      <w:szCs w:val="24"/>
                    </w:rPr>
                    <w:t>3,0</w:t>
                  </w:r>
                </w:p>
              </w:tc>
              <w:tc>
                <w:tcPr>
                  <w:tcW w:w="2108" w:type="pct"/>
                  <w:tcBorders>
                    <w:top w:val="nil"/>
                    <w:left w:val="nil"/>
                    <w:bottom w:val="single" w:sz="8" w:space="0" w:color="auto"/>
                    <w:right w:val="single" w:sz="8" w:space="0" w:color="auto"/>
                  </w:tcBorders>
                  <w:tcMar>
                    <w:top w:w="0" w:type="dxa"/>
                    <w:left w:w="108" w:type="dxa"/>
                    <w:bottom w:w="0" w:type="dxa"/>
                    <w:right w:w="108" w:type="dxa"/>
                  </w:tcMar>
                  <w:hideMark/>
                </w:tcPr>
                <w:p w14:paraId="64605DF8" w14:textId="77777777" w:rsidR="009F39D5" w:rsidRPr="00C716E9" w:rsidRDefault="009F39D5" w:rsidP="00C716E9">
                  <w:pPr>
                    <w:pStyle w:val="tkTablica"/>
                    <w:spacing w:after="0" w:line="240" w:lineRule="auto"/>
                    <w:jc w:val="center"/>
                    <w:rPr>
                      <w:rFonts w:ascii="Times New Roman" w:hAnsi="Times New Roman" w:cs="Times New Roman"/>
                      <w:sz w:val="24"/>
                      <w:szCs w:val="24"/>
                    </w:rPr>
                  </w:pPr>
                  <w:r w:rsidRPr="00C716E9">
                    <w:rPr>
                      <w:rFonts w:ascii="Times New Roman" w:hAnsi="Times New Roman" w:cs="Times New Roman"/>
                      <w:sz w:val="24"/>
                      <w:szCs w:val="24"/>
                    </w:rPr>
                    <w:t>1</w:t>
                  </w:r>
                </w:p>
              </w:tc>
            </w:tr>
          </w:tbl>
          <w:p w14:paraId="4078DA7D"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b/>
                <w:sz w:val="24"/>
                <w:szCs w:val="24"/>
              </w:rPr>
              <w:t>Корректировочный коэффициент для транспортных средств, работающих на двигателе внутреннего сгорания по которым коэффициент не установлен настоящей статьей, принимается равным 1,0.</w:t>
            </w:r>
          </w:p>
          <w:p w14:paraId="7762BA22"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5. Сумма налога на имущество на транспортное средство, работающее на двигателе внутреннего сгорания, определяется по формуле, предусмотренной в статье 380 настоящего Кодекса.</w:t>
            </w:r>
          </w:p>
        </w:tc>
      </w:tr>
      <w:tr w:rsidR="000E56E2" w:rsidRPr="00C716E9" w14:paraId="72673EC9" w14:textId="77777777" w:rsidTr="009F39D5">
        <w:tc>
          <w:tcPr>
            <w:tcW w:w="7513" w:type="dxa"/>
            <w:shd w:val="clear" w:color="auto" w:fill="auto"/>
          </w:tcPr>
          <w:p w14:paraId="37468852" w14:textId="77777777" w:rsidR="009F39D5" w:rsidRPr="00C716E9" w:rsidRDefault="009F39D5" w:rsidP="00C716E9">
            <w:pPr>
              <w:pStyle w:val="tkTekst"/>
              <w:spacing w:after="0"/>
              <w:ind w:firstLine="601"/>
              <w:rPr>
                <w:rFonts w:ascii="Times New Roman" w:hAnsi="Times New Roman" w:cs="Times New Roman"/>
                <w:b/>
                <w:sz w:val="24"/>
                <w:szCs w:val="24"/>
              </w:rPr>
            </w:pPr>
            <w:r w:rsidRPr="00C716E9">
              <w:rPr>
                <w:rFonts w:ascii="Times New Roman" w:hAnsi="Times New Roman" w:cs="Times New Roman"/>
                <w:b/>
                <w:sz w:val="24"/>
                <w:szCs w:val="24"/>
              </w:rPr>
              <w:t xml:space="preserve">Статья 412. Права местных органов самоуправления </w:t>
            </w:r>
          </w:p>
          <w:p w14:paraId="27E87899"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 xml:space="preserve">Местные </w:t>
            </w:r>
            <w:proofErr w:type="spellStart"/>
            <w:r w:rsidRPr="00C716E9">
              <w:rPr>
                <w:rFonts w:ascii="Times New Roman" w:hAnsi="Times New Roman" w:cs="Times New Roman"/>
                <w:bCs/>
                <w:sz w:val="24"/>
                <w:szCs w:val="24"/>
              </w:rPr>
              <w:t>кенеши</w:t>
            </w:r>
            <w:proofErr w:type="spellEnd"/>
            <w:r w:rsidRPr="00C716E9">
              <w:rPr>
                <w:rFonts w:ascii="Times New Roman" w:hAnsi="Times New Roman" w:cs="Times New Roman"/>
                <w:bCs/>
                <w:sz w:val="24"/>
                <w:szCs w:val="24"/>
              </w:rPr>
              <w:t xml:space="preserve"> имеют право на подведомственной территории:</w:t>
            </w:r>
          </w:p>
          <w:p w14:paraId="1C675203"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1) предоставлять:</w:t>
            </w:r>
          </w:p>
          <w:p w14:paraId="42C1FB0E"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а) полное или частичное освобождение от уплаты налога на имущество, на здания и помещения на срок до 3 лет в случаях, когда налогоплательщик понес материальные убытки вследствие непреодолимой силы;</w:t>
            </w:r>
          </w:p>
          <w:p w14:paraId="26C92A3E"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б) полное или частичное освобождение от уплаты налога на имущество по сельскохозяйственным угодьям на срок до 3 лет в случаях, когда землепользователь понес материальные убытки вследствие непреодолимой силы;</w:t>
            </w:r>
          </w:p>
          <w:p w14:paraId="0E66646B"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в) полное освобождение от уплаты налога на имущество на здания, сооружения и помещения и/или налога на имущество на земли населенных пунктов и земли несельскохозяйственного назначения для предприятий, деятельность которых относится к преференциальным видам промышленной деятельности, подлежащим льготному налогообложению, установленным статьей 183 настоящего Кодекса;</w:t>
            </w:r>
          </w:p>
          <w:p w14:paraId="092712D3"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г) полное освобождение от уплаты налога на имущества на земельные участки и на нежилые здания, сооружения и помещения для налогоплательщиков, зарегистрированных и осуществляющих деятельность в преференциальных приграничных населенных пунктах.</w:t>
            </w:r>
          </w:p>
          <w:p w14:paraId="3B09D3BD" w14:textId="77777777" w:rsidR="009F39D5" w:rsidRPr="00C716E9" w:rsidRDefault="009F39D5" w:rsidP="00C716E9">
            <w:pPr>
              <w:pStyle w:val="tkTekst"/>
              <w:spacing w:after="0"/>
              <w:ind w:firstLine="601"/>
              <w:rPr>
                <w:rFonts w:ascii="Times New Roman" w:hAnsi="Times New Roman" w:cs="Times New Roman"/>
                <w:b/>
                <w:sz w:val="24"/>
                <w:szCs w:val="24"/>
              </w:rPr>
            </w:pPr>
            <w:r w:rsidRPr="00C716E9">
              <w:rPr>
                <w:rFonts w:ascii="Times New Roman" w:hAnsi="Times New Roman" w:cs="Times New Roman"/>
                <w:b/>
                <w:sz w:val="24"/>
                <w:szCs w:val="24"/>
              </w:rPr>
              <w:t xml:space="preserve">д) отсутствует </w:t>
            </w:r>
          </w:p>
          <w:p w14:paraId="030CBE26" w14:textId="77777777" w:rsidR="009F39D5" w:rsidRPr="00C716E9" w:rsidRDefault="009F39D5" w:rsidP="00C716E9">
            <w:pPr>
              <w:pStyle w:val="tkTekst"/>
              <w:spacing w:after="0"/>
              <w:ind w:firstLine="601"/>
              <w:rPr>
                <w:rFonts w:ascii="Times New Roman" w:hAnsi="Times New Roman" w:cs="Times New Roman"/>
                <w:bCs/>
                <w:sz w:val="24"/>
                <w:szCs w:val="24"/>
              </w:rPr>
            </w:pPr>
          </w:p>
          <w:p w14:paraId="1AE76C08" w14:textId="77777777" w:rsidR="009F39D5" w:rsidRPr="00C716E9" w:rsidRDefault="009F39D5" w:rsidP="00C716E9">
            <w:pPr>
              <w:pStyle w:val="tkTekst"/>
              <w:spacing w:after="0"/>
              <w:ind w:firstLine="601"/>
              <w:rPr>
                <w:rFonts w:ascii="Times New Roman" w:hAnsi="Times New Roman" w:cs="Times New Roman"/>
                <w:bCs/>
                <w:sz w:val="24"/>
                <w:szCs w:val="24"/>
              </w:rPr>
            </w:pPr>
          </w:p>
          <w:p w14:paraId="10DBDFDB" w14:textId="3B28398A" w:rsidR="009F39D5" w:rsidRPr="00C716E9" w:rsidRDefault="009F39D5" w:rsidP="00C716E9">
            <w:pPr>
              <w:pStyle w:val="tkZagolovok5"/>
              <w:spacing w:before="0" w:after="0"/>
              <w:jc w:val="both"/>
              <w:rPr>
                <w:rFonts w:ascii="Times New Roman" w:hAnsi="Times New Roman" w:cs="Times New Roman"/>
                <w:sz w:val="24"/>
                <w:szCs w:val="24"/>
              </w:rPr>
            </w:pPr>
            <w:r w:rsidRPr="00C716E9">
              <w:rPr>
                <w:rFonts w:ascii="Times New Roman" w:hAnsi="Times New Roman" w:cs="Times New Roman"/>
                <w:b w:val="0"/>
                <w:bCs w:val="0"/>
                <w:sz w:val="24"/>
                <w:szCs w:val="24"/>
              </w:rPr>
              <w:t>2) увеличивать базовую налоговую стоимость для земельных участков, относящихся к сельскохозяйственным угодьям, с учетом балла бонитета почв, а также для неиспользуемых сельскохозяйственных угодий, за исключением случаев непреодолимой силы, на последующие налоговые периоды в срок не позднее 1 октября текущего налогового периода.</w:t>
            </w:r>
          </w:p>
        </w:tc>
        <w:tc>
          <w:tcPr>
            <w:tcW w:w="7655" w:type="dxa"/>
            <w:shd w:val="clear" w:color="auto" w:fill="auto"/>
          </w:tcPr>
          <w:p w14:paraId="19482E55" w14:textId="77777777" w:rsidR="009F39D5" w:rsidRPr="00C716E9" w:rsidRDefault="009F39D5" w:rsidP="00C716E9">
            <w:pPr>
              <w:pStyle w:val="tkTekst"/>
              <w:spacing w:after="0"/>
              <w:ind w:firstLine="601"/>
              <w:rPr>
                <w:rFonts w:ascii="Times New Roman" w:hAnsi="Times New Roman" w:cs="Times New Roman"/>
                <w:b/>
                <w:sz w:val="24"/>
                <w:szCs w:val="24"/>
              </w:rPr>
            </w:pPr>
            <w:r w:rsidRPr="00C716E9">
              <w:rPr>
                <w:rFonts w:ascii="Times New Roman" w:hAnsi="Times New Roman" w:cs="Times New Roman"/>
                <w:b/>
                <w:sz w:val="24"/>
                <w:szCs w:val="24"/>
              </w:rPr>
              <w:t xml:space="preserve">Статья 412. Права местных органов самоуправления </w:t>
            </w:r>
          </w:p>
          <w:p w14:paraId="0126429B"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 xml:space="preserve">Местные </w:t>
            </w:r>
            <w:proofErr w:type="spellStart"/>
            <w:r w:rsidRPr="00C716E9">
              <w:rPr>
                <w:rFonts w:ascii="Times New Roman" w:hAnsi="Times New Roman" w:cs="Times New Roman"/>
                <w:bCs/>
                <w:sz w:val="24"/>
                <w:szCs w:val="24"/>
              </w:rPr>
              <w:t>кенеши</w:t>
            </w:r>
            <w:proofErr w:type="spellEnd"/>
            <w:r w:rsidRPr="00C716E9">
              <w:rPr>
                <w:rFonts w:ascii="Times New Roman" w:hAnsi="Times New Roman" w:cs="Times New Roman"/>
                <w:bCs/>
                <w:sz w:val="24"/>
                <w:szCs w:val="24"/>
              </w:rPr>
              <w:t xml:space="preserve"> имеют право на подведомственной территории:</w:t>
            </w:r>
          </w:p>
          <w:p w14:paraId="33D5F1FA"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1) предоставлять:</w:t>
            </w:r>
          </w:p>
          <w:p w14:paraId="31B0CA1B"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а) полное или частичное освобождение от уплаты налога на имущество, на здания и помещения на срок до 3 лет в случаях, когда налогоплательщик понес материальные убытки вследствие непреодолимой силы;</w:t>
            </w:r>
          </w:p>
          <w:p w14:paraId="66463B52"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б) полное или частичное освобождение от уплаты налога на имущество по сельскохозяйственным угодьям на срок до 3 лет в случаях, когда землепользователь понес материальные убытки вследствие непреодолимой силы;</w:t>
            </w:r>
          </w:p>
          <w:p w14:paraId="2F5EA241"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в) полное освобождение от уплаты налога на имущество на здания, сооружения и помещения и/или налога на имущество на земли населенных пунктов и земли несельскохозяйственного назначения для предприятий, деятельность которых относится к преференциальным видам промышленной деятельности, подлежащим льготному налогообложению, установленным статьей 183 настоящего Кодекса;</w:t>
            </w:r>
          </w:p>
          <w:p w14:paraId="5C835128"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г) полное освобождение от уплаты налога на имущества на земельные участки и на нежилые здания, сооружения и помещения для налогоплательщиков, зарегистрированных и осуществляющих деятельность в преференциальных приграничных населенных пунктах;</w:t>
            </w:r>
          </w:p>
          <w:p w14:paraId="34CD588E" w14:textId="77777777" w:rsidR="009F39D5" w:rsidRPr="00C716E9" w:rsidRDefault="009F39D5" w:rsidP="00C716E9">
            <w:pPr>
              <w:pStyle w:val="tkTekst"/>
              <w:spacing w:after="0"/>
              <w:ind w:firstLine="601"/>
              <w:rPr>
                <w:rFonts w:ascii="Times New Roman" w:hAnsi="Times New Roman" w:cs="Times New Roman"/>
                <w:b/>
                <w:sz w:val="24"/>
                <w:szCs w:val="24"/>
              </w:rPr>
            </w:pPr>
            <w:bookmarkStart w:id="90" w:name="_Hlk105112046"/>
            <w:r w:rsidRPr="00C716E9">
              <w:rPr>
                <w:rFonts w:ascii="Times New Roman" w:hAnsi="Times New Roman" w:cs="Times New Roman"/>
                <w:b/>
                <w:sz w:val="24"/>
                <w:szCs w:val="24"/>
              </w:rPr>
              <w:t>д) полное или частичное освобождение от уплаты налога на имущество промышленного предприятия, указанного в части 5 статьи 183 настоящего Кодекса.</w:t>
            </w:r>
          </w:p>
          <w:bookmarkEnd w:id="90"/>
          <w:p w14:paraId="44CAFE13"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2) увеличивать базовую налоговую стоимость для земельных участков, относящихся к сельскохозяйственным угодьям, с учетом балла бонитета почв, а также для неиспользуемых сельскохозяйственных угодий, за исключением случаев непреодолимой силы, на последующие налоговые периоды в срок не позднее 1 октября текущего налогового периода.</w:t>
            </w:r>
          </w:p>
          <w:p w14:paraId="35DCE797" w14:textId="11342A51" w:rsidR="009F39D5" w:rsidRPr="00C716E9" w:rsidRDefault="009F39D5" w:rsidP="00C716E9">
            <w:pPr>
              <w:pStyle w:val="tkTekst"/>
              <w:spacing w:after="0"/>
              <w:rPr>
                <w:rFonts w:ascii="Times New Roman" w:hAnsi="Times New Roman" w:cs="Times New Roman"/>
                <w:sz w:val="24"/>
                <w:szCs w:val="24"/>
              </w:rPr>
            </w:pPr>
          </w:p>
        </w:tc>
      </w:tr>
      <w:tr w:rsidR="000E56E2" w:rsidRPr="00C716E9" w14:paraId="5E4B2460" w14:textId="77777777" w:rsidTr="009F39D5">
        <w:tc>
          <w:tcPr>
            <w:tcW w:w="7513" w:type="dxa"/>
            <w:shd w:val="clear" w:color="auto" w:fill="auto"/>
          </w:tcPr>
          <w:p w14:paraId="7D5C1B83" w14:textId="77777777" w:rsidR="009F39D5" w:rsidRPr="00C716E9" w:rsidRDefault="009F39D5" w:rsidP="00C716E9">
            <w:pPr>
              <w:pStyle w:val="a6"/>
              <w:ind w:firstLine="601"/>
              <w:jc w:val="both"/>
              <w:rPr>
                <w:rFonts w:ascii="Times New Roman" w:hAnsi="Times New Roman" w:cs="Times New Roman"/>
                <w:b/>
              </w:rPr>
            </w:pPr>
            <w:r w:rsidRPr="00C716E9">
              <w:rPr>
                <w:rFonts w:ascii="Times New Roman" w:hAnsi="Times New Roman" w:cs="Times New Roman"/>
                <w:b/>
              </w:rPr>
              <w:t>Статья 414. Порядок определения суммы налога</w:t>
            </w:r>
          </w:p>
          <w:p w14:paraId="5198596A" w14:textId="77777777" w:rsidR="009F39D5" w:rsidRPr="00C716E9" w:rsidRDefault="009F39D5" w:rsidP="00C716E9">
            <w:pPr>
              <w:pStyle w:val="a6"/>
              <w:ind w:firstLine="601"/>
              <w:jc w:val="both"/>
              <w:rPr>
                <w:rFonts w:ascii="Times New Roman" w:hAnsi="Times New Roman" w:cs="Times New Roman"/>
                <w:bCs/>
              </w:rPr>
            </w:pPr>
            <w:r w:rsidRPr="00C716E9">
              <w:rPr>
                <w:rFonts w:ascii="Times New Roman" w:hAnsi="Times New Roman" w:cs="Times New Roman"/>
                <w:bCs/>
              </w:rPr>
              <w:t>1. Базовая сумма налога на основе патента по видам деятельности устанавливается Кабинетом Министров по представлению уполномоченного налогового органа.</w:t>
            </w:r>
          </w:p>
          <w:p w14:paraId="5CAB15D7" w14:textId="77777777" w:rsidR="009F39D5" w:rsidRPr="00C716E9" w:rsidRDefault="009F39D5" w:rsidP="00C716E9">
            <w:pPr>
              <w:pStyle w:val="a6"/>
              <w:ind w:firstLine="601"/>
              <w:jc w:val="both"/>
              <w:rPr>
                <w:rFonts w:ascii="Times New Roman" w:hAnsi="Times New Roman" w:cs="Times New Roman"/>
                <w:bCs/>
              </w:rPr>
            </w:pPr>
            <w:r w:rsidRPr="00C716E9">
              <w:rPr>
                <w:rFonts w:ascii="Times New Roman" w:hAnsi="Times New Roman" w:cs="Times New Roman"/>
                <w:bCs/>
              </w:rPr>
              <w:t>2. В пределах базовой суммы налога уполномоченный налоговый орган вправе производить корректировку суммы налога в зависимости от сезонности, доходности, вида и места ведения деятельности.</w:t>
            </w:r>
          </w:p>
          <w:p w14:paraId="2A71CD3F" w14:textId="77777777" w:rsidR="009F39D5" w:rsidRPr="00C716E9" w:rsidRDefault="009F39D5" w:rsidP="00C716E9">
            <w:pPr>
              <w:pStyle w:val="a6"/>
              <w:ind w:firstLine="601"/>
              <w:jc w:val="both"/>
              <w:rPr>
                <w:rFonts w:ascii="Times New Roman" w:hAnsi="Times New Roman" w:cs="Times New Roman"/>
                <w:bCs/>
              </w:rPr>
            </w:pPr>
            <w:r w:rsidRPr="00C716E9">
              <w:rPr>
                <w:rFonts w:ascii="Times New Roman" w:hAnsi="Times New Roman" w:cs="Times New Roman"/>
                <w:bCs/>
              </w:rPr>
              <w:t>3. Расчет и определение базовой суммы налога и ее корректировка производятся на основании хронометражных обследований, за исключением случая возникновения обстоятельств непреодолимой силы.</w:t>
            </w:r>
          </w:p>
          <w:p w14:paraId="6ADBB231" w14:textId="4EB56368" w:rsidR="009F39D5" w:rsidRPr="00C716E9" w:rsidRDefault="009F39D5" w:rsidP="00C716E9">
            <w:pPr>
              <w:pStyle w:val="a6"/>
              <w:ind w:firstLine="601"/>
              <w:jc w:val="both"/>
              <w:rPr>
                <w:rFonts w:ascii="Times New Roman" w:hAnsi="Times New Roman" w:cs="Times New Roman"/>
                <w:bCs/>
              </w:rPr>
            </w:pPr>
          </w:p>
          <w:p w14:paraId="1FB36CD7" w14:textId="416348B3" w:rsidR="009F39D5" w:rsidRPr="00C716E9" w:rsidRDefault="009F39D5" w:rsidP="00C716E9">
            <w:pPr>
              <w:pStyle w:val="a6"/>
              <w:ind w:firstLine="601"/>
              <w:jc w:val="both"/>
              <w:rPr>
                <w:rFonts w:ascii="Times New Roman" w:hAnsi="Times New Roman" w:cs="Times New Roman"/>
                <w:bCs/>
              </w:rPr>
            </w:pPr>
          </w:p>
          <w:p w14:paraId="18E8D7A4" w14:textId="77777777" w:rsidR="009F39D5" w:rsidRPr="00C716E9" w:rsidRDefault="009F39D5" w:rsidP="00C716E9">
            <w:pPr>
              <w:pStyle w:val="a6"/>
              <w:ind w:firstLine="601"/>
              <w:jc w:val="both"/>
              <w:rPr>
                <w:rFonts w:ascii="Times New Roman" w:hAnsi="Times New Roman" w:cs="Times New Roman"/>
                <w:bCs/>
              </w:rPr>
            </w:pPr>
          </w:p>
          <w:p w14:paraId="094FE682" w14:textId="77777777" w:rsidR="009F39D5" w:rsidRPr="00C716E9" w:rsidRDefault="009F39D5" w:rsidP="00C716E9">
            <w:pPr>
              <w:pStyle w:val="a6"/>
              <w:ind w:firstLine="601"/>
              <w:jc w:val="both"/>
              <w:rPr>
                <w:rFonts w:ascii="Times New Roman" w:hAnsi="Times New Roman" w:cs="Times New Roman"/>
                <w:bCs/>
              </w:rPr>
            </w:pPr>
          </w:p>
          <w:p w14:paraId="57DA5BF3" w14:textId="594AC17F" w:rsidR="009F39D5" w:rsidRPr="00C716E9" w:rsidRDefault="009F39D5" w:rsidP="00C716E9">
            <w:pPr>
              <w:pStyle w:val="tkTekst"/>
              <w:spacing w:after="0"/>
              <w:ind w:firstLine="601"/>
              <w:rPr>
                <w:rFonts w:ascii="Times New Roman" w:hAnsi="Times New Roman" w:cs="Times New Roman"/>
                <w:b/>
                <w:sz w:val="24"/>
                <w:szCs w:val="24"/>
              </w:rPr>
            </w:pPr>
            <w:r w:rsidRPr="00C716E9">
              <w:rPr>
                <w:rFonts w:ascii="Times New Roman" w:hAnsi="Times New Roman" w:cs="Times New Roman"/>
                <w:bCs/>
                <w:sz w:val="24"/>
              </w:rPr>
              <w:t>4. Если налогоплательщик совмещает два или более видов деятельности, подлежащих налогообложению на основе патента, сумма налога устанавливается на каждый вид экономической деятельности отдельно.</w:t>
            </w:r>
          </w:p>
        </w:tc>
        <w:tc>
          <w:tcPr>
            <w:tcW w:w="7655" w:type="dxa"/>
            <w:shd w:val="clear" w:color="auto" w:fill="auto"/>
          </w:tcPr>
          <w:p w14:paraId="23EE0ECA" w14:textId="77777777" w:rsidR="009F39D5" w:rsidRPr="00C716E9" w:rsidRDefault="009F39D5" w:rsidP="00C716E9">
            <w:pPr>
              <w:pStyle w:val="a6"/>
              <w:ind w:firstLine="601"/>
              <w:jc w:val="both"/>
              <w:rPr>
                <w:rFonts w:ascii="Times New Roman" w:hAnsi="Times New Roman" w:cs="Times New Roman"/>
                <w:b/>
              </w:rPr>
            </w:pPr>
            <w:r w:rsidRPr="00C716E9">
              <w:rPr>
                <w:rFonts w:ascii="Times New Roman" w:hAnsi="Times New Roman" w:cs="Times New Roman"/>
                <w:b/>
              </w:rPr>
              <w:t>Статья 414. Порядок определения суммы налога</w:t>
            </w:r>
          </w:p>
          <w:p w14:paraId="7EBA1333" w14:textId="77777777" w:rsidR="009F39D5" w:rsidRPr="00C716E9" w:rsidRDefault="009F39D5" w:rsidP="00C716E9">
            <w:pPr>
              <w:pStyle w:val="a6"/>
              <w:ind w:firstLine="601"/>
              <w:jc w:val="both"/>
              <w:rPr>
                <w:rFonts w:ascii="Times New Roman" w:hAnsi="Times New Roman" w:cs="Times New Roman"/>
                <w:bCs/>
              </w:rPr>
            </w:pPr>
            <w:r w:rsidRPr="00C716E9">
              <w:rPr>
                <w:rFonts w:ascii="Times New Roman" w:hAnsi="Times New Roman" w:cs="Times New Roman"/>
                <w:bCs/>
              </w:rPr>
              <w:t>1. Базовая сумма налога на основе патента по видам деятельности устанавливается Кабинетом Министров по представлению уполномоченного налогового органа.</w:t>
            </w:r>
          </w:p>
          <w:p w14:paraId="437F9818" w14:textId="77777777" w:rsidR="009F39D5" w:rsidRPr="00C716E9" w:rsidRDefault="009F39D5" w:rsidP="00C716E9">
            <w:pPr>
              <w:pStyle w:val="a6"/>
              <w:ind w:firstLine="601"/>
              <w:jc w:val="both"/>
              <w:rPr>
                <w:rFonts w:ascii="Times New Roman" w:hAnsi="Times New Roman" w:cs="Times New Roman"/>
                <w:bCs/>
              </w:rPr>
            </w:pPr>
            <w:r w:rsidRPr="00C716E9">
              <w:rPr>
                <w:rFonts w:ascii="Times New Roman" w:hAnsi="Times New Roman" w:cs="Times New Roman"/>
                <w:bCs/>
              </w:rPr>
              <w:t>2. В пределах базовой суммы налога уполномоченный налоговый орган вправе производить корректировку суммы налога в зависимости от сезонности, доходности, вида и места ведения деятельности.</w:t>
            </w:r>
          </w:p>
          <w:p w14:paraId="10FAA145" w14:textId="0E73AB03" w:rsidR="009F39D5" w:rsidRPr="00C716E9" w:rsidRDefault="009F39D5" w:rsidP="00C716E9">
            <w:pPr>
              <w:pStyle w:val="a6"/>
              <w:ind w:firstLine="601"/>
              <w:jc w:val="both"/>
              <w:rPr>
                <w:rFonts w:ascii="Times New Roman" w:hAnsi="Times New Roman" w:cs="Times New Roman"/>
                <w:b/>
              </w:rPr>
            </w:pPr>
            <w:r w:rsidRPr="00C716E9">
              <w:rPr>
                <w:rFonts w:ascii="Times New Roman" w:hAnsi="Times New Roman" w:cs="Times New Roman"/>
                <w:bCs/>
              </w:rPr>
              <w:t xml:space="preserve">3. Расчет и определение базовой суммы налога и ее корректировка производятся, </w:t>
            </w:r>
            <w:r w:rsidRPr="00C716E9">
              <w:rPr>
                <w:rFonts w:ascii="Times New Roman" w:hAnsi="Times New Roman" w:cs="Times New Roman"/>
                <w:b/>
                <w:bCs/>
              </w:rPr>
              <w:t xml:space="preserve">за исключением случая возникновения обстоятельств </w:t>
            </w:r>
            <w:bookmarkStart w:id="91" w:name="_Hlk105112800"/>
            <w:r w:rsidRPr="00C716E9">
              <w:rPr>
                <w:rFonts w:ascii="Times New Roman" w:hAnsi="Times New Roman" w:cs="Times New Roman"/>
                <w:b/>
                <w:bCs/>
              </w:rPr>
              <w:t>непреодолимой силы</w:t>
            </w:r>
            <w:bookmarkEnd w:id="91"/>
            <w:r w:rsidRPr="00C716E9">
              <w:rPr>
                <w:rFonts w:ascii="Times New Roman" w:hAnsi="Times New Roman" w:cs="Times New Roman"/>
                <w:bCs/>
              </w:rPr>
              <w:t xml:space="preserve"> на основан</w:t>
            </w:r>
            <w:bookmarkStart w:id="92" w:name="_Hlk105112818"/>
            <w:r w:rsidRPr="00C716E9">
              <w:rPr>
                <w:rFonts w:ascii="Times New Roman" w:hAnsi="Times New Roman" w:cs="Times New Roman"/>
                <w:bCs/>
              </w:rPr>
              <w:t xml:space="preserve">ии хронометражных обследований, </w:t>
            </w:r>
            <w:r w:rsidRPr="00C716E9">
              <w:rPr>
                <w:rFonts w:ascii="Times New Roman" w:hAnsi="Times New Roman" w:cs="Times New Roman"/>
                <w:b/>
              </w:rPr>
              <w:t>а также имеющейся информации органов налоговой службы или по результатам анализа, проведенного в порядке, определенном уполномоченным налоговым органом</w:t>
            </w:r>
            <w:bookmarkEnd w:id="92"/>
            <w:r w:rsidRPr="00C716E9">
              <w:rPr>
                <w:rFonts w:ascii="Times New Roman" w:hAnsi="Times New Roman" w:cs="Times New Roman"/>
                <w:b/>
              </w:rPr>
              <w:t>.</w:t>
            </w:r>
          </w:p>
          <w:p w14:paraId="06744186" w14:textId="77777777" w:rsidR="009F39D5" w:rsidRPr="00C716E9" w:rsidRDefault="009F39D5" w:rsidP="00C716E9">
            <w:pPr>
              <w:pStyle w:val="a6"/>
              <w:ind w:firstLine="601"/>
              <w:jc w:val="both"/>
              <w:rPr>
                <w:rFonts w:ascii="Times New Roman" w:hAnsi="Times New Roman" w:cs="Times New Roman"/>
                <w:b/>
                <w:bCs/>
              </w:rPr>
            </w:pPr>
          </w:p>
          <w:p w14:paraId="3228CF1A" w14:textId="7A0991A7" w:rsidR="009F39D5" w:rsidRPr="00C716E9" w:rsidRDefault="009F39D5" w:rsidP="00C716E9">
            <w:pPr>
              <w:pStyle w:val="tkTekst"/>
              <w:spacing w:after="0"/>
              <w:ind w:firstLine="601"/>
              <w:rPr>
                <w:rFonts w:ascii="Times New Roman" w:hAnsi="Times New Roman" w:cs="Times New Roman"/>
                <w:b/>
                <w:sz w:val="24"/>
                <w:szCs w:val="24"/>
              </w:rPr>
            </w:pPr>
            <w:r w:rsidRPr="00C716E9">
              <w:rPr>
                <w:rFonts w:ascii="Times New Roman" w:hAnsi="Times New Roman" w:cs="Times New Roman"/>
                <w:bCs/>
                <w:sz w:val="24"/>
              </w:rPr>
              <w:t>4. Если налогоплательщик совмещает два или более видов деятельности, подлежащих налогообложению на основе патента, сумма налога устанавливается на каждый вид экономической деятельности отдельно.</w:t>
            </w:r>
          </w:p>
        </w:tc>
      </w:tr>
      <w:tr w:rsidR="000E56E2" w:rsidRPr="00C716E9" w14:paraId="633E88AE" w14:textId="77777777" w:rsidTr="00FB37E8">
        <w:tc>
          <w:tcPr>
            <w:tcW w:w="7513" w:type="dxa"/>
            <w:shd w:val="clear" w:color="auto" w:fill="auto"/>
          </w:tcPr>
          <w:p w14:paraId="439CE0E2" w14:textId="77777777" w:rsidR="009F39D5" w:rsidRPr="00C716E9" w:rsidRDefault="009F39D5" w:rsidP="00C716E9">
            <w:pPr>
              <w:pStyle w:val="a6"/>
              <w:ind w:firstLine="601"/>
              <w:jc w:val="both"/>
              <w:rPr>
                <w:rFonts w:ascii="Times New Roman" w:hAnsi="Times New Roman" w:cs="Times New Roman"/>
                <w:b/>
              </w:rPr>
            </w:pPr>
            <w:r w:rsidRPr="00C716E9">
              <w:rPr>
                <w:rFonts w:ascii="Times New Roman" w:hAnsi="Times New Roman" w:cs="Times New Roman"/>
                <w:b/>
              </w:rPr>
              <w:t xml:space="preserve">Статья 416. Налогоплательщик </w:t>
            </w:r>
          </w:p>
          <w:p w14:paraId="746C1D42" w14:textId="77777777" w:rsidR="009F39D5" w:rsidRPr="00C716E9" w:rsidRDefault="009F39D5" w:rsidP="00C716E9">
            <w:pPr>
              <w:pStyle w:val="a6"/>
              <w:ind w:firstLine="601"/>
              <w:jc w:val="both"/>
              <w:rPr>
                <w:rFonts w:ascii="Times New Roman" w:hAnsi="Times New Roman" w:cs="Times New Roman"/>
              </w:rPr>
            </w:pPr>
            <w:r w:rsidRPr="00C716E9">
              <w:rPr>
                <w:rFonts w:ascii="Times New Roman" w:hAnsi="Times New Roman" w:cs="Times New Roman"/>
              </w:rPr>
              <w:t>1. Налогоплательщиком налога на основе патента является:</w:t>
            </w:r>
          </w:p>
          <w:p w14:paraId="72AB610A" w14:textId="77777777" w:rsidR="009F39D5" w:rsidRPr="00C716E9" w:rsidRDefault="009F39D5" w:rsidP="00C716E9">
            <w:pPr>
              <w:pStyle w:val="a6"/>
              <w:ind w:firstLine="601"/>
              <w:jc w:val="both"/>
              <w:rPr>
                <w:rFonts w:ascii="Times New Roman" w:hAnsi="Times New Roman" w:cs="Times New Roman"/>
              </w:rPr>
            </w:pPr>
            <w:r w:rsidRPr="00C716E9">
              <w:rPr>
                <w:rFonts w:ascii="Times New Roman" w:hAnsi="Times New Roman" w:cs="Times New Roman"/>
              </w:rPr>
              <w:t>1) физическое лицо, осуществляющее индивидуальную трудовую деятельность или индивидуальную предпринимательскую деятельность согласно перечню, утверждаемому Кабинетом Министров;</w:t>
            </w:r>
          </w:p>
          <w:p w14:paraId="33B6A469" w14:textId="77777777" w:rsidR="009F39D5" w:rsidRPr="00C716E9" w:rsidRDefault="009F39D5" w:rsidP="00C716E9">
            <w:pPr>
              <w:pStyle w:val="a6"/>
              <w:ind w:firstLine="601"/>
              <w:jc w:val="both"/>
              <w:rPr>
                <w:rFonts w:ascii="Times New Roman" w:hAnsi="Times New Roman" w:cs="Times New Roman"/>
              </w:rPr>
            </w:pPr>
            <w:r w:rsidRPr="00C716E9">
              <w:rPr>
                <w:rFonts w:ascii="Times New Roman" w:hAnsi="Times New Roman" w:cs="Times New Roman"/>
              </w:rPr>
              <w:t>2) организация, осуществляющая деятельность обменного бюро.</w:t>
            </w:r>
          </w:p>
          <w:p w14:paraId="00CE19A7" w14:textId="77777777" w:rsidR="009F39D5" w:rsidRPr="00C716E9" w:rsidRDefault="009F39D5" w:rsidP="00C716E9">
            <w:pPr>
              <w:pStyle w:val="a6"/>
              <w:ind w:firstLine="601"/>
              <w:jc w:val="both"/>
              <w:rPr>
                <w:rFonts w:ascii="Times New Roman" w:hAnsi="Times New Roman" w:cs="Times New Roman"/>
              </w:rPr>
            </w:pPr>
            <w:r w:rsidRPr="00C716E9">
              <w:rPr>
                <w:rFonts w:ascii="Times New Roman" w:hAnsi="Times New Roman" w:cs="Times New Roman"/>
              </w:rPr>
              <w:t>2. Физическое лицо, осуществляющее индивидуальную предпринимательскую деятельность и уплачивающее налог на основе патента, уплачивает налоги, установленные настоящим Кодексом, за исключением следующих видов налогов:</w:t>
            </w:r>
          </w:p>
          <w:p w14:paraId="7DBAD669" w14:textId="77777777" w:rsidR="009F39D5" w:rsidRPr="00C716E9" w:rsidRDefault="009F39D5" w:rsidP="00C716E9">
            <w:pPr>
              <w:pStyle w:val="a6"/>
              <w:ind w:firstLine="601"/>
              <w:jc w:val="both"/>
              <w:rPr>
                <w:rFonts w:ascii="Times New Roman" w:hAnsi="Times New Roman" w:cs="Times New Roman"/>
              </w:rPr>
            </w:pPr>
            <w:r w:rsidRPr="00C716E9">
              <w:rPr>
                <w:rFonts w:ascii="Times New Roman" w:hAnsi="Times New Roman" w:cs="Times New Roman"/>
              </w:rPr>
              <w:t>1) налога на прибыль;</w:t>
            </w:r>
          </w:p>
          <w:p w14:paraId="03C06393" w14:textId="77777777" w:rsidR="009F39D5" w:rsidRPr="00C716E9" w:rsidRDefault="009F39D5" w:rsidP="00C716E9">
            <w:pPr>
              <w:pStyle w:val="a6"/>
              <w:ind w:firstLine="601"/>
              <w:jc w:val="both"/>
              <w:rPr>
                <w:rFonts w:ascii="Times New Roman" w:hAnsi="Times New Roman" w:cs="Times New Roman"/>
              </w:rPr>
            </w:pPr>
            <w:r w:rsidRPr="00C716E9">
              <w:rPr>
                <w:rFonts w:ascii="Times New Roman" w:hAnsi="Times New Roman" w:cs="Times New Roman"/>
              </w:rPr>
              <w:t>2) налога с продаж</w:t>
            </w:r>
            <w:r w:rsidRPr="00C716E9">
              <w:rPr>
                <w:rFonts w:ascii="Times New Roman" w:hAnsi="Times New Roman" w:cs="Times New Roman"/>
                <w:b/>
                <w:bCs/>
                <w:strike/>
              </w:rPr>
              <w:t>.</w:t>
            </w:r>
          </w:p>
          <w:p w14:paraId="06B8ACF0" w14:textId="77777777" w:rsidR="009F39D5" w:rsidRPr="00C716E9" w:rsidRDefault="009F39D5" w:rsidP="00C716E9">
            <w:pPr>
              <w:pStyle w:val="a6"/>
              <w:ind w:firstLine="601"/>
              <w:jc w:val="both"/>
              <w:rPr>
                <w:rFonts w:ascii="Times New Roman" w:hAnsi="Times New Roman" w:cs="Times New Roman"/>
                <w:b/>
              </w:rPr>
            </w:pPr>
            <w:r w:rsidRPr="00C716E9">
              <w:rPr>
                <w:rFonts w:ascii="Times New Roman" w:hAnsi="Times New Roman" w:cs="Times New Roman"/>
                <w:b/>
              </w:rPr>
              <w:t>3) отсутствует</w:t>
            </w:r>
          </w:p>
          <w:p w14:paraId="75CF1EF1" w14:textId="77777777" w:rsidR="009F39D5" w:rsidRPr="00C716E9" w:rsidRDefault="009F39D5" w:rsidP="00C716E9">
            <w:pPr>
              <w:pStyle w:val="a6"/>
              <w:ind w:firstLine="601"/>
              <w:jc w:val="both"/>
              <w:rPr>
                <w:rFonts w:ascii="Times New Roman" w:hAnsi="Times New Roman" w:cs="Times New Roman"/>
              </w:rPr>
            </w:pPr>
            <w:r w:rsidRPr="00C716E9">
              <w:rPr>
                <w:rFonts w:ascii="Times New Roman" w:hAnsi="Times New Roman" w:cs="Times New Roman"/>
              </w:rPr>
              <w:t>Физическое лицо, осуществляющее индивидуальную трудовую деятельность, уплачивает налог на основе патента взамен подоходного налога.</w:t>
            </w:r>
          </w:p>
          <w:p w14:paraId="25E306C1" w14:textId="77777777" w:rsidR="009F39D5" w:rsidRPr="00C716E9" w:rsidRDefault="009F39D5" w:rsidP="00C716E9">
            <w:pPr>
              <w:pStyle w:val="a6"/>
              <w:ind w:firstLine="601"/>
              <w:jc w:val="both"/>
              <w:rPr>
                <w:rFonts w:ascii="Times New Roman" w:hAnsi="Times New Roman" w:cs="Times New Roman"/>
                <w:b/>
                <w:bCs/>
              </w:rPr>
            </w:pPr>
            <w:r w:rsidRPr="00C716E9">
              <w:rPr>
                <w:rFonts w:ascii="Times New Roman" w:hAnsi="Times New Roman" w:cs="Times New Roman"/>
                <w:b/>
                <w:bCs/>
              </w:rPr>
              <w:t>Организация, осуществляющая деятельность обменного бюро и уплачивающая налог на основе патента, уплачивает налоги, установленные настоящим Кодексом, за исключением следующих видов налогов:</w:t>
            </w:r>
          </w:p>
          <w:p w14:paraId="1186CFB1" w14:textId="77777777" w:rsidR="009F39D5" w:rsidRPr="00C716E9" w:rsidRDefault="009F39D5" w:rsidP="00C716E9">
            <w:pPr>
              <w:pStyle w:val="a6"/>
              <w:ind w:firstLine="601"/>
              <w:jc w:val="both"/>
              <w:rPr>
                <w:rFonts w:ascii="Times New Roman" w:hAnsi="Times New Roman" w:cs="Times New Roman"/>
              </w:rPr>
            </w:pPr>
            <w:r w:rsidRPr="00C716E9">
              <w:rPr>
                <w:rFonts w:ascii="Times New Roman" w:hAnsi="Times New Roman" w:cs="Times New Roman"/>
              </w:rPr>
              <w:t>1) налога на прибыль;</w:t>
            </w:r>
          </w:p>
          <w:p w14:paraId="7BDA67E7" w14:textId="77777777" w:rsidR="009F39D5" w:rsidRPr="00C716E9" w:rsidRDefault="009F39D5" w:rsidP="00C716E9">
            <w:pPr>
              <w:pStyle w:val="a6"/>
              <w:ind w:firstLine="601"/>
              <w:jc w:val="both"/>
              <w:rPr>
                <w:rFonts w:ascii="Times New Roman" w:hAnsi="Times New Roman" w:cs="Times New Roman"/>
              </w:rPr>
            </w:pPr>
            <w:r w:rsidRPr="00C716E9">
              <w:rPr>
                <w:rFonts w:ascii="Times New Roman" w:hAnsi="Times New Roman" w:cs="Times New Roman"/>
              </w:rPr>
              <w:t>2) налога с продаж;</w:t>
            </w:r>
          </w:p>
          <w:p w14:paraId="04D10860" w14:textId="77777777" w:rsidR="009F39D5" w:rsidRPr="00C716E9" w:rsidRDefault="009F39D5" w:rsidP="00C716E9">
            <w:pPr>
              <w:pStyle w:val="a6"/>
              <w:ind w:firstLine="601"/>
              <w:jc w:val="both"/>
              <w:rPr>
                <w:rFonts w:ascii="Times New Roman" w:hAnsi="Times New Roman" w:cs="Times New Roman"/>
              </w:rPr>
            </w:pPr>
            <w:r w:rsidRPr="00C716E9">
              <w:rPr>
                <w:rFonts w:ascii="Times New Roman" w:hAnsi="Times New Roman" w:cs="Times New Roman"/>
              </w:rPr>
              <w:t>3) НДС на облагаемые поставки.</w:t>
            </w:r>
          </w:p>
          <w:p w14:paraId="623AFD4D" w14:textId="77777777" w:rsidR="009F39D5" w:rsidRPr="00C716E9" w:rsidRDefault="009F39D5" w:rsidP="00C716E9">
            <w:pPr>
              <w:pStyle w:val="a6"/>
              <w:ind w:firstLine="601"/>
              <w:jc w:val="both"/>
              <w:rPr>
                <w:rFonts w:ascii="Times New Roman" w:hAnsi="Times New Roman" w:cs="Times New Roman"/>
              </w:rPr>
            </w:pPr>
            <w:r w:rsidRPr="00C716E9">
              <w:rPr>
                <w:rFonts w:ascii="Times New Roman" w:hAnsi="Times New Roman" w:cs="Times New Roman"/>
              </w:rPr>
              <w:t>3. Налогоплательщик, уплачивающий налог на основе патента, взамен исчисления и уплаты подоходного налога с заработной платы наемных работников вправе приобретать патент на каждого наемного работника в размере 7 расчетных показателей в месяц.</w:t>
            </w:r>
          </w:p>
          <w:p w14:paraId="0C14562E" w14:textId="77777777" w:rsidR="009F39D5" w:rsidRPr="00C716E9" w:rsidRDefault="009F39D5" w:rsidP="00C716E9">
            <w:pPr>
              <w:pStyle w:val="a6"/>
              <w:ind w:firstLine="601"/>
              <w:jc w:val="both"/>
              <w:rPr>
                <w:rFonts w:ascii="Times New Roman" w:hAnsi="Times New Roman" w:cs="Times New Roman"/>
              </w:rPr>
            </w:pPr>
            <w:r w:rsidRPr="00C716E9">
              <w:rPr>
                <w:rFonts w:ascii="Times New Roman" w:hAnsi="Times New Roman" w:cs="Times New Roman"/>
              </w:rPr>
              <w:t>При выплате платы работникам за разовые работы, услуги по гражданско-правовому договору (контракту, найму) в рамках их деятельности исчисление, удержание и перечисление подоходного налога в бюджет осуществляются в соответствии с требованиями настоящего Кодекса.</w:t>
            </w:r>
          </w:p>
          <w:p w14:paraId="033AE913" w14:textId="77777777" w:rsidR="009F39D5" w:rsidRPr="00C716E9" w:rsidRDefault="009F39D5" w:rsidP="00C716E9">
            <w:pPr>
              <w:pStyle w:val="a6"/>
              <w:ind w:firstLine="601"/>
              <w:jc w:val="both"/>
              <w:rPr>
                <w:rFonts w:ascii="Times New Roman" w:hAnsi="Times New Roman" w:cs="Times New Roman"/>
              </w:rPr>
            </w:pPr>
            <w:r w:rsidRPr="00C716E9">
              <w:rPr>
                <w:rFonts w:ascii="Times New Roman" w:hAnsi="Times New Roman" w:cs="Times New Roman"/>
              </w:rPr>
              <w:t>4. Не имеют право на применение режима уплаты налога на основе патента:</w:t>
            </w:r>
          </w:p>
          <w:p w14:paraId="060C2086" w14:textId="77777777" w:rsidR="009F39D5" w:rsidRPr="00C716E9" w:rsidRDefault="009F39D5" w:rsidP="00C716E9">
            <w:pPr>
              <w:pStyle w:val="a6"/>
              <w:ind w:firstLine="601"/>
              <w:jc w:val="both"/>
              <w:rPr>
                <w:rFonts w:ascii="Times New Roman" w:hAnsi="Times New Roman" w:cs="Times New Roman"/>
              </w:rPr>
            </w:pPr>
            <w:r w:rsidRPr="00C716E9">
              <w:rPr>
                <w:rFonts w:ascii="Times New Roman" w:hAnsi="Times New Roman" w:cs="Times New Roman"/>
              </w:rPr>
              <w:t xml:space="preserve">1) физическое лицо, у которого совокупный объем выручки </w:t>
            </w:r>
            <w:r w:rsidRPr="00C716E9">
              <w:rPr>
                <w:rFonts w:ascii="Times New Roman" w:hAnsi="Times New Roman" w:cs="Times New Roman"/>
                <w:b/>
                <w:strike/>
              </w:rPr>
              <w:t>за последние 12 месяцев</w:t>
            </w:r>
            <w:r w:rsidRPr="00C716E9">
              <w:rPr>
                <w:rFonts w:ascii="Times New Roman" w:hAnsi="Times New Roman" w:cs="Times New Roman"/>
              </w:rPr>
              <w:t xml:space="preserve"> превышает 8000000 сомов;</w:t>
            </w:r>
          </w:p>
          <w:p w14:paraId="1A486503" w14:textId="77777777" w:rsidR="009F39D5" w:rsidRPr="00C716E9" w:rsidRDefault="009F39D5" w:rsidP="00C716E9">
            <w:pPr>
              <w:pStyle w:val="a6"/>
              <w:ind w:firstLine="601"/>
              <w:jc w:val="both"/>
              <w:rPr>
                <w:rFonts w:ascii="Times New Roman" w:hAnsi="Times New Roman" w:cs="Times New Roman"/>
                <w:b/>
                <w:bCs/>
              </w:rPr>
            </w:pPr>
            <w:r w:rsidRPr="00C716E9">
              <w:rPr>
                <w:rFonts w:ascii="Times New Roman" w:hAnsi="Times New Roman" w:cs="Times New Roman"/>
                <w:b/>
                <w:bCs/>
              </w:rPr>
              <w:t xml:space="preserve">2) физическое лицо, осуществляющее импорт товаров, </w:t>
            </w:r>
            <w:r w:rsidRPr="00C716E9">
              <w:rPr>
                <w:rFonts w:ascii="Times New Roman" w:hAnsi="Times New Roman" w:cs="Times New Roman"/>
                <w:b/>
                <w:bCs/>
                <w:strike/>
              </w:rPr>
              <w:t>за исключением субъекта швейного и текстильного производств</w:t>
            </w:r>
            <w:r w:rsidRPr="00C716E9">
              <w:rPr>
                <w:rFonts w:ascii="Times New Roman" w:hAnsi="Times New Roman" w:cs="Times New Roman"/>
                <w:b/>
                <w:bCs/>
              </w:rPr>
              <w:t>.</w:t>
            </w:r>
          </w:p>
          <w:p w14:paraId="6657F4A0" w14:textId="77777777" w:rsidR="009F39D5" w:rsidRPr="00C716E9" w:rsidRDefault="009F39D5" w:rsidP="00C716E9">
            <w:pPr>
              <w:pStyle w:val="a6"/>
              <w:ind w:firstLine="601"/>
              <w:jc w:val="both"/>
              <w:rPr>
                <w:rFonts w:ascii="Times New Roman" w:hAnsi="Times New Roman" w:cs="Times New Roman"/>
                <w:b/>
              </w:rPr>
            </w:pPr>
            <w:r w:rsidRPr="00C716E9">
              <w:rPr>
                <w:rFonts w:ascii="Times New Roman" w:hAnsi="Times New Roman" w:cs="Times New Roman"/>
                <w:b/>
              </w:rPr>
              <w:t>3) отсутствует.</w:t>
            </w:r>
          </w:p>
          <w:p w14:paraId="57509932" w14:textId="77777777" w:rsidR="009F39D5" w:rsidRPr="00C716E9" w:rsidRDefault="009F39D5" w:rsidP="00C716E9">
            <w:pPr>
              <w:pStyle w:val="a6"/>
              <w:ind w:firstLine="601"/>
              <w:jc w:val="both"/>
              <w:rPr>
                <w:rFonts w:ascii="Times New Roman" w:hAnsi="Times New Roman" w:cs="Times New Roman"/>
              </w:rPr>
            </w:pPr>
          </w:p>
          <w:p w14:paraId="2EF70DAA" w14:textId="77777777" w:rsidR="009F39D5" w:rsidRPr="00C716E9" w:rsidRDefault="009F39D5" w:rsidP="00C716E9">
            <w:pPr>
              <w:pStyle w:val="a6"/>
              <w:ind w:firstLine="601"/>
              <w:jc w:val="both"/>
              <w:rPr>
                <w:rFonts w:ascii="Times New Roman" w:hAnsi="Times New Roman" w:cs="Times New Roman"/>
              </w:rPr>
            </w:pPr>
          </w:p>
          <w:p w14:paraId="4A11E715" w14:textId="2F717736" w:rsidR="009F39D5" w:rsidRPr="00C716E9" w:rsidRDefault="009F39D5" w:rsidP="00C716E9">
            <w:pPr>
              <w:pStyle w:val="a6"/>
              <w:ind w:firstLine="601"/>
              <w:jc w:val="both"/>
              <w:rPr>
                <w:rFonts w:ascii="Times New Roman" w:hAnsi="Times New Roman" w:cs="Times New Roman"/>
              </w:rPr>
            </w:pPr>
            <w:r w:rsidRPr="00C716E9">
              <w:rPr>
                <w:rFonts w:ascii="Times New Roman" w:hAnsi="Times New Roman" w:cs="Times New Roman"/>
              </w:rPr>
              <w:t>5. В случаях несоответствия условиям, установленным пунктом 1 части 4 настоящей статьи, налогоплательщик в течение периода, в котором установлено несоответствие, обязан подать в налоговый орган заявление о переходе на иной порядок исчисления и уплаты налогов с первого числа месяца, следующего за месяцем, в котором установлено несоответствие.</w:t>
            </w:r>
          </w:p>
          <w:p w14:paraId="2BDAFB41" w14:textId="77777777" w:rsidR="009F39D5" w:rsidRPr="00C716E9" w:rsidRDefault="009F39D5" w:rsidP="00C716E9">
            <w:pPr>
              <w:pStyle w:val="a6"/>
              <w:ind w:firstLine="601"/>
              <w:jc w:val="both"/>
              <w:rPr>
                <w:rFonts w:ascii="Times New Roman" w:hAnsi="Times New Roman" w:cs="Times New Roman"/>
              </w:rPr>
            </w:pPr>
            <w:r w:rsidRPr="00C716E9">
              <w:rPr>
                <w:rFonts w:ascii="Times New Roman" w:hAnsi="Times New Roman" w:cs="Times New Roman"/>
              </w:rPr>
              <w:t>В случаях несоответствия условиям, установленным пунктом 2 части 4 настоящей статьи, в отношении налогоплательщика за соответствующий период применяется общий режим исчисления налогов.</w:t>
            </w:r>
          </w:p>
          <w:p w14:paraId="0AE5B24D" w14:textId="77777777" w:rsidR="009F39D5" w:rsidRPr="00C716E9" w:rsidRDefault="009F39D5" w:rsidP="00C716E9">
            <w:pPr>
              <w:pStyle w:val="a6"/>
              <w:ind w:firstLine="601"/>
              <w:jc w:val="both"/>
              <w:rPr>
                <w:rFonts w:ascii="Times New Roman" w:hAnsi="Times New Roman" w:cs="Times New Roman"/>
                <w:b/>
              </w:rPr>
            </w:pPr>
            <w:r w:rsidRPr="00C716E9">
              <w:rPr>
                <w:rFonts w:ascii="Times New Roman" w:hAnsi="Times New Roman" w:cs="Times New Roman"/>
                <w:b/>
              </w:rPr>
              <w:t>Отсутствует</w:t>
            </w:r>
          </w:p>
          <w:p w14:paraId="7E589FE1" w14:textId="28F5E49A" w:rsidR="009F39D5" w:rsidRPr="00C716E9" w:rsidRDefault="009F39D5" w:rsidP="00C716E9">
            <w:pPr>
              <w:pStyle w:val="a6"/>
              <w:ind w:firstLine="601"/>
              <w:jc w:val="both"/>
              <w:rPr>
                <w:rFonts w:ascii="Times New Roman" w:hAnsi="Times New Roman" w:cs="Times New Roman"/>
                <w:b/>
              </w:rPr>
            </w:pPr>
            <w:r w:rsidRPr="00C716E9">
              <w:rPr>
                <w:rFonts w:ascii="Times New Roman" w:hAnsi="Times New Roman" w:cs="Times New Roman"/>
                <w:b/>
              </w:rPr>
              <w:t>…</w:t>
            </w:r>
          </w:p>
        </w:tc>
        <w:tc>
          <w:tcPr>
            <w:tcW w:w="7655" w:type="dxa"/>
            <w:shd w:val="clear" w:color="auto" w:fill="auto"/>
          </w:tcPr>
          <w:p w14:paraId="1A207553" w14:textId="77777777" w:rsidR="009F39D5" w:rsidRPr="00C716E9" w:rsidRDefault="009F39D5" w:rsidP="00C716E9">
            <w:pPr>
              <w:pStyle w:val="a6"/>
              <w:ind w:firstLine="601"/>
              <w:jc w:val="both"/>
              <w:rPr>
                <w:rFonts w:ascii="Times New Roman" w:hAnsi="Times New Roman" w:cs="Times New Roman"/>
                <w:b/>
              </w:rPr>
            </w:pPr>
            <w:r w:rsidRPr="00C716E9">
              <w:rPr>
                <w:rFonts w:ascii="Times New Roman" w:hAnsi="Times New Roman" w:cs="Times New Roman"/>
                <w:b/>
              </w:rPr>
              <w:t xml:space="preserve">Статья 416. Налогоплательщик </w:t>
            </w:r>
          </w:p>
          <w:p w14:paraId="6A41B137" w14:textId="77777777" w:rsidR="009F39D5" w:rsidRPr="00C716E9" w:rsidRDefault="009F39D5" w:rsidP="00C716E9">
            <w:pPr>
              <w:pStyle w:val="a6"/>
              <w:ind w:firstLine="601"/>
              <w:jc w:val="both"/>
              <w:rPr>
                <w:rFonts w:ascii="Times New Roman" w:hAnsi="Times New Roman" w:cs="Times New Roman"/>
              </w:rPr>
            </w:pPr>
            <w:r w:rsidRPr="00C716E9">
              <w:rPr>
                <w:rFonts w:ascii="Times New Roman" w:hAnsi="Times New Roman" w:cs="Times New Roman"/>
              </w:rPr>
              <w:t>1. Налогоплательщиком налога на основе патента является:</w:t>
            </w:r>
          </w:p>
          <w:p w14:paraId="7538706E" w14:textId="77777777" w:rsidR="009F39D5" w:rsidRPr="00C716E9" w:rsidRDefault="009F39D5" w:rsidP="00C716E9">
            <w:pPr>
              <w:pStyle w:val="a6"/>
              <w:ind w:firstLine="601"/>
              <w:jc w:val="both"/>
              <w:rPr>
                <w:rFonts w:ascii="Times New Roman" w:hAnsi="Times New Roman" w:cs="Times New Roman"/>
              </w:rPr>
            </w:pPr>
            <w:r w:rsidRPr="00C716E9">
              <w:rPr>
                <w:rFonts w:ascii="Times New Roman" w:hAnsi="Times New Roman" w:cs="Times New Roman"/>
              </w:rPr>
              <w:t>1) физическое лицо, осуществляющее индивидуальную трудовую деятельность или индивидуальную предпринимательскую деятельность согласно перечню, утверждаемому Кабинетом Министров;</w:t>
            </w:r>
          </w:p>
          <w:p w14:paraId="113E29EB" w14:textId="77777777" w:rsidR="009F39D5" w:rsidRPr="00C716E9" w:rsidRDefault="009F39D5" w:rsidP="00C716E9">
            <w:pPr>
              <w:pStyle w:val="a6"/>
              <w:ind w:firstLine="601"/>
              <w:jc w:val="both"/>
              <w:rPr>
                <w:rFonts w:ascii="Times New Roman" w:hAnsi="Times New Roman" w:cs="Times New Roman"/>
              </w:rPr>
            </w:pPr>
            <w:r w:rsidRPr="00C716E9">
              <w:rPr>
                <w:rFonts w:ascii="Times New Roman" w:hAnsi="Times New Roman" w:cs="Times New Roman"/>
              </w:rPr>
              <w:t xml:space="preserve">2) организация, осуществляющая деятельность обменного бюро </w:t>
            </w:r>
            <w:r w:rsidRPr="00C716E9">
              <w:rPr>
                <w:rFonts w:ascii="Times New Roman" w:hAnsi="Times New Roman" w:cs="Times New Roman"/>
                <w:b/>
              </w:rPr>
              <w:t>и</w:t>
            </w:r>
            <w:r w:rsidRPr="00C716E9">
              <w:rPr>
                <w:rFonts w:ascii="Times New Roman" w:hAnsi="Times New Roman" w:cs="Times New Roman"/>
              </w:rPr>
              <w:t>/</w:t>
            </w:r>
            <w:r w:rsidRPr="00C716E9">
              <w:rPr>
                <w:rFonts w:ascii="Times New Roman" w:hAnsi="Times New Roman" w:cs="Times New Roman"/>
                <w:b/>
              </w:rPr>
              <w:t>или деятельность ломбарда</w:t>
            </w:r>
            <w:r w:rsidRPr="00C716E9">
              <w:rPr>
                <w:rFonts w:ascii="Times New Roman" w:hAnsi="Times New Roman" w:cs="Times New Roman"/>
              </w:rPr>
              <w:t>.</w:t>
            </w:r>
          </w:p>
          <w:p w14:paraId="18DADCE3" w14:textId="77777777" w:rsidR="009F39D5" w:rsidRPr="00C716E9" w:rsidRDefault="009F39D5" w:rsidP="00C716E9">
            <w:pPr>
              <w:pStyle w:val="a6"/>
              <w:ind w:firstLine="601"/>
              <w:jc w:val="both"/>
              <w:rPr>
                <w:rFonts w:ascii="Times New Roman" w:hAnsi="Times New Roman" w:cs="Times New Roman"/>
              </w:rPr>
            </w:pPr>
            <w:r w:rsidRPr="00C716E9">
              <w:rPr>
                <w:rFonts w:ascii="Times New Roman" w:hAnsi="Times New Roman" w:cs="Times New Roman"/>
              </w:rPr>
              <w:t>2. Физическое лицо, осуществляющее индивидуальную предпринимательскую деятельность и уплачивающее налог на основе патента, уплачивает налоги, установленные настоящим Кодексом, за исключением следующих видов налогов:</w:t>
            </w:r>
          </w:p>
          <w:p w14:paraId="1F58B301" w14:textId="77777777" w:rsidR="009F39D5" w:rsidRPr="00C716E9" w:rsidRDefault="009F39D5" w:rsidP="00C716E9">
            <w:pPr>
              <w:pStyle w:val="a6"/>
              <w:ind w:firstLine="601"/>
              <w:jc w:val="both"/>
              <w:rPr>
                <w:rFonts w:ascii="Times New Roman" w:hAnsi="Times New Roman" w:cs="Times New Roman"/>
              </w:rPr>
            </w:pPr>
            <w:r w:rsidRPr="00C716E9">
              <w:rPr>
                <w:rFonts w:ascii="Times New Roman" w:hAnsi="Times New Roman" w:cs="Times New Roman"/>
              </w:rPr>
              <w:t>1) налога на прибыль;</w:t>
            </w:r>
          </w:p>
          <w:p w14:paraId="28D7EC3B" w14:textId="77777777" w:rsidR="009F39D5" w:rsidRPr="00C716E9" w:rsidRDefault="009F39D5" w:rsidP="00C716E9">
            <w:pPr>
              <w:pStyle w:val="a6"/>
              <w:ind w:firstLine="601"/>
              <w:jc w:val="both"/>
              <w:rPr>
                <w:rFonts w:ascii="Times New Roman" w:hAnsi="Times New Roman" w:cs="Times New Roman"/>
              </w:rPr>
            </w:pPr>
            <w:r w:rsidRPr="00C716E9">
              <w:rPr>
                <w:rFonts w:ascii="Times New Roman" w:hAnsi="Times New Roman" w:cs="Times New Roman"/>
              </w:rPr>
              <w:t>2) налога с продаж</w:t>
            </w:r>
            <w:r w:rsidRPr="00C716E9">
              <w:rPr>
                <w:rFonts w:ascii="Times New Roman" w:hAnsi="Times New Roman" w:cs="Times New Roman"/>
                <w:b/>
                <w:bCs/>
              </w:rPr>
              <w:t>;</w:t>
            </w:r>
          </w:p>
          <w:p w14:paraId="7E8E561E" w14:textId="77777777"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t>3) НДС на облагаемые поставки.</w:t>
            </w:r>
          </w:p>
          <w:p w14:paraId="358AB010" w14:textId="77777777" w:rsidR="009F39D5" w:rsidRPr="00C716E9" w:rsidRDefault="009F39D5" w:rsidP="00C716E9">
            <w:pPr>
              <w:pStyle w:val="a6"/>
              <w:ind w:firstLine="601"/>
              <w:jc w:val="both"/>
              <w:rPr>
                <w:rFonts w:ascii="Times New Roman" w:hAnsi="Times New Roman" w:cs="Times New Roman"/>
              </w:rPr>
            </w:pPr>
            <w:r w:rsidRPr="00C716E9">
              <w:rPr>
                <w:rFonts w:ascii="Times New Roman" w:hAnsi="Times New Roman" w:cs="Times New Roman"/>
              </w:rPr>
              <w:t>Физическое лицо, осуществляющее индивидуальную трудовую деятельность, уплачивает налог на основе патента взамен подоходного налога.</w:t>
            </w:r>
          </w:p>
          <w:p w14:paraId="249136B2" w14:textId="77777777" w:rsidR="009F39D5" w:rsidRPr="00C716E9" w:rsidRDefault="009F39D5" w:rsidP="00C716E9">
            <w:pPr>
              <w:pStyle w:val="a6"/>
              <w:ind w:firstLine="601"/>
              <w:jc w:val="both"/>
              <w:rPr>
                <w:rFonts w:ascii="Times New Roman" w:hAnsi="Times New Roman" w:cs="Times New Roman"/>
                <w:b/>
                <w:bCs/>
              </w:rPr>
            </w:pPr>
            <w:bookmarkStart w:id="93" w:name="_Hlk104322652"/>
            <w:r w:rsidRPr="00C716E9">
              <w:rPr>
                <w:rFonts w:ascii="Times New Roman" w:hAnsi="Times New Roman" w:cs="Times New Roman"/>
                <w:b/>
                <w:bCs/>
              </w:rPr>
              <w:t>Организация, осуществляющая деятельность обменного бюро, и ломбарды, уплачивающие налог на основе патента, уплачивают налоги, установленные настоящим Кодексом, за исключением следующих видов налогов:</w:t>
            </w:r>
          </w:p>
          <w:bookmarkEnd w:id="93"/>
          <w:p w14:paraId="71EC1F2E" w14:textId="77777777" w:rsidR="009F39D5" w:rsidRPr="00C716E9" w:rsidRDefault="009F39D5" w:rsidP="00C716E9">
            <w:pPr>
              <w:pStyle w:val="a6"/>
              <w:ind w:firstLine="601"/>
              <w:jc w:val="both"/>
              <w:rPr>
                <w:rFonts w:ascii="Times New Roman" w:hAnsi="Times New Roman" w:cs="Times New Roman"/>
              </w:rPr>
            </w:pPr>
            <w:r w:rsidRPr="00C716E9">
              <w:rPr>
                <w:rFonts w:ascii="Times New Roman" w:hAnsi="Times New Roman" w:cs="Times New Roman"/>
              </w:rPr>
              <w:t>1) налога на прибыль;</w:t>
            </w:r>
          </w:p>
          <w:p w14:paraId="0A7523B9" w14:textId="77777777" w:rsidR="009F39D5" w:rsidRPr="00C716E9" w:rsidRDefault="009F39D5" w:rsidP="00C716E9">
            <w:pPr>
              <w:pStyle w:val="a6"/>
              <w:ind w:firstLine="601"/>
              <w:jc w:val="both"/>
              <w:rPr>
                <w:rFonts w:ascii="Times New Roman" w:hAnsi="Times New Roman" w:cs="Times New Roman"/>
              </w:rPr>
            </w:pPr>
            <w:r w:rsidRPr="00C716E9">
              <w:rPr>
                <w:rFonts w:ascii="Times New Roman" w:hAnsi="Times New Roman" w:cs="Times New Roman"/>
              </w:rPr>
              <w:t>2) налога с продаж;</w:t>
            </w:r>
          </w:p>
          <w:p w14:paraId="4AE814FF" w14:textId="77777777" w:rsidR="009F39D5" w:rsidRPr="00C716E9" w:rsidRDefault="009F39D5" w:rsidP="00C716E9">
            <w:pPr>
              <w:pStyle w:val="a6"/>
              <w:ind w:firstLine="601"/>
              <w:jc w:val="both"/>
              <w:rPr>
                <w:rFonts w:ascii="Times New Roman" w:hAnsi="Times New Roman" w:cs="Times New Roman"/>
              </w:rPr>
            </w:pPr>
            <w:r w:rsidRPr="00C716E9">
              <w:rPr>
                <w:rFonts w:ascii="Times New Roman" w:hAnsi="Times New Roman" w:cs="Times New Roman"/>
              </w:rPr>
              <w:t>3) НДС на облагаемые поставки.</w:t>
            </w:r>
          </w:p>
          <w:p w14:paraId="447A5B98" w14:textId="77777777" w:rsidR="009F39D5" w:rsidRPr="00C716E9" w:rsidRDefault="009F39D5" w:rsidP="00C716E9">
            <w:pPr>
              <w:pStyle w:val="a6"/>
              <w:ind w:firstLine="601"/>
              <w:jc w:val="both"/>
              <w:rPr>
                <w:rFonts w:ascii="Times New Roman" w:hAnsi="Times New Roman" w:cs="Times New Roman"/>
              </w:rPr>
            </w:pPr>
            <w:r w:rsidRPr="00C716E9">
              <w:rPr>
                <w:rFonts w:ascii="Times New Roman" w:hAnsi="Times New Roman" w:cs="Times New Roman"/>
              </w:rPr>
              <w:t>3. Налогоплательщик, уплачивающий налог на основе патента, взамен исчисления и уплаты подоходного налога с заработной платы наемных работников вправе приобретать патент на каждого наемного работника в размере 7 расчетных показателей в месяц.</w:t>
            </w:r>
          </w:p>
          <w:p w14:paraId="2518B1B5" w14:textId="77777777" w:rsidR="009F39D5" w:rsidRPr="00C716E9" w:rsidRDefault="009F39D5" w:rsidP="00C716E9">
            <w:pPr>
              <w:pStyle w:val="a6"/>
              <w:ind w:firstLine="601"/>
              <w:jc w:val="both"/>
              <w:rPr>
                <w:rFonts w:ascii="Times New Roman" w:hAnsi="Times New Roman" w:cs="Times New Roman"/>
              </w:rPr>
            </w:pPr>
            <w:r w:rsidRPr="00C716E9">
              <w:rPr>
                <w:rFonts w:ascii="Times New Roman" w:hAnsi="Times New Roman" w:cs="Times New Roman"/>
              </w:rPr>
              <w:t>При выплате платы работникам за разовые работы, услуги по гражданско-правовому договору (контракту, найму) в рамках их деятельности исчисление, удержание и перечисление подоходного налога в бюджет осуществляются в соответствии с требованиями настоящего Кодекса.</w:t>
            </w:r>
          </w:p>
          <w:p w14:paraId="3F663E47" w14:textId="77777777" w:rsidR="009F39D5" w:rsidRPr="00C716E9" w:rsidRDefault="009F39D5" w:rsidP="00C716E9">
            <w:pPr>
              <w:pStyle w:val="a6"/>
              <w:ind w:firstLine="601"/>
              <w:jc w:val="both"/>
              <w:rPr>
                <w:rFonts w:ascii="Times New Roman" w:hAnsi="Times New Roman" w:cs="Times New Roman"/>
              </w:rPr>
            </w:pPr>
            <w:r w:rsidRPr="00C716E9">
              <w:rPr>
                <w:rFonts w:ascii="Times New Roman" w:hAnsi="Times New Roman" w:cs="Times New Roman"/>
              </w:rPr>
              <w:t>4. Не имеют право на применение режима уплаты налога на основе патента:</w:t>
            </w:r>
          </w:p>
          <w:p w14:paraId="506FF53F" w14:textId="77777777" w:rsidR="009F39D5" w:rsidRPr="00C716E9" w:rsidRDefault="009F39D5" w:rsidP="00C716E9">
            <w:pPr>
              <w:pStyle w:val="a6"/>
              <w:ind w:firstLine="601"/>
              <w:jc w:val="both"/>
              <w:rPr>
                <w:rFonts w:ascii="Times New Roman" w:hAnsi="Times New Roman" w:cs="Times New Roman"/>
              </w:rPr>
            </w:pPr>
            <w:r w:rsidRPr="00C716E9">
              <w:rPr>
                <w:rFonts w:ascii="Times New Roman" w:hAnsi="Times New Roman" w:cs="Times New Roman"/>
              </w:rPr>
              <w:t xml:space="preserve">1) физическое лицо, у которого совокупный объем выручки </w:t>
            </w:r>
            <w:r w:rsidRPr="00C716E9">
              <w:rPr>
                <w:rFonts w:ascii="Times New Roman" w:hAnsi="Times New Roman" w:cs="Times New Roman"/>
                <w:b/>
              </w:rPr>
              <w:t>за 12 месяцев, следующих подряд,</w:t>
            </w:r>
            <w:r w:rsidRPr="00C716E9">
              <w:rPr>
                <w:rFonts w:ascii="Times New Roman" w:hAnsi="Times New Roman" w:cs="Times New Roman"/>
              </w:rPr>
              <w:t xml:space="preserve"> превышает 8000000 сомов;</w:t>
            </w:r>
          </w:p>
          <w:p w14:paraId="7220485A" w14:textId="77777777" w:rsidR="009F39D5" w:rsidRPr="00C716E9" w:rsidRDefault="009F39D5" w:rsidP="00C716E9">
            <w:pPr>
              <w:pStyle w:val="a6"/>
              <w:ind w:firstLine="601"/>
              <w:jc w:val="both"/>
              <w:rPr>
                <w:rFonts w:ascii="Times New Roman" w:hAnsi="Times New Roman" w:cs="Times New Roman"/>
                <w:b/>
                <w:bCs/>
              </w:rPr>
            </w:pPr>
            <w:bookmarkStart w:id="94" w:name="_Hlk104322805"/>
            <w:r w:rsidRPr="00C716E9">
              <w:rPr>
                <w:rFonts w:ascii="Times New Roman" w:hAnsi="Times New Roman" w:cs="Times New Roman"/>
                <w:b/>
                <w:bCs/>
              </w:rPr>
              <w:t>2) физическое лицо, осуществляющее импорт и/или экспорт товаров;</w:t>
            </w:r>
          </w:p>
          <w:p w14:paraId="5B84960F" w14:textId="2ADA2DA6" w:rsidR="009F39D5" w:rsidRPr="00C716E9" w:rsidRDefault="009F39D5" w:rsidP="00C716E9">
            <w:pPr>
              <w:pStyle w:val="a6"/>
              <w:ind w:firstLine="601"/>
              <w:jc w:val="both"/>
              <w:rPr>
                <w:rFonts w:ascii="Times New Roman" w:hAnsi="Times New Roman" w:cs="Times New Roman"/>
                <w:b/>
              </w:rPr>
            </w:pPr>
            <w:bookmarkStart w:id="95" w:name="_Hlk105112176"/>
            <w:r w:rsidRPr="00C716E9">
              <w:rPr>
                <w:rFonts w:ascii="Times New Roman" w:hAnsi="Times New Roman" w:cs="Times New Roman"/>
                <w:b/>
              </w:rPr>
              <w:t>3) с 1 января 2024 года физическое лицо, осуществляющее торговую деятельность.</w:t>
            </w:r>
          </w:p>
          <w:bookmarkEnd w:id="94"/>
          <w:bookmarkEnd w:id="95"/>
          <w:p w14:paraId="087DB6E9" w14:textId="022A6501" w:rsidR="009F39D5" w:rsidRPr="00C716E9" w:rsidRDefault="009F39D5" w:rsidP="00C716E9">
            <w:pPr>
              <w:pStyle w:val="a6"/>
              <w:ind w:firstLine="601"/>
              <w:jc w:val="both"/>
              <w:rPr>
                <w:rFonts w:ascii="Times New Roman" w:hAnsi="Times New Roman" w:cs="Times New Roman"/>
              </w:rPr>
            </w:pPr>
            <w:r w:rsidRPr="00C716E9">
              <w:rPr>
                <w:rFonts w:ascii="Times New Roman" w:hAnsi="Times New Roman" w:cs="Times New Roman"/>
              </w:rPr>
              <w:t xml:space="preserve">5. В случаях несоответствия условиям, установленным </w:t>
            </w:r>
            <w:r w:rsidRPr="00C716E9">
              <w:rPr>
                <w:rFonts w:ascii="Times New Roman" w:hAnsi="Times New Roman" w:cs="Times New Roman"/>
                <w:bCs/>
              </w:rPr>
              <w:t>пунктом 1 части 4</w:t>
            </w:r>
            <w:r w:rsidRPr="00C716E9">
              <w:rPr>
                <w:rFonts w:ascii="Times New Roman" w:hAnsi="Times New Roman" w:cs="Times New Roman"/>
              </w:rPr>
              <w:t xml:space="preserve"> настоящей статьи, налогоплательщик в течение периода, в котором установлено несоответствие, обязан подать в налоговый орган заявление о переходе на иной порядок исчисления и уплаты налогов с первого числа месяца, следующего за месяцем, в котором установлено несоответствие.</w:t>
            </w:r>
          </w:p>
          <w:p w14:paraId="59DECCFA" w14:textId="77777777" w:rsidR="009F39D5" w:rsidRPr="00C716E9" w:rsidRDefault="009F39D5" w:rsidP="00C716E9">
            <w:pPr>
              <w:pStyle w:val="a6"/>
              <w:ind w:firstLine="601"/>
              <w:jc w:val="both"/>
              <w:rPr>
                <w:rFonts w:ascii="Times New Roman" w:hAnsi="Times New Roman" w:cs="Times New Roman"/>
              </w:rPr>
            </w:pPr>
            <w:r w:rsidRPr="00C716E9">
              <w:rPr>
                <w:rFonts w:ascii="Times New Roman" w:hAnsi="Times New Roman" w:cs="Times New Roman"/>
              </w:rPr>
              <w:t>В случаях несоответствия условиям, установленным пунктом 2 части 4 настоящей статьи, в отношении налогоплательщика за соответствующий период применяется общий режим исчисления налогов.</w:t>
            </w:r>
          </w:p>
          <w:p w14:paraId="536A85D6" w14:textId="77777777" w:rsidR="009F39D5" w:rsidRPr="00C716E9" w:rsidRDefault="009F39D5" w:rsidP="00C716E9">
            <w:pPr>
              <w:pStyle w:val="a6"/>
              <w:ind w:firstLine="601"/>
              <w:jc w:val="both"/>
              <w:rPr>
                <w:rFonts w:ascii="Times New Roman" w:hAnsi="Times New Roman" w:cs="Times New Roman"/>
                <w:b/>
              </w:rPr>
            </w:pPr>
            <w:bookmarkStart w:id="96" w:name="_Hlk104322923"/>
            <w:r w:rsidRPr="00C716E9">
              <w:rPr>
                <w:rFonts w:ascii="Times New Roman" w:hAnsi="Times New Roman" w:cs="Times New Roman"/>
                <w:b/>
              </w:rPr>
              <w:t>Если налогоплательщик, который был обязан подать в налоговый орган заявление о переходе на иной порядок исчисления и уплаты налогов, но не подал заявление или подал его несвоевременно, то он признается налогоплательщиком налогов на основе общего налогового режима с 1 числа месяца, следующего за месяцем, в котором он был обязан подать заявление.</w:t>
            </w:r>
          </w:p>
          <w:bookmarkEnd w:id="96"/>
          <w:p w14:paraId="708896AF" w14:textId="389D359D" w:rsidR="009F39D5" w:rsidRPr="00C716E9" w:rsidRDefault="009F39D5" w:rsidP="00C716E9">
            <w:pPr>
              <w:pStyle w:val="a6"/>
              <w:ind w:firstLine="601"/>
              <w:jc w:val="both"/>
              <w:rPr>
                <w:rFonts w:ascii="Times New Roman" w:hAnsi="Times New Roman" w:cs="Times New Roman"/>
                <w:b/>
              </w:rPr>
            </w:pPr>
            <w:r w:rsidRPr="00C716E9">
              <w:rPr>
                <w:rFonts w:ascii="Times New Roman" w:hAnsi="Times New Roman" w:cs="Times New Roman"/>
                <w:b/>
              </w:rPr>
              <w:t>…</w:t>
            </w:r>
          </w:p>
        </w:tc>
      </w:tr>
      <w:tr w:rsidR="000E56E2" w:rsidRPr="00C716E9" w14:paraId="34EB56F4" w14:textId="77777777" w:rsidTr="009F39D5">
        <w:tc>
          <w:tcPr>
            <w:tcW w:w="7513" w:type="dxa"/>
            <w:shd w:val="clear" w:color="auto" w:fill="auto"/>
          </w:tcPr>
          <w:p w14:paraId="77195FD6" w14:textId="77777777" w:rsidR="009F39D5" w:rsidRPr="00C716E9" w:rsidRDefault="009F39D5" w:rsidP="00C716E9">
            <w:pPr>
              <w:ind w:firstLine="601"/>
              <w:jc w:val="both"/>
              <w:rPr>
                <w:rFonts w:ascii="Times New Roman" w:hAnsi="Times New Roman" w:cs="Times New Roman"/>
                <w:b/>
                <w:bCs/>
              </w:rPr>
            </w:pPr>
            <w:r w:rsidRPr="00C716E9">
              <w:rPr>
                <w:rFonts w:ascii="Times New Roman" w:hAnsi="Times New Roman" w:cs="Times New Roman"/>
                <w:b/>
                <w:bCs/>
              </w:rPr>
              <w:t>Статья 418. Общие положения</w:t>
            </w:r>
          </w:p>
          <w:p w14:paraId="237E8D01" w14:textId="77777777" w:rsidR="009F39D5" w:rsidRPr="00C716E9" w:rsidRDefault="009F39D5" w:rsidP="00C716E9">
            <w:pPr>
              <w:ind w:firstLine="601"/>
              <w:jc w:val="both"/>
              <w:rPr>
                <w:rFonts w:ascii="Times New Roman" w:hAnsi="Times New Roman" w:cs="Times New Roman"/>
                <w:bCs/>
              </w:rPr>
            </w:pPr>
            <w:r w:rsidRPr="00C716E9">
              <w:rPr>
                <w:rFonts w:ascii="Times New Roman" w:hAnsi="Times New Roman" w:cs="Times New Roman"/>
                <w:bCs/>
              </w:rPr>
              <w:t xml:space="preserve">1. Упрощенная система налогообложения предусматривает право уплаты субъектами </w:t>
            </w:r>
            <w:r w:rsidRPr="00C716E9">
              <w:rPr>
                <w:rFonts w:ascii="Times New Roman" w:hAnsi="Times New Roman" w:cs="Times New Roman"/>
                <w:b/>
                <w:bCs/>
                <w:strike/>
              </w:rPr>
              <w:t xml:space="preserve">малого и среднего предпринимательства, субъектом, применяющим режим, установленный статьей 324 настоящего Кодекса, а также субъектами швейной и текстильной отраслей, </w:t>
            </w:r>
            <w:r w:rsidRPr="00C716E9">
              <w:rPr>
                <w:rFonts w:ascii="Times New Roman" w:hAnsi="Times New Roman" w:cs="Times New Roman"/>
                <w:bCs/>
              </w:rPr>
              <w:t>единого налога в отношении деятельности, подлежащей обложению налогом согласно настоящей главе, взамен:</w:t>
            </w:r>
          </w:p>
          <w:p w14:paraId="48F4275F" w14:textId="77777777" w:rsidR="009F39D5" w:rsidRPr="00C716E9" w:rsidRDefault="009F39D5" w:rsidP="00C716E9">
            <w:pPr>
              <w:ind w:firstLine="601"/>
              <w:jc w:val="both"/>
              <w:rPr>
                <w:rFonts w:ascii="Times New Roman" w:hAnsi="Times New Roman" w:cs="Times New Roman"/>
                <w:bCs/>
              </w:rPr>
            </w:pPr>
            <w:r w:rsidRPr="00C716E9">
              <w:rPr>
                <w:rFonts w:ascii="Times New Roman" w:hAnsi="Times New Roman" w:cs="Times New Roman"/>
                <w:bCs/>
              </w:rPr>
              <w:t>1) налога на прибыль;</w:t>
            </w:r>
          </w:p>
          <w:p w14:paraId="59973057" w14:textId="77777777" w:rsidR="009F39D5" w:rsidRPr="00C716E9" w:rsidRDefault="009F39D5" w:rsidP="00C716E9">
            <w:pPr>
              <w:ind w:firstLine="601"/>
              <w:jc w:val="both"/>
              <w:rPr>
                <w:rFonts w:ascii="Times New Roman" w:hAnsi="Times New Roman" w:cs="Times New Roman"/>
                <w:bCs/>
              </w:rPr>
            </w:pPr>
            <w:r w:rsidRPr="00C716E9">
              <w:rPr>
                <w:rFonts w:ascii="Times New Roman" w:hAnsi="Times New Roman" w:cs="Times New Roman"/>
                <w:bCs/>
              </w:rPr>
              <w:t>2) налога с продаж;</w:t>
            </w:r>
          </w:p>
          <w:p w14:paraId="182668BA" w14:textId="77777777" w:rsidR="009F39D5" w:rsidRPr="00C716E9" w:rsidRDefault="009F39D5" w:rsidP="00C716E9">
            <w:pPr>
              <w:pStyle w:val="a6"/>
              <w:ind w:firstLine="601"/>
              <w:jc w:val="both"/>
              <w:rPr>
                <w:rFonts w:ascii="Times New Roman" w:hAnsi="Times New Roman" w:cs="Times New Roman"/>
                <w:bCs/>
              </w:rPr>
            </w:pPr>
            <w:r w:rsidRPr="00C716E9">
              <w:rPr>
                <w:rFonts w:ascii="Times New Roman" w:hAnsi="Times New Roman" w:cs="Times New Roman"/>
                <w:bCs/>
              </w:rPr>
              <w:t>3) НДС на облагаемые поставки.</w:t>
            </w:r>
          </w:p>
          <w:p w14:paraId="148C695C" w14:textId="77777777" w:rsidR="009F39D5" w:rsidRPr="00C716E9" w:rsidRDefault="009F39D5" w:rsidP="00C716E9">
            <w:pPr>
              <w:ind w:firstLine="601"/>
              <w:jc w:val="both"/>
              <w:rPr>
                <w:rFonts w:ascii="Times New Roman" w:hAnsi="Times New Roman" w:cs="Times New Roman"/>
                <w:bCs/>
              </w:rPr>
            </w:pPr>
            <w:r w:rsidRPr="00C716E9">
              <w:rPr>
                <w:rFonts w:ascii="Times New Roman" w:hAnsi="Times New Roman" w:cs="Times New Roman"/>
                <w:bCs/>
              </w:rPr>
              <w:t>2. Субъект, применяющий упрощенную систему налогообложения (далее в настоящей главе - налогоплательщик), обязан:</w:t>
            </w:r>
          </w:p>
          <w:p w14:paraId="69B2B454" w14:textId="77777777" w:rsidR="009F39D5" w:rsidRPr="00C716E9" w:rsidRDefault="009F39D5" w:rsidP="00C716E9">
            <w:pPr>
              <w:ind w:firstLine="601"/>
              <w:jc w:val="both"/>
              <w:rPr>
                <w:rFonts w:ascii="Times New Roman" w:hAnsi="Times New Roman" w:cs="Times New Roman"/>
                <w:bCs/>
              </w:rPr>
            </w:pPr>
            <w:r w:rsidRPr="00C716E9">
              <w:rPr>
                <w:rFonts w:ascii="Times New Roman" w:hAnsi="Times New Roman" w:cs="Times New Roman"/>
                <w:bCs/>
              </w:rPr>
              <w:t>1) применять ККМ в порядке, установленном настоящим Кодексом;</w:t>
            </w:r>
          </w:p>
          <w:p w14:paraId="07BCE66B" w14:textId="77777777" w:rsidR="009F39D5" w:rsidRPr="00C716E9" w:rsidRDefault="009F39D5" w:rsidP="00C716E9">
            <w:pPr>
              <w:ind w:firstLine="601"/>
              <w:jc w:val="both"/>
              <w:rPr>
                <w:rFonts w:ascii="Times New Roman" w:hAnsi="Times New Roman" w:cs="Times New Roman"/>
                <w:bCs/>
              </w:rPr>
            </w:pPr>
            <w:r w:rsidRPr="00C716E9">
              <w:rPr>
                <w:rFonts w:ascii="Times New Roman" w:hAnsi="Times New Roman" w:cs="Times New Roman"/>
                <w:bCs/>
              </w:rPr>
              <w:t>2) уплачивать налоги, не указанные в части 1 настоящей статьи, в соответствии с настоящим Кодексом;</w:t>
            </w:r>
          </w:p>
          <w:p w14:paraId="74E0398F" w14:textId="77777777" w:rsidR="009F39D5" w:rsidRPr="00C716E9" w:rsidRDefault="009F39D5" w:rsidP="00C716E9">
            <w:pPr>
              <w:ind w:firstLine="601"/>
              <w:jc w:val="both"/>
              <w:rPr>
                <w:rFonts w:ascii="Times New Roman" w:hAnsi="Times New Roman" w:cs="Times New Roman"/>
                <w:bCs/>
              </w:rPr>
            </w:pPr>
            <w:r w:rsidRPr="00C716E9">
              <w:rPr>
                <w:rFonts w:ascii="Times New Roman" w:hAnsi="Times New Roman" w:cs="Times New Roman"/>
                <w:bCs/>
              </w:rPr>
              <w:t>3) применять счета-фактуры в порядке, установленном настоящим Кодексом.</w:t>
            </w:r>
          </w:p>
          <w:p w14:paraId="590D26F9"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3. Если иное не установлено настоящей главой, налогоплательщик не освобождается от обязанностей налоговых агентов в случаях, установленных настоящим Кодексом.</w:t>
            </w:r>
          </w:p>
          <w:p w14:paraId="3A8F7E85" w14:textId="689CFA64" w:rsidR="009F39D5" w:rsidRPr="00C716E9" w:rsidRDefault="009F39D5" w:rsidP="00C716E9">
            <w:pPr>
              <w:pStyle w:val="tkZagolovok5"/>
              <w:spacing w:before="0" w:after="0"/>
              <w:ind w:firstLine="601"/>
              <w:jc w:val="both"/>
              <w:rPr>
                <w:rFonts w:ascii="Times New Roman" w:hAnsi="Times New Roman" w:cs="Times New Roman"/>
                <w:b w:val="0"/>
                <w:sz w:val="24"/>
                <w:szCs w:val="24"/>
              </w:rPr>
            </w:pPr>
            <w:r w:rsidRPr="00C716E9">
              <w:rPr>
                <w:rFonts w:ascii="Times New Roman" w:hAnsi="Times New Roman" w:cs="Times New Roman"/>
                <w:sz w:val="24"/>
                <w:szCs w:val="24"/>
              </w:rPr>
              <w:t xml:space="preserve">4. </w:t>
            </w:r>
            <w:r w:rsidRPr="00C716E9">
              <w:rPr>
                <w:rFonts w:ascii="Times New Roman" w:hAnsi="Times New Roman" w:cs="Times New Roman"/>
                <w:bCs w:val="0"/>
                <w:strike/>
                <w:sz w:val="24"/>
                <w:szCs w:val="24"/>
              </w:rPr>
              <w:t>Налогоплательщик обязан уплачивать налоги, не указанные в части 1 настоящей статьи, в соответствии с настоящим Кодексом</w:t>
            </w:r>
            <w:r w:rsidRPr="00C716E9">
              <w:rPr>
                <w:rFonts w:ascii="Times New Roman" w:hAnsi="Times New Roman" w:cs="Times New Roman"/>
                <w:b w:val="0"/>
                <w:strike/>
                <w:sz w:val="24"/>
                <w:szCs w:val="24"/>
              </w:rPr>
              <w:t>.</w:t>
            </w:r>
          </w:p>
        </w:tc>
        <w:tc>
          <w:tcPr>
            <w:tcW w:w="7655" w:type="dxa"/>
            <w:shd w:val="clear" w:color="auto" w:fill="auto"/>
          </w:tcPr>
          <w:p w14:paraId="28CB317C" w14:textId="77777777" w:rsidR="009F39D5" w:rsidRPr="00C716E9" w:rsidRDefault="009F39D5" w:rsidP="00C716E9">
            <w:pPr>
              <w:pStyle w:val="Heading20"/>
              <w:keepNext/>
              <w:keepLines/>
              <w:shd w:val="clear" w:color="auto" w:fill="auto"/>
              <w:spacing w:line="240" w:lineRule="exact"/>
              <w:ind w:firstLine="601"/>
              <w:jc w:val="both"/>
              <w:rPr>
                <w:b w:val="0"/>
              </w:rPr>
            </w:pPr>
            <w:bookmarkStart w:id="97" w:name="bookmark6"/>
            <w:r w:rsidRPr="00C716E9">
              <w:rPr>
                <w:rStyle w:val="Heading2Exact"/>
                <w:b/>
              </w:rPr>
              <w:t>Статья 418. Общие положения</w:t>
            </w:r>
            <w:bookmarkEnd w:id="97"/>
          </w:p>
          <w:p w14:paraId="16363AC4" w14:textId="77777777" w:rsidR="009F39D5" w:rsidRPr="00C716E9" w:rsidRDefault="009F39D5" w:rsidP="00C716E9">
            <w:pPr>
              <w:pStyle w:val="Bodytext20"/>
              <w:shd w:val="clear" w:color="auto" w:fill="auto"/>
              <w:tabs>
                <w:tab w:val="left" w:pos="1732"/>
                <w:tab w:val="right" w:pos="4634"/>
              </w:tabs>
              <w:spacing w:after="0" w:line="274" w:lineRule="exact"/>
              <w:ind w:firstLine="601"/>
            </w:pPr>
            <w:r w:rsidRPr="00C716E9">
              <w:rPr>
                <w:rStyle w:val="Bodytext2Exact"/>
              </w:rPr>
              <w:t>1. Упрощенная система налогообложения предусматривает право уплаты субъектами единого налога в отношении деятельности, подлежащей обложению налогом согласно настоящей главе, взамен:</w:t>
            </w:r>
          </w:p>
          <w:p w14:paraId="39792714" w14:textId="77777777" w:rsidR="009F39D5" w:rsidRPr="00C716E9" w:rsidRDefault="009F39D5" w:rsidP="00C716E9">
            <w:pPr>
              <w:pStyle w:val="Bodytext20"/>
              <w:shd w:val="clear" w:color="auto" w:fill="auto"/>
              <w:tabs>
                <w:tab w:val="left" w:pos="994"/>
              </w:tabs>
              <w:spacing w:after="0" w:line="240" w:lineRule="auto"/>
              <w:ind w:firstLine="601"/>
              <w:rPr>
                <w:rStyle w:val="Bodytext2Exact"/>
              </w:rPr>
            </w:pPr>
          </w:p>
          <w:p w14:paraId="77DCF4BE" w14:textId="77777777" w:rsidR="009F39D5" w:rsidRPr="00C716E9" w:rsidRDefault="009F39D5" w:rsidP="00C716E9">
            <w:pPr>
              <w:pStyle w:val="Bodytext20"/>
              <w:shd w:val="clear" w:color="auto" w:fill="auto"/>
              <w:tabs>
                <w:tab w:val="left" w:pos="994"/>
              </w:tabs>
              <w:spacing w:after="0" w:line="240" w:lineRule="auto"/>
              <w:ind w:firstLine="601"/>
              <w:rPr>
                <w:rStyle w:val="Bodytext2Exact"/>
              </w:rPr>
            </w:pPr>
          </w:p>
          <w:p w14:paraId="72A60BFD" w14:textId="77777777" w:rsidR="009F39D5" w:rsidRPr="00C716E9" w:rsidRDefault="009F39D5" w:rsidP="00C716E9">
            <w:pPr>
              <w:pStyle w:val="Bodytext20"/>
              <w:shd w:val="clear" w:color="auto" w:fill="auto"/>
              <w:tabs>
                <w:tab w:val="left" w:pos="994"/>
              </w:tabs>
              <w:spacing w:after="0" w:line="240" w:lineRule="auto"/>
              <w:ind w:firstLine="601"/>
              <w:rPr>
                <w:rStyle w:val="Bodytext2Exact"/>
              </w:rPr>
            </w:pPr>
          </w:p>
          <w:p w14:paraId="6726E98F" w14:textId="77777777" w:rsidR="009F39D5" w:rsidRPr="00C716E9" w:rsidRDefault="009F39D5" w:rsidP="00C716E9">
            <w:pPr>
              <w:pStyle w:val="Bodytext20"/>
              <w:shd w:val="clear" w:color="auto" w:fill="auto"/>
              <w:tabs>
                <w:tab w:val="left" w:pos="994"/>
              </w:tabs>
              <w:spacing w:after="0" w:line="240" w:lineRule="auto"/>
              <w:ind w:firstLine="601"/>
            </w:pPr>
            <w:r w:rsidRPr="00C716E9">
              <w:rPr>
                <w:rStyle w:val="Bodytext2Exact"/>
              </w:rPr>
              <w:t>1) налога на прибыль;</w:t>
            </w:r>
          </w:p>
          <w:p w14:paraId="5ADB0E81" w14:textId="77777777" w:rsidR="009F39D5" w:rsidRPr="00C716E9" w:rsidRDefault="009F39D5" w:rsidP="00C716E9">
            <w:pPr>
              <w:pStyle w:val="Bodytext20"/>
              <w:shd w:val="clear" w:color="auto" w:fill="auto"/>
              <w:tabs>
                <w:tab w:val="left" w:pos="1019"/>
              </w:tabs>
              <w:spacing w:after="0" w:line="240" w:lineRule="auto"/>
              <w:ind w:firstLine="601"/>
            </w:pPr>
            <w:r w:rsidRPr="00C716E9">
              <w:rPr>
                <w:rStyle w:val="Bodytext2Exact"/>
              </w:rPr>
              <w:t>2) налога с продаж;</w:t>
            </w:r>
          </w:p>
          <w:p w14:paraId="20C858DC" w14:textId="77777777" w:rsidR="009F39D5" w:rsidRPr="00C716E9" w:rsidRDefault="009F39D5" w:rsidP="00C716E9">
            <w:pPr>
              <w:pStyle w:val="a6"/>
              <w:ind w:firstLine="601"/>
              <w:jc w:val="both"/>
              <w:rPr>
                <w:rStyle w:val="Bodytext2Exact"/>
                <w:rFonts w:eastAsiaTheme="minorHAnsi"/>
              </w:rPr>
            </w:pPr>
            <w:r w:rsidRPr="00C716E9">
              <w:rPr>
                <w:rStyle w:val="Bodytext2Exact"/>
                <w:rFonts w:eastAsiaTheme="minorHAnsi"/>
              </w:rPr>
              <w:t>3) НДС на облагаемые поставки.</w:t>
            </w:r>
          </w:p>
          <w:p w14:paraId="4105BC46" w14:textId="77777777" w:rsidR="009F39D5" w:rsidRPr="00C716E9" w:rsidRDefault="009F39D5" w:rsidP="00C716E9">
            <w:pPr>
              <w:pStyle w:val="Bodytext20"/>
              <w:shd w:val="clear" w:color="auto" w:fill="auto"/>
              <w:tabs>
                <w:tab w:val="left" w:pos="1530"/>
              </w:tabs>
              <w:spacing w:after="0" w:line="277" w:lineRule="exact"/>
              <w:ind w:firstLine="601"/>
              <w:rPr>
                <w:rStyle w:val="Bodytext2Exact"/>
              </w:rPr>
            </w:pPr>
            <w:r w:rsidRPr="00C716E9">
              <w:rPr>
                <w:rStyle w:val="Bodytext2Exact"/>
              </w:rPr>
              <w:t>2. Субъект, применяющий упрощенную систему налогообложения (далее в настоящей главе - налогоплательщик), обязан:</w:t>
            </w:r>
          </w:p>
          <w:p w14:paraId="1414A6CB" w14:textId="77777777" w:rsidR="009F39D5" w:rsidRPr="00C716E9" w:rsidRDefault="009F39D5" w:rsidP="00C716E9">
            <w:pPr>
              <w:pStyle w:val="Bodytext20"/>
              <w:shd w:val="clear" w:color="auto" w:fill="auto"/>
              <w:tabs>
                <w:tab w:val="left" w:pos="1170"/>
              </w:tabs>
              <w:spacing w:after="0" w:line="274" w:lineRule="exact"/>
              <w:ind w:firstLine="601"/>
            </w:pPr>
            <w:r w:rsidRPr="00C716E9">
              <w:rPr>
                <w:rStyle w:val="Bodytext2Exact"/>
              </w:rPr>
              <w:t>1) применять ККМ в порядке, установленном настоящим Кодексом;</w:t>
            </w:r>
          </w:p>
          <w:p w14:paraId="774F79A8" w14:textId="77777777" w:rsidR="009F39D5" w:rsidRPr="00C716E9" w:rsidRDefault="009F39D5" w:rsidP="00C716E9">
            <w:pPr>
              <w:pStyle w:val="Bodytext20"/>
              <w:shd w:val="clear" w:color="auto" w:fill="auto"/>
              <w:tabs>
                <w:tab w:val="left" w:pos="965"/>
              </w:tabs>
              <w:spacing w:after="0" w:line="274" w:lineRule="exact"/>
              <w:ind w:firstLine="601"/>
            </w:pPr>
            <w:r w:rsidRPr="00C716E9">
              <w:rPr>
                <w:rStyle w:val="Bodytext2Exact"/>
              </w:rPr>
              <w:t>2) уплачивать налоги, не указанные в части 1 настоящей статьи, в соответствии с настоящим Кодексом;</w:t>
            </w:r>
          </w:p>
          <w:p w14:paraId="3EFB1FE9" w14:textId="77777777" w:rsidR="009F39D5" w:rsidRPr="00C716E9" w:rsidRDefault="009F39D5" w:rsidP="00C716E9">
            <w:pPr>
              <w:pStyle w:val="a6"/>
              <w:ind w:firstLine="601"/>
              <w:jc w:val="both"/>
              <w:rPr>
                <w:rStyle w:val="Bodytext2Exact"/>
                <w:rFonts w:eastAsiaTheme="minorHAnsi"/>
              </w:rPr>
            </w:pPr>
            <w:r w:rsidRPr="00C716E9">
              <w:rPr>
                <w:rStyle w:val="Bodytext2Exact"/>
                <w:rFonts w:eastAsiaTheme="minorHAnsi"/>
              </w:rPr>
              <w:t>3) применять счета-фактуры в порядке, установленном настоящим Кодексом.</w:t>
            </w:r>
          </w:p>
          <w:p w14:paraId="43040D7A"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3. Если иное не установлено настоящей главой, налогоплательщик не освобождается от обязанностей налоговых агентов в случаях, установленных настоящим Кодексом.</w:t>
            </w:r>
          </w:p>
          <w:p w14:paraId="0D85E760" w14:textId="77777777"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t>4. Признать утратившим силу.</w:t>
            </w:r>
          </w:p>
          <w:p w14:paraId="5D33BAE8" w14:textId="693EC9A8" w:rsidR="009F39D5" w:rsidRPr="00C716E9" w:rsidRDefault="009F39D5" w:rsidP="00C716E9">
            <w:pPr>
              <w:pStyle w:val="tkZagolovok5"/>
              <w:spacing w:before="0" w:after="0"/>
              <w:ind w:firstLine="601"/>
              <w:jc w:val="both"/>
              <w:rPr>
                <w:rFonts w:ascii="Times New Roman" w:hAnsi="Times New Roman" w:cs="Times New Roman"/>
                <w:b w:val="0"/>
                <w:sz w:val="24"/>
                <w:szCs w:val="24"/>
              </w:rPr>
            </w:pPr>
          </w:p>
        </w:tc>
      </w:tr>
      <w:tr w:rsidR="000E56E2" w:rsidRPr="00C716E9" w14:paraId="56BECA97" w14:textId="77777777" w:rsidTr="009F39D5">
        <w:tc>
          <w:tcPr>
            <w:tcW w:w="7513" w:type="dxa"/>
            <w:shd w:val="clear" w:color="auto" w:fill="auto"/>
          </w:tcPr>
          <w:p w14:paraId="798BAE71" w14:textId="77777777" w:rsidR="009F39D5" w:rsidRPr="00C716E9" w:rsidRDefault="009F39D5" w:rsidP="00C716E9">
            <w:pPr>
              <w:ind w:firstLine="601"/>
              <w:jc w:val="both"/>
              <w:rPr>
                <w:rFonts w:ascii="Times New Roman" w:hAnsi="Times New Roman" w:cs="Times New Roman"/>
                <w:b/>
                <w:bCs/>
              </w:rPr>
            </w:pPr>
            <w:r w:rsidRPr="00C716E9">
              <w:rPr>
                <w:rFonts w:ascii="Times New Roman" w:hAnsi="Times New Roman" w:cs="Times New Roman"/>
                <w:b/>
                <w:bCs/>
              </w:rPr>
              <w:t>Статья 419. Налогоплательщик</w:t>
            </w:r>
          </w:p>
          <w:p w14:paraId="7EB0216E" w14:textId="77777777" w:rsidR="009F39D5" w:rsidRPr="00C716E9" w:rsidRDefault="009F39D5" w:rsidP="00C716E9">
            <w:pPr>
              <w:ind w:firstLine="601"/>
              <w:jc w:val="both"/>
              <w:rPr>
                <w:rFonts w:ascii="Times New Roman" w:hAnsi="Times New Roman" w:cs="Times New Roman"/>
                <w:b/>
                <w:bCs/>
              </w:rPr>
            </w:pPr>
            <w:r w:rsidRPr="00C716E9">
              <w:rPr>
                <w:rFonts w:ascii="Times New Roman" w:hAnsi="Times New Roman" w:cs="Times New Roman"/>
                <w:b/>
                <w:bCs/>
              </w:rPr>
              <w:t>1. Налогоплательщиком является:</w:t>
            </w:r>
          </w:p>
          <w:p w14:paraId="45FF726B" w14:textId="77777777" w:rsidR="009F39D5" w:rsidRPr="00C716E9" w:rsidRDefault="009F39D5" w:rsidP="00C716E9">
            <w:pPr>
              <w:ind w:firstLine="601"/>
              <w:jc w:val="both"/>
              <w:rPr>
                <w:rFonts w:ascii="Times New Roman" w:hAnsi="Times New Roman" w:cs="Times New Roman"/>
                <w:b/>
                <w:bCs/>
                <w:strike/>
              </w:rPr>
            </w:pPr>
            <w:r w:rsidRPr="00C716E9">
              <w:rPr>
                <w:rFonts w:ascii="Times New Roman" w:hAnsi="Times New Roman" w:cs="Times New Roman"/>
                <w:b/>
                <w:bCs/>
                <w:strike/>
              </w:rPr>
              <w:t>1) субъект малого и среднего предпринимательства, объем выручки которого за последние 12 месяцев, следующих подряд, не превышает 30000000 сомов;</w:t>
            </w:r>
          </w:p>
          <w:p w14:paraId="73D55DA4" w14:textId="77777777" w:rsidR="009F39D5" w:rsidRPr="00C716E9" w:rsidRDefault="009F39D5" w:rsidP="00C716E9">
            <w:pPr>
              <w:ind w:firstLine="601"/>
              <w:jc w:val="both"/>
              <w:rPr>
                <w:rFonts w:ascii="Times New Roman" w:hAnsi="Times New Roman" w:cs="Times New Roman"/>
                <w:b/>
                <w:bCs/>
                <w:strike/>
              </w:rPr>
            </w:pPr>
            <w:r w:rsidRPr="00C716E9">
              <w:rPr>
                <w:rFonts w:ascii="Times New Roman" w:hAnsi="Times New Roman" w:cs="Times New Roman"/>
                <w:b/>
                <w:bCs/>
                <w:strike/>
              </w:rPr>
              <w:t>2) вновь зарегистрированный налогоплательщик, намеренный применять упрощенную систему налогообложения;</w:t>
            </w:r>
          </w:p>
          <w:p w14:paraId="5B76568F" w14:textId="77777777" w:rsidR="009F39D5" w:rsidRPr="00C716E9" w:rsidRDefault="009F39D5" w:rsidP="00C716E9">
            <w:pPr>
              <w:ind w:firstLine="601"/>
              <w:jc w:val="both"/>
              <w:rPr>
                <w:rFonts w:ascii="Times New Roman" w:hAnsi="Times New Roman" w:cs="Times New Roman"/>
                <w:b/>
                <w:strike/>
              </w:rPr>
            </w:pPr>
            <w:r w:rsidRPr="00C716E9">
              <w:rPr>
                <w:rFonts w:ascii="Times New Roman" w:hAnsi="Times New Roman" w:cs="Times New Roman"/>
                <w:b/>
                <w:strike/>
              </w:rPr>
              <w:t>3) субъект, применяющий режим, установленный статьей 324 настоящего Кодекса;</w:t>
            </w:r>
          </w:p>
          <w:p w14:paraId="65E3A10F" w14:textId="77777777" w:rsidR="009F39D5" w:rsidRPr="00C716E9" w:rsidRDefault="009F39D5" w:rsidP="00C716E9">
            <w:pPr>
              <w:ind w:firstLine="601"/>
              <w:jc w:val="both"/>
              <w:rPr>
                <w:rFonts w:ascii="Times New Roman" w:hAnsi="Times New Roman" w:cs="Times New Roman"/>
                <w:b/>
                <w:bCs/>
                <w:strike/>
              </w:rPr>
            </w:pPr>
            <w:r w:rsidRPr="00C716E9">
              <w:rPr>
                <w:rFonts w:ascii="Times New Roman" w:hAnsi="Times New Roman" w:cs="Times New Roman"/>
                <w:b/>
                <w:bCs/>
                <w:strike/>
              </w:rPr>
              <w:t>4) субъект швейной и текстильной отраслей без ограничений объема выручки</w:t>
            </w:r>
          </w:p>
          <w:p w14:paraId="68A6B8FA" w14:textId="77777777" w:rsidR="009F39D5" w:rsidRPr="00C716E9" w:rsidRDefault="009F39D5" w:rsidP="00C716E9">
            <w:pPr>
              <w:ind w:firstLine="601"/>
              <w:jc w:val="both"/>
              <w:rPr>
                <w:rFonts w:ascii="Times New Roman" w:hAnsi="Times New Roman" w:cs="Times New Roman"/>
                <w:b/>
                <w:strike/>
              </w:rPr>
            </w:pPr>
            <w:r w:rsidRPr="00C716E9">
              <w:rPr>
                <w:rFonts w:ascii="Times New Roman" w:hAnsi="Times New Roman" w:cs="Times New Roman"/>
                <w:b/>
                <w:strike/>
              </w:rPr>
              <w:t>2. Упрощенная система налогообложения на основе единого налога не распространяется:</w:t>
            </w:r>
          </w:p>
          <w:p w14:paraId="5F134AAD" w14:textId="77777777" w:rsidR="009F39D5" w:rsidRPr="00C716E9" w:rsidRDefault="009F39D5" w:rsidP="00C716E9">
            <w:pPr>
              <w:ind w:firstLine="601"/>
              <w:jc w:val="both"/>
              <w:rPr>
                <w:rFonts w:ascii="Times New Roman" w:hAnsi="Times New Roman" w:cs="Times New Roman"/>
                <w:b/>
                <w:strike/>
              </w:rPr>
            </w:pPr>
            <w:r w:rsidRPr="00C716E9">
              <w:rPr>
                <w:rFonts w:ascii="Times New Roman" w:hAnsi="Times New Roman" w:cs="Times New Roman"/>
                <w:b/>
                <w:strike/>
              </w:rPr>
              <w:t>1) на субъекты, уплачивающие налог на основе патента;</w:t>
            </w:r>
          </w:p>
          <w:p w14:paraId="0224B25B" w14:textId="77777777" w:rsidR="009F39D5" w:rsidRPr="00C716E9" w:rsidRDefault="009F39D5" w:rsidP="00C716E9">
            <w:pPr>
              <w:ind w:firstLine="601"/>
              <w:jc w:val="both"/>
              <w:rPr>
                <w:rFonts w:ascii="Times New Roman" w:hAnsi="Times New Roman" w:cs="Times New Roman"/>
                <w:b/>
                <w:strike/>
              </w:rPr>
            </w:pPr>
            <w:r w:rsidRPr="00C716E9">
              <w:rPr>
                <w:rFonts w:ascii="Times New Roman" w:hAnsi="Times New Roman" w:cs="Times New Roman"/>
                <w:b/>
                <w:strike/>
              </w:rPr>
              <w:t>2) на субъекты, оказывающие финансовые, страховые услуги;</w:t>
            </w:r>
          </w:p>
          <w:p w14:paraId="54DB08ED" w14:textId="77777777" w:rsidR="009F39D5" w:rsidRPr="00C716E9" w:rsidRDefault="009F39D5" w:rsidP="00C716E9">
            <w:pPr>
              <w:ind w:firstLine="601"/>
              <w:jc w:val="both"/>
              <w:rPr>
                <w:rFonts w:ascii="Times New Roman" w:hAnsi="Times New Roman" w:cs="Times New Roman"/>
                <w:b/>
                <w:strike/>
              </w:rPr>
            </w:pPr>
            <w:r w:rsidRPr="00C716E9">
              <w:rPr>
                <w:rFonts w:ascii="Times New Roman" w:hAnsi="Times New Roman" w:cs="Times New Roman"/>
                <w:b/>
                <w:strike/>
              </w:rPr>
              <w:t>3) на инвестиционные фонды;</w:t>
            </w:r>
          </w:p>
          <w:p w14:paraId="71F24AF5" w14:textId="77777777" w:rsidR="009F39D5" w:rsidRPr="00C716E9" w:rsidRDefault="009F39D5" w:rsidP="00C716E9">
            <w:pPr>
              <w:ind w:firstLine="601"/>
              <w:jc w:val="both"/>
              <w:rPr>
                <w:rFonts w:ascii="Times New Roman" w:hAnsi="Times New Roman" w:cs="Times New Roman"/>
                <w:b/>
                <w:strike/>
              </w:rPr>
            </w:pPr>
            <w:r w:rsidRPr="00C716E9">
              <w:rPr>
                <w:rFonts w:ascii="Times New Roman" w:hAnsi="Times New Roman" w:cs="Times New Roman"/>
                <w:b/>
                <w:strike/>
              </w:rPr>
              <w:t>4) на профессиональных участников рынка ценных бумаг;</w:t>
            </w:r>
          </w:p>
          <w:p w14:paraId="3456D9F8" w14:textId="77328832"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b/>
                <w:strike/>
              </w:rPr>
              <w:t>5) на налогоплательщиков акцизного налога.</w:t>
            </w:r>
          </w:p>
        </w:tc>
        <w:tc>
          <w:tcPr>
            <w:tcW w:w="7655" w:type="dxa"/>
            <w:shd w:val="clear" w:color="auto" w:fill="auto"/>
          </w:tcPr>
          <w:p w14:paraId="689FD548" w14:textId="77777777" w:rsidR="009F39D5" w:rsidRPr="00C716E9" w:rsidRDefault="009F39D5" w:rsidP="00C716E9">
            <w:pPr>
              <w:ind w:firstLine="601"/>
              <w:jc w:val="both"/>
              <w:rPr>
                <w:rFonts w:ascii="Times New Roman" w:hAnsi="Times New Roman" w:cs="Times New Roman"/>
                <w:b/>
                <w:bCs/>
              </w:rPr>
            </w:pPr>
            <w:bookmarkStart w:id="98" w:name="bookmark7"/>
            <w:r w:rsidRPr="00C716E9">
              <w:rPr>
                <w:rFonts w:ascii="Times New Roman" w:hAnsi="Times New Roman" w:cs="Times New Roman"/>
                <w:b/>
              </w:rPr>
              <w:t>Статья 419. Налогоплательщик</w:t>
            </w:r>
            <w:bookmarkEnd w:id="98"/>
          </w:p>
          <w:p w14:paraId="56C61361" w14:textId="77777777" w:rsidR="009F39D5" w:rsidRPr="00C716E9" w:rsidRDefault="009F39D5" w:rsidP="00C716E9">
            <w:pPr>
              <w:ind w:firstLine="601"/>
              <w:jc w:val="both"/>
              <w:rPr>
                <w:rFonts w:ascii="Times New Roman" w:hAnsi="Times New Roman" w:cs="Times New Roman"/>
                <w:b/>
                <w:bCs/>
              </w:rPr>
            </w:pPr>
            <w:r w:rsidRPr="00C716E9">
              <w:rPr>
                <w:rFonts w:ascii="Times New Roman" w:hAnsi="Times New Roman" w:cs="Times New Roman"/>
                <w:b/>
                <w:bCs/>
              </w:rPr>
              <w:t>1. Налогоплательщиком является:</w:t>
            </w:r>
          </w:p>
          <w:p w14:paraId="07E2637B" w14:textId="77777777" w:rsidR="009F39D5" w:rsidRPr="00C716E9" w:rsidRDefault="009F39D5" w:rsidP="00C716E9">
            <w:pPr>
              <w:ind w:firstLine="601"/>
              <w:jc w:val="both"/>
              <w:rPr>
                <w:rFonts w:ascii="Times New Roman" w:hAnsi="Times New Roman" w:cs="Times New Roman"/>
                <w:b/>
                <w:bCs/>
              </w:rPr>
            </w:pPr>
            <w:r w:rsidRPr="00C716E9">
              <w:rPr>
                <w:rFonts w:ascii="Times New Roman" w:hAnsi="Times New Roman" w:cs="Times New Roman"/>
                <w:b/>
                <w:bCs/>
              </w:rPr>
              <w:t>1) индивидуальный предприниматель или организация, за исключением иностранной организации, не имеющей признаков постоянного учреждения в Кыргызской Республике;</w:t>
            </w:r>
          </w:p>
          <w:p w14:paraId="130F2719" w14:textId="77777777" w:rsidR="009F39D5" w:rsidRPr="00C716E9" w:rsidRDefault="009F39D5" w:rsidP="00C716E9">
            <w:pPr>
              <w:ind w:firstLine="601"/>
              <w:jc w:val="both"/>
              <w:rPr>
                <w:rFonts w:ascii="Times New Roman" w:hAnsi="Times New Roman" w:cs="Times New Roman"/>
                <w:b/>
                <w:bCs/>
              </w:rPr>
            </w:pPr>
            <w:r w:rsidRPr="00C716E9">
              <w:rPr>
                <w:rFonts w:ascii="Times New Roman" w:hAnsi="Times New Roman" w:cs="Times New Roman"/>
                <w:b/>
                <w:bCs/>
              </w:rPr>
              <w:t>2) субъект, применяющий режим, установленный статьей 324 настоящего Кодекса;</w:t>
            </w:r>
          </w:p>
          <w:p w14:paraId="475BB383" w14:textId="77777777" w:rsidR="009F39D5" w:rsidRPr="00C716E9" w:rsidRDefault="009F39D5" w:rsidP="00C716E9">
            <w:pPr>
              <w:ind w:firstLine="601"/>
              <w:jc w:val="both"/>
              <w:rPr>
                <w:rFonts w:ascii="Times New Roman" w:hAnsi="Times New Roman" w:cs="Times New Roman"/>
                <w:b/>
              </w:rPr>
            </w:pPr>
          </w:p>
          <w:p w14:paraId="240282BB" w14:textId="77777777"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t>2. Упрощенная система налогообложения на основе единого налога не распространяется:</w:t>
            </w:r>
          </w:p>
          <w:p w14:paraId="0F5E071E" w14:textId="77777777"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t xml:space="preserve">1) на субъекты, уплачивающие налог на основе патента </w:t>
            </w:r>
          </w:p>
          <w:p w14:paraId="2543D2CE" w14:textId="77777777"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t>2) на банки и субъекты, оказывающие финансовые, страховые услуги;</w:t>
            </w:r>
          </w:p>
          <w:p w14:paraId="35FAF890" w14:textId="77777777"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t>3) на инвестиционные фонды;</w:t>
            </w:r>
          </w:p>
          <w:p w14:paraId="781E69FA" w14:textId="77777777"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t>4) на профессиональных участников рынка ценных бумаг;</w:t>
            </w:r>
          </w:p>
          <w:p w14:paraId="41D48877" w14:textId="77777777"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t>5) на налогоплательщиков акцизного налога;</w:t>
            </w:r>
          </w:p>
          <w:p w14:paraId="118425C2" w14:textId="2E91012B"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t xml:space="preserve">6) на субъекты, осуществляющие деятельность по добыче и реализации руд, концентратов, содержащих золото, серебро, медь, сурьму, ртуть, вольфрам, </w:t>
            </w:r>
            <w:proofErr w:type="gramStart"/>
            <w:r w:rsidRPr="00C716E9">
              <w:rPr>
                <w:rFonts w:ascii="Times New Roman" w:hAnsi="Times New Roman" w:cs="Times New Roman"/>
                <w:b/>
              </w:rPr>
              <w:t>олово</w:t>
            </w:r>
            <w:proofErr w:type="gramEnd"/>
            <w:r w:rsidRPr="00C716E9">
              <w:rPr>
                <w:rFonts w:ascii="Times New Roman" w:hAnsi="Times New Roman" w:cs="Times New Roman"/>
                <w:b/>
              </w:rPr>
              <w:t xml:space="preserve"> а также золотого сплава и аффинированного золота, готовой продукции серебра, меди, сурьмы и ртути, вольфрама, олова;</w:t>
            </w:r>
          </w:p>
          <w:p w14:paraId="15A945DE" w14:textId="77777777"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t xml:space="preserve">7) на субъекты, осуществляющие деятельность застройщиков по реализации жилых и не жилых помещений; </w:t>
            </w:r>
          </w:p>
          <w:p w14:paraId="19EA0694" w14:textId="77777777"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t>8) на субъекты, осуществляющие деятельность в сфере сотовой и интернет связи;</w:t>
            </w:r>
          </w:p>
          <w:p w14:paraId="254ED7CD" w14:textId="420B26B2" w:rsidR="009F39D5" w:rsidRPr="00C716E9" w:rsidRDefault="009F39D5" w:rsidP="00C716E9">
            <w:pPr>
              <w:pStyle w:val="a6"/>
              <w:ind w:firstLine="601"/>
              <w:jc w:val="both"/>
              <w:rPr>
                <w:rFonts w:ascii="Times New Roman" w:hAnsi="Times New Roman" w:cs="Times New Roman"/>
                <w:b/>
              </w:rPr>
            </w:pPr>
            <w:r w:rsidRPr="00C716E9">
              <w:rPr>
                <w:rFonts w:ascii="Times New Roman" w:hAnsi="Times New Roman" w:cs="Times New Roman"/>
                <w:b/>
              </w:rPr>
              <w:t xml:space="preserve">9) на субъекты, осуществляющие поставки </w:t>
            </w:r>
            <w:proofErr w:type="spellStart"/>
            <w:r w:rsidRPr="00C716E9">
              <w:rPr>
                <w:rFonts w:ascii="Times New Roman" w:hAnsi="Times New Roman" w:cs="Times New Roman"/>
                <w:b/>
              </w:rPr>
              <w:t>теплоэнергии</w:t>
            </w:r>
            <w:proofErr w:type="spellEnd"/>
            <w:r w:rsidRPr="00C716E9">
              <w:rPr>
                <w:rFonts w:ascii="Times New Roman" w:hAnsi="Times New Roman" w:cs="Times New Roman"/>
                <w:b/>
              </w:rPr>
              <w:t>, электроэнергии и газа.</w:t>
            </w:r>
          </w:p>
        </w:tc>
      </w:tr>
      <w:tr w:rsidR="000E56E2" w:rsidRPr="00C716E9" w14:paraId="6D6EA0E7" w14:textId="77777777" w:rsidTr="009F39D5">
        <w:tc>
          <w:tcPr>
            <w:tcW w:w="7513" w:type="dxa"/>
            <w:shd w:val="clear" w:color="auto" w:fill="auto"/>
          </w:tcPr>
          <w:p w14:paraId="44B50747" w14:textId="77777777" w:rsidR="009F39D5" w:rsidRPr="00C716E9" w:rsidRDefault="009F39D5" w:rsidP="00C716E9">
            <w:pPr>
              <w:ind w:firstLine="601"/>
              <w:jc w:val="both"/>
              <w:rPr>
                <w:rFonts w:ascii="Times New Roman" w:eastAsia="Times New Roman" w:hAnsi="Times New Roman" w:cs="Times New Roman"/>
                <w:b/>
                <w:bCs/>
              </w:rPr>
            </w:pPr>
            <w:r w:rsidRPr="00C716E9">
              <w:rPr>
                <w:rFonts w:ascii="Times New Roman" w:eastAsia="Times New Roman" w:hAnsi="Times New Roman" w:cs="Times New Roman"/>
                <w:b/>
                <w:bCs/>
              </w:rPr>
              <w:t>Статья 420. Порядок применения упрощенной системы налогообложения</w:t>
            </w:r>
          </w:p>
          <w:p w14:paraId="6FE504CF"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w:t>
            </w:r>
          </w:p>
          <w:p w14:paraId="3FF6671F"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 xml:space="preserve">4. В случаях несоответствия условиям, установленным статьей 419 настоящего Кодекса для применения упрощенной системы налогообложения, налогоплательщик до завершения месяца, следующего месяцем, в котором установлено несоответствие, обязан подать в налоговый орган по месту текущего налогового учета заявление о переходе на общий налоговый режим. Уплата налогов на основе общего налогового режима налогообложения осуществляется налогоплательщиком с 1 числа месяца, следующего за месяцем подачи заявления. </w:t>
            </w:r>
          </w:p>
          <w:p w14:paraId="6ADED5B8" w14:textId="77777777" w:rsidR="009F39D5" w:rsidRPr="00C716E9" w:rsidRDefault="009F39D5" w:rsidP="00C716E9">
            <w:pPr>
              <w:ind w:firstLine="601"/>
              <w:jc w:val="both"/>
              <w:rPr>
                <w:rFonts w:ascii="Times New Roman" w:eastAsia="Times New Roman" w:hAnsi="Times New Roman" w:cs="Times New Roman"/>
                <w:b/>
              </w:rPr>
            </w:pPr>
            <w:r w:rsidRPr="00C716E9">
              <w:rPr>
                <w:rFonts w:ascii="Times New Roman" w:eastAsia="Times New Roman" w:hAnsi="Times New Roman" w:cs="Times New Roman"/>
                <w:b/>
              </w:rPr>
              <w:t>Отсутствует.</w:t>
            </w:r>
          </w:p>
          <w:p w14:paraId="01B9DC4C" w14:textId="77777777" w:rsidR="009F39D5" w:rsidRPr="00C716E9" w:rsidRDefault="009F39D5" w:rsidP="00C716E9">
            <w:pPr>
              <w:ind w:firstLine="601"/>
              <w:jc w:val="both"/>
              <w:rPr>
                <w:rFonts w:ascii="Times New Roman" w:hAnsi="Times New Roman" w:cs="Times New Roman"/>
              </w:rPr>
            </w:pPr>
          </w:p>
          <w:p w14:paraId="52450B2D" w14:textId="77777777" w:rsidR="009F39D5" w:rsidRPr="00C716E9" w:rsidRDefault="009F39D5" w:rsidP="00C716E9">
            <w:pPr>
              <w:ind w:firstLine="601"/>
              <w:jc w:val="both"/>
              <w:rPr>
                <w:rFonts w:ascii="Times New Roman" w:hAnsi="Times New Roman" w:cs="Times New Roman"/>
              </w:rPr>
            </w:pPr>
          </w:p>
          <w:p w14:paraId="3DCAA6B3" w14:textId="77777777" w:rsidR="009F39D5" w:rsidRPr="00C716E9" w:rsidRDefault="009F39D5" w:rsidP="00C716E9">
            <w:pPr>
              <w:ind w:firstLine="601"/>
              <w:jc w:val="both"/>
              <w:rPr>
                <w:rFonts w:ascii="Times New Roman" w:hAnsi="Times New Roman" w:cs="Times New Roman"/>
              </w:rPr>
            </w:pPr>
          </w:p>
          <w:p w14:paraId="2269FA58" w14:textId="77777777" w:rsidR="009F39D5" w:rsidRPr="00C716E9" w:rsidRDefault="009F39D5" w:rsidP="00C716E9">
            <w:pPr>
              <w:ind w:firstLine="601"/>
              <w:jc w:val="both"/>
              <w:rPr>
                <w:rFonts w:ascii="Times New Roman" w:hAnsi="Times New Roman" w:cs="Times New Roman"/>
              </w:rPr>
            </w:pPr>
          </w:p>
          <w:p w14:paraId="56B5C939" w14:textId="77777777" w:rsidR="009F39D5" w:rsidRPr="00C716E9" w:rsidRDefault="009F39D5" w:rsidP="00C716E9">
            <w:pPr>
              <w:ind w:firstLine="601"/>
              <w:jc w:val="both"/>
              <w:rPr>
                <w:rFonts w:ascii="Times New Roman" w:hAnsi="Times New Roman" w:cs="Times New Roman"/>
              </w:rPr>
            </w:pPr>
          </w:p>
          <w:p w14:paraId="16F585F2" w14:textId="77777777" w:rsidR="009F39D5" w:rsidRPr="00C716E9" w:rsidRDefault="009F39D5" w:rsidP="00C716E9">
            <w:pPr>
              <w:ind w:firstLine="601"/>
              <w:jc w:val="both"/>
              <w:rPr>
                <w:rFonts w:ascii="Times New Roman" w:hAnsi="Times New Roman" w:cs="Times New Roman"/>
              </w:rPr>
            </w:pPr>
          </w:p>
          <w:p w14:paraId="64206084"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w:t>
            </w:r>
          </w:p>
          <w:p w14:paraId="49238C5B"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 xml:space="preserve">6. Налогоплательщик, который в соответствии с частью 5 настоящей статьи снят с учета в качестве плательщика единого налога, вправе вновь перейти на упрощенную систему налогообложения не ранее чем через </w:t>
            </w:r>
            <w:r w:rsidRPr="00C716E9">
              <w:rPr>
                <w:rFonts w:ascii="Times New Roman" w:hAnsi="Times New Roman" w:cs="Times New Roman"/>
                <w:b/>
                <w:strike/>
              </w:rPr>
              <w:t>1 год</w:t>
            </w:r>
            <w:r w:rsidRPr="00C716E9">
              <w:rPr>
                <w:rFonts w:ascii="Times New Roman" w:hAnsi="Times New Roman" w:cs="Times New Roman"/>
              </w:rPr>
              <w:t xml:space="preserve"> после снятия его с такого учета.</w:t>
            </w:r>
          </w:p>
          <w:p w14:paraId="73CC682E" w14:textId="77777777"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t>7. Отсутствует</w:t>
            </w:r>
          </w:p>
          <w:p w14:paraId="03C5A6D9" w14:textId="77777777" w:rsidR="009F39D5" w:rsidRPr="00C716E9" w:rsidRDefault="009F39D5" w:rsidP="00C716E9">
            <w:pPr>
              <w:ind w:firstLine="601"/>
              <w:jc w:val="both"/>
              <w:rPr>
                <w:rFonts w:ascii="Times New Roman" w:hAnsi="Times New Roman" w:cs="Times New Roman"/>
              </w:rPr>
            </w:pPr>
          </w:p>
          <w:p w14:paraId="509E894E" w14:textId="77777777" w:rsidR="009F39D5" w:rsidRPr="00C716E9" w:rsidRDefault="009F39D5" w:rsidP="00C716E9">
            <w:pPr>
              <w:ind w:firstLine="601"/>
              <w:jc w:val="both"/>
              <w:rPr>
                <w:rFonts w:ascii="Times New Roman" w:eastAsia="Times New Roman" w:hAnsi="Times New Roman" w:cs="Times New Roman"/>
              </w:rPr>
            </w:pPr>
          </w:p>
          <w:p w14:paraId="6D065132" w14:textId="77777777" w:rsidR="009F39D5" w:rsidRPr="00C716E9" w:rsidRDefault="009F39D5" w:rsidP="00C716E9">
            <w:pPr>
              <w:ind w:firstLine="601"/>
              <w:jc w:val="both"/>
              <w:rPr>
                <w:rFonts w:ascii="Times New Roman" w:eastAsia="Times New Roman" w:hAnsi="Times New Roman" w:cs="Times New Roman"/>
              </w:rPr>
            </w:pPr>
          </w:p>
          <w:p w14:paraId="2665DF88" w14:textId="77777777" w:rsidR="009F39D5" w:rsidRPr="00C716E9" w:rsidRDefault="009F39D5" w:rsidP="00C716E9">
            <w:pPr>
              <w:ind w:firstLine="601"/>
              <w:jc w:val="both"/>
              <w:rPr>
                <w:rFonts w:ascii="Times New Roman" w:eastAsia="Times New Roman" w:hAnsi="Times New Roman" w:cs="Times New Roman"/>
              </w:rPr>
            </w:pPr>
          </w:p>
          <w:p w14:paraId="2D3D1B55" w14:textId="77777777" w:rsidR="009F39D5" w:rsidRPr="00C716E9" w:rsidRDefault="009F39D5" w:rsidP="00C716E9">
            <w:pPr>
              <w:ind w:firstLine="601"/>
              <w:jc w:val="both"/>
              <w:rPr>
                <w:rFonts w:ascii="Times New Roman" w:eastAsia="Times New Roman" w:hAnsi="Times New Roman" w:cs="Times New Roman"/>
              </w:rPr>
            </w:pPr>
          </w:p>
          <w:p w14:paraId="1C4E44D4" w14:textId="77777777" w:rsidR="009F39D5" w:rsidRPr="00C716E9" w:rsidRDefault="009F39D5" w:rsidP="00C716E9">
            <w:pPr>
              <w:ind w:firstLine="601"/>
              <w:jc w:val="both"/>
              <w:rPr>
                <w:rFonts w:ascii="Times New Roman" w:eastAsia="Times New Roman" w:hAnsi="Times New Roman" w:cs="Times New Roman"/>
              </w:rPr>
            </w:pPr>
          </w:p>
          <w:p w14:paraId="01B32E4B" w14:textId="77777777" w:rsidR="009F39D5" w:rsidRPr="00C716E9" w:rsidRDefault="009F39D5" w:rsidP="00C716E9">
            <w:pPr>
              <w:ind w:firstLine="601"/>
              <w:jc w:val="both"/>
              <w:rPr>
                <w:rFonts w:ascii="Times New Roman" w:eastAsia="Times New Roman" w:hAnsi="Times New Roman" w:cs="Times New Roman"/>
              </w:rPr>
            </w:pPr>
          </w:p>
          <w:p w14:paraId="5203AC57" w14:textId="77777777" w:rsidR="009F39D5" w:rsidRPr="00C716E9" w:rsidRDefault="009F39D5" w:rsidP="00C716E9">
            <w:pPr>
              <w:ind w:firstLine="601"/>
              <w:jc w:val="both"/>
              <w:rPr>
                <w:rFonts w:ascii="Times New Roman" w:eastAsia="Times New Roman" w:hAnsi="Times New Roman" w:cs="Times New Roman"/>
              </w:rPr>
            </w:pPr>
          </w:p>
          <w:p w14:paraId="71F76F2E" w14:textId="77777777" w:rsidR="009F39D5" w:rsidRPr="00C716E9" w:rsidRDefault="009F39D5" w:rsidP="00C716E9">
            <w:pPr>
              <w:ind w:firstLine="601"/>
              <w:jc w:val="both"/>
              <w:rPr>
                <w:rFonts w:ascii="Times New Roman" w:eastAsia="Times New Roman" w:hAnsi="Times New Roman" w:cs="Times New Roman"/>
              </w:rPr>
            </w:pPr>
          </w:p>
          <w:p w14:paraId="3C7125EE" w14:textId="77777777" w:rsidR="009F39D5" w:rsidRPr="00C716E9" w:rsidRDefault="009F39D5" w:rsidP="00C716E9">
            <w:pPr>
              <w:ind w:firstLine="601"/>
              <w:jc w:val="both"/>
              <w:rPr>
                <w:rFonts w:ascii="Times New Roman" w:eastAsia="Times New Roman" w:hAnsi="Times New Roman" w:cs="Times New Roman"/>
              </w:rPr>
            </w:pPr>
          </w:p>
          <w:p w14:paraId="5BC8FCCB" w14:textId="77777777" w:rsidR="009F39D5" w:rsidRPr="00C716E9" w:rsidRDefault="009F39D5" w:rsidP="00C716E9">
            <w:pPr>
              <w:ind w:firstLine="601"/>
              <w:jc w:val="both"/>
              <w:rPr>
                <w:rFonts w:ascii="Times New Roman" w:eastAsia="Times New Roman" w:hAnsi="Times New Roman" w:cs="Times New Roman"/>
              </w:rPr>
            </w:pPr>
          </w:p>
          <w:p w14:paraId="4896CFB6" w14:textId="77777777" w:rsidR="009F39D5" w:rsidRPr="00C716E9" w:rsidRDefault="009F39D5" w:rsidP="00C716E9">
            <w:pPr>
              <w:ind w:firstLine="601"/>
              <w:jc w:val="both"/>
              <w:rPr>
                <w:rFonts w:ascii="Times New Roman" w:eastAsia="Times New Roman" w:hAnsi="Times New Roman" w:cs="Times New Roman"/>
              </w:rPr>
            </w:pPr>
          </w:p>
          <w:p w14:paraId="66E54C0E" w14:textId="441DC255" w:rsidR="009F39D5" w:rsidRPr="00C716E9" w:rsidRDefault="009F39D5" w:rsidP="00C716E9">
            <w:pPr>
              <w:ind w:firstLine="601"/>
              <w:jc w:val="both"/>
              <w:rPr>
                <w:rFonts w:ascii="Times New Roman" w:eastAsia="Times New Roman" w:hAnsi="Times New Roman" w:cs="Times New Roman"/>
                <w:b/>
                <w:bCs/>
                <w:strike/>
              </w:rPr>
            </w:pPr>
          </w:p>
        </w:tc>
        <w:tc>
          <w:tcPr>
            <w:tcW w:w="7655" w:type="dxa"/>
            <w:shd w:val="clear" w:color="auto" w:fill="auto"/>
          </w:tcPr>
          <w:p w14:paraId="35048262" w14:textId="77777777" w:rsidR="009F39D5" w:rsidRPr="00C716E9" w:rsidRDefault="009F39D5" w:rsidP="00C716E9">
            <w:pPr>
              <w:ind w:firstLine="601"/>
              <w:jc w:val="both"/>
              <w:rPr>
                <w:rFonts w:ascii="Times New Roman" w:eastAsia="Times New Roman" w:hAnsi="Times New Roman" w:cs="Times New Roman"/>
                <w:b/>
                <w:bCs/>
              </w:rPr>
            </w:pPr>
            <w:r w:rsidRPr="00C716E9">
              <w:rPr>
                <w:rFonts w:ascii="Times New Roman" w:eastAsia="Times New Roman" w:hAnsi="Times New Roman" w:cs="Times New Roman"/>
                <w:b/>
                <w:bCs/>
              </w:rPr>
              <w:t>Статья 420. Порядок применения упрощенной системы налогообложения</w:t>
            </w:r>
          </w:p>
          <w:p w14:paraId="090AAE77"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w:t>
            </w:r>
          </w:p>
          <w:p w14:paraId="79D3BBEE"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 xml:space="preserve">4. В случаях несоответствия условиям, установленным статьей 419 настоящего Кодекса для применения упрощенной системы налогообложения, налогоплательщик до завершения месяца, следующего </w:t>
            </w:r>
            <w:r w:rsidRPr="00C716E9">
              <w:rPr>
                <w:rFonts w:ascii="Times New Roman" w:eastAsia="Times New Roman" w:hAnsi="Times New Roman" w:cs="Times New Roman"/>
                <w:b/>
              </w:rPr>
              <w:t>за</w:t>
            </w:r>
            <w:r w:rsidRPr="00C716E9">
              <w:rPr>
                <w:rFonts w:ascii="Times New Roman" w:eastAsia="Times New Roman" w:hAnsi="Times New Roman" w:cs="Times New Roman"/>
              </w:rPr>
              <w:t xml:space="preserve"> месяцем, в котором установлено несоответствие, обязан подать в налоговый орган по месту текущего налогового учета заявление о переходе на общий налоговый режим. Уплата налогов на основе общего налогового режима налогообложения осуществляется налогоплательщиком с 1 числа месяца, следующего за месяцем подачи заявления. </w:t>
            </w:r>
          </w:p>
          <w:p w14:paraId="4ADD9C36" w14:textId="77777777" w:rsidR="009F39D5" w:rsidRPr="00C716E9" w:rsidRDefault="009F39D5" w:rsidP="00C716E9">
            <w:pPr>
              <w:ind w:firstLine="601"/>
              <w:jc w:val="both"/>
              <w:rPr>
                <w:rFonts w:ascii="Times New Roman" w:eastAsia="Times New Roman" w:hAnsi="Times New Roman" w:cs="Times New Roman"/>
                <w:b/>
                <w:bCs/>
              </w:rPr>
            </w:pPr>
            <w:bookmarkStart w:id="99" w:name="_Hlk104323244"/>
            <w:r w:rsidRPr="00C716E9">
              <w:rPr>
                <w:rFonts w:ascii="Times New Roman" w:eastAsia="Times New Roman" w:hAnsi="Times New Roman" w:cs="Times New Roman"/>
                <w:b/>
                <w:bCs/>
              </w:rPr>
              <w:t xml:space="preserve">Если налогоплательщик, который был обязан подать в налоговый орган по месту текущего налогового учета заявление о переходе на общий налоговый режим, но не подал заявление или подал его несвоевременно, то он признается налогоплательщиком налогов на основе общего налогового режима с 1 числа месяца, следующего за месяцем, в котором </w:t>
            </w:r>
            <w:r w:rsidRPr="00C716E9">
              <w:rPr>
                <w:rFonts w:ascii="Times New Roman" w:hAnsi="Times New Roman" w:cs="Times New Roman"/>
                <w:b/>
              </w:rPr>
              <w:t>он был обязан подать заявление.</w:t>
            </w:r>
            <w:bookmarkEnd w:id="99"/>
            <w:r w:rsidRPr="00C716E9">
              <w:rPr>
                <w:rFonts w:ascii="Times New Roman" w:eastAsia="Times New Roman" w:hAnsi="Times New Roman" w:cs="Times New Roman"/>
                <w:b/>
                <w:bCs/>
              </w:rPr>
              <w:t xml:space="preserve"> </w:t>
            </w:r>
          </w:p>
          <w:p w14:paraId="32BE9C1C" w14:textId="77777777" w:rsidR="009F39D5" w:rsidRPr="00C716E9" w:rsidRDefault="009F39D5" w:rsidP="00C716E9">
            <w:pPr>
              <w:ind w:firstLine="601"/>
              <w:jc w:val="both"/>
              <w:rPr>
                <w:rFonts w:ascii="Times New Roman" w:eastAsia="Times New Roman" w:hAnsi="Times New Roman" w:cs="Times New Roman"/>
                <w:bCs/>
              </w:rPr>
            </w:pPr>
            <w:r w:rsidRPr="00C716E9">
              <w:rPr>
                <w:rFonts w:ascii="Times New Roman" w:eastAsia="Times New Roman" w:hAnsi="Times New Roman" w:cs="Times New Roman"/>
                <w:bCs/>
              </w:rPr>
              <w:t>…</w:t>
            </w:r>
          </w:p>
          <w:p w14:paraId="5577A581" w14:textId="77777777" w:rsidR="009F39D5" w:rsidRPr="00C716E9" w:rsidRDefault="009F39D5" w:rsidP="00C716E9">
            <w:pPr>
              <w:ind w:firstLine="601"/>
              <w:jc w:val="both"/>
              <w:rPr>
                <w:rFonts w:ascii="Times New Roman" w:eastAsia="Times New Roman" w:hAnsi="Times New Roman" w:cs="Times New Roman"/>
                <w:bCs/>
              </w:rPr>
            </w:pPr>
            <w:r w:rsidRPr="00C716E9">
              <w:rPr>
                <w:rFonts w:ascii="Times New Roman" w:eastAsia="Times New Roman" w:hAnsi="Times New Roman" w:cs="Times New Roman"/>
                <w:bCs/>
              </w:rPr>
              <w:t xml:space="preserve">6. Налогоплательщик, который в соответствии с частью 5 настоящей статьи снят с учета в качестве плательщика единого налога, вправе вновь перейти на упрощенную систему налогообложения не ранее чем через </w:t>
            </w:r>
            <w:r w:rsidRPr="00C716E9">
              <w:rPr>
                <w:rFonts w:ascii="Times New Roman" w:eastAsia="Times New Roman" w:hAnsi="Times New Roman" w:cs="Times New Roman"/>
                <w:b/>
                <w:bCs/>
              </w:rPr>
              <w:t xml:space="preserve">2 года </w:t>
            </w:r>
            <w:r w:rsidRPr="00C716E9">
              <w:rPr>
                <w:rFonts w:ascii="Times New Roman" w:eastAsia="Times New Roman" w:hAnsi="Times New Roman" w:cs="Times New Roman"/>
                <w:bCs/>
              </w:rPr>
              <w:t>после снятия его с такого учета.</w:t>
            </w:r>
          </w:p>
          <w:p w14:paraId="6A151CB4" w14:textId="77777777" w:rsidR="009F39D5" w:rsidRPr="00C716E9" w:rsidRDefault="009F39D5" w:rsidP="00C716E9">
            <w:pPr>
              <w:ind w:firstLine="601"/>
              <w:jc w:val="both"/>
              <w:rPr>
                <w:rFonts w:ascii="Times New Roman" w:hAnsi="Times New Roman" w:cs="Times New Roman"/>
                <w:b/>
                <w:bCs/>
              </w:rPr>
            </w:pPr>
            <w:bookmarkStart w:id="100" w:name="_Hlk104323342"/>
            <w:r w:rsidRPr="00C716E9">
              <w:rPr>
                <w:rFonts w:ascii="Times New Roman" w:hAnsi="Times New Roman" w:cs="Times New Roman"/>
                <w:b/>
                <w:bCs/>
              </w:rPr>
              <w:t xml:space="preserve">7. Налогоплательщик, указанный в части 6 статьи 423 настоящего Кодекса, не вправе применять </w:t>
            </w:r>
            <w:r w:rsidRPr="00C716E9">
              <w:rPr>
                <w:rFonts w:ascii="Times New Roman" w:hAnsi="Times New Roman" w:cs="Times New Roman"/>
                <w:b/>
              </w:rPr>
              <w:t>упрощенную систему налогообложения с нулевой ставкой единого налога</w:t>
            </w:r>
            <w:r w:rsidRPr="00C716E9">
              <w:rPr>
                <w:rFonts w:ascii="Times New Roman" w:hAnsi="Times New Roman" w:cs="Times New Roman"/>
                <w:b/>
                <w:bCs/>
              </w:rPr>
              <w:t>:</w:t>
            </w:r>
          </w:p>
          <w:p w14:paraId="46FB133C" w14:textId="77777777"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bCs/>
              </w:rPr>
              <w:t xml:space="preserve">1) у которого в течение 12 календарных месяцев, следующих подряд, были установлены два факта неприменения ККМ или </w:t>
            </w:r>
            <w:proofErr w:type="spellStart"/>
            <w:r w:rsidRPr="00C716E9">
              <w:rPr>
                <w:rFonts w:ascii="Times New Roman" w:hAnsi="Times New Roman" w:cs="Times New Roman"/>
                <w:b/>
                <w:bCs/>
              </w:rPr>
              <w:t>непробития</w:t>
            </w:r>
            <w:proofErr w:type="spellEnd"/>
            <w:r w:rsidRPr="00C716E9">
              <w:rPr>
                <w:rFonts w:ascii="Times New Roman" w:hAnsi="Times New Roman" w:cs="Times New Roman"/>
                <w:b/>
                <w:bCs/>
              </w:rPr>
              <w:t xml:space="preserve"> контрольно-кассового чека, с 1 числа месяца, следующего за месяцем, в котором был установлен второй факт нарушения;</w:t>
            </w:r>
          </w:p>
          <w:p w14:paraId="291DC994" w14:textId="77777777" w:rsidR="009F39D5" w:rsidRPr="00C716E9" w:rsidRDefault="009F39D5" w:rsidP="00C716E9">
            <w:pPr>
              <w:ind w:firstLine="601"/>
              <w:jc w:val="both"/>
              <w:rPr>
                <w:rFonts w:ascii="Times New Roman" w:hAnsi="Times New Roman" w:cs="Times New Roman"/>
                <w:b/>
                <w:bCs/>
              </w:rPr>
            </w:pPr>
            <w:r w:rsidRPr="00C716E9">
              <w:rPr>
                <w:rFonts w:ascii="Times New Roman" w:hAnsi="Times New Roman" w:cs="Times New Roman"/>
                <w:b/>
                <w:bCs/>
              </w:rPr>
              <w:t>2) не соответствующий требованиям установленным частью 6 статьи 423 настоящего Кодекса.</w:t>
            </w:r>
          </w:p>
          <w:p w14:paraId="23E1F2B5" w14:textId="76CAF201"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bCs/>
              </w:rPr>
              <w:t>Налогоплательщик обязан уплачивать единый налог по ставкам, указанным частью 1 статьи 423 настоящего Кодекса, с 1 числа месяца, следующего за месяцем, в котором был установлен второй факт нарушения.</w:t>
            </w:r>
            <w:bookmarkEnd w:id="100"/>
          </w:p>
        </w:tc>
      </w:tr>
      <w:tr w:rsidR="000E56E2" w:rsidRPr="00C716E9" w14:paraId="76D586EF" w14:textId="77777777" w:rsidTr="009F39D5">
        <w:tc>
          <w:tcPr>
            <w:tcW w:w="7513" w:type="dxa"/>
          </w:tcPr>
          <w:p w14:paraId="5EEE3A84" w14:textId="77777777" w:rsidR="009F39D5" w:rsidRPr="00C716E9" w:rsidRDefault="009F39D5" w:rsidP="00C716E9">
            <w:pPr>
              <w:ind w:firstLine="601"/>
              <w:jc w:val="both"/>
              <w:rPr>
                <w:rFonts w:ascii="Times New Roman" w:hAnsi="Times New Roman" w:cs="Times New Roman"/>
                <w:b/>
                <w:strike/>
              </w:rPr>
            </w:pPr>
            <w:r w:rsidRPr="00C716E9">
              <w:rPr>
                <w:rFonts w:ascii="Times New Roman" w:hAnsi="Times New Roman" w:cs="Times New Roman"/>
                <w:b/>
              </w:rPr>
              <w:t>Статья 421. Объект налогообложения</w:t>
            </w:r>
          </w:p>
          <w:p w14:paraId="5E4602B6" w14:textId="7447B823"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 xml:space="preserve">Объектом налогообложения налога является </w:t>
            </w:r>
            <w:r w:rsidRPr="00C716E9">
              <w:rPr>
                <w:rFonts w:ascii="Times New Roman" w:hAnsi="Times New Roman" w:cs="Times New Roman"/>
                <w:b/>
                <w:strike/>
              </w:rPr>
              <w:t>предпринимательская</w:t>
            </w:r>
            <w:r w:rsidRPr="00C716E9">
              <w:rPr>
                <w:rFonts w:ascii="Times New Roman" w:hAnsi="Times New Roman" w:cs="Times New Roman"/>
              </w:rPr>
              <w:t xml:space="preserve"> деятельность, осуществляемая налогоплательщиком.</w:t>
            </w:r>
          </w:p>
        </w:tc>
        <w:tc>
          <w:tcPr>
            <w:tcW w:w="7655" w:type="dxa"/>
          </w:tcPr>
          <w:p w14:paraId="294693EC" w14:textId="77777777" w:rsidR="009F39D5" w:rsidRPr="00C716E9" w:rsidRDefault="009F39D5" w:rsidP="00C716E9">
            <w:pPr>
              <w:ind w:firstLine="601"/>
              <w:jc w:val="both"/>
              <w:rPr>
                <w:rFonts w:ascii="Times New Roman" w:hAnsi="Times New Roman" w:cs="Times New Roman"/>
                <w:b/>
                <w:strike/>
              </w:rPr>
            </w:pPr>
            <w:r w:rsidRPr="00C716E9">
              <w:rPr>
                <w:rFonts w:ascii="Times New Roman" w:hAnsi="Times New Roman" w:cs="Times New Roman"/>
                <w:b/>
              </w:rPr>
              <w:t>Статья 421. Объект налогообложения</w:t>
            </w:r>
          </w:p>
          <w:p w14:paraId="0D71E960" w14:textId="13A58267" w:rsidR="009F39D5" w:rsidRPr="00C716E9" w:rsidRDefault="009F39D5" w:rsidP="00C716E9">
            <w:pPr>
              <w:ind w:firstLine="601"/>
              <w:jc w:val="both"/>
              <w:rPr>
                <w:rFonts w:ascii="Times New Roman" w:hAnsi="Times New Roman" w:cs="Times New Roman"/>
                <w:b/>
                <w:bCs/>
              </w:rPr>
            </w:pPr>
            <w:r w:rsidRPr="00C716E9">
              <w:rPr>
                <w:rFonts w:ascii="Times New Roman" w:hAnsi="Times New Roman" w:cs="Times New Roman"/>
              </w:rPr>
              <w:t xml:space="preserve">Объектом налогообложения налога является </w:t>
            </w:r>
            <w:r w:rsidRPr="00C716E9">
              <w:rPr>
                <w:rFonts w:ascii="Times New Roman" w:hAnsi="Times New Roman" w:cs="Times New Roman"/>
                <w:b/>
              </w:rPr>
              <w:t>экономическая</w:t>
            </w:r>
            <w:r w:rsidRPr="00C716E9">
              <w:rPr>
                <w:rFonts w:ascii="Times New Roman" w:hAnsi="Times New Roman" w:cs="Times New Roman"/>
              </w:rPr>
              <w:t xml:space="preserve"> деятельность, осуществляемая налогоплательщиком.</w:t>
            </w:r>
          </w:p>
        </w:tc>
      </w:tr>
      <w:tr w:rsidR="000E56E2" w:rsidRPr="00C716E9" w14:paraId="6FAF7D0C" w14:textId="77777777" w:rsidTr="009F39D5">
        <w:tc>
          <w:tcPr>
            <w:tcW w:w="7513" w:type="dxa"/>
          </w:tcPr>
          <w:p w14:paraId="74FB96F7" w14:textId="77777777"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t xml:space="preserve">422-берене. </w:t>
            </w:r>
            <w:proofErr w:type="spellStart"/>
            <w:r w:rsidRPr="00C716E9">
              <w:rPr>
                <w:rFonts w:ascii="Times New Roman" w:hAnsi="Times New Roman" w:cs="Times New Roman"/>
                <w:b/>
              </w:rPr>
              <w:t>Салыктык</w:t>
            </w:r>
            <w:proofErr w:type="spellEnd"/>
            <w:r w:rsidRPr="00C716E9">
              <w:rPr>
                <w:rFonts w:ascii="Times New Roman" w:hAnsi="Times New Roman" w:cs="Times New Roman"/>
                <w:b/>
              </w:rPr>
              <w:t xml:space="preserve"> база</w:t>
            </w:r>
          </w:p>
          <w:p w14:paraId="72DB7245"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 xml:space="preserve">1. </w:t>
            </w:r>
            <w:proofErr w:type="spellStart"/>
            <w:r w:rsidRPr="00C716E9">
              <w:rPr>
                <w:rFonts w:ascii="Times New Roman" w:hAnsi="Times New Roman" w:cs="Times New Roman"/>
              </w:rPr>
              <w:t>Эгерде</w:t>
            </w:r>
            <w:proofErr w:type="spellEnd"/>
            <w:r w:rsidRPr="00C716E9">
              <w:rPr>
                <w:rFonts w:ascii="Times New Roman" w:hAnsi="Times New Roman" w:cs="Times New Roman"/>
              </w:rPr>
              <w:t xml:space="preserve"> </w:t>
            </w:r>
            <w:proofErr w:type="spellStart"/>
            <w:r w:rsidRPr="00C716E9">
              <w:rPr>
                <w:rFonts w:ascii="Times New Roman" w:hAnsi="Times New Roman" w:cs="Times New Roman"/>
              </w:rPr>
              <w:t>ушул</w:t>
            </w:r>
            <w:proofErr w:type="spellEnd"/>
            <w:r w:rsidRPr="00C716E9">
              <w:rPr>
                <w:rFonts w:ascii="Times New Roman" w:hAnsi="Times New Roman" w:cs="Times New Roman"/>
              </w:rPr>
              <w:t xml:space="preserve"> </w:t>
            </w:r>
            <w:proofErr w:type="spellStart"/>
            <w:r w:rsidRPr="00C716E9">
              <w:rPr>
                <w:rFonts w:ascii="Times New Roman" w:hAnsi="Times New Roman" w:cs="Times New Roman"/>
              </w:rPr>
              <w:t>беренеде</w:t>
            </w:r>
            <w:proofErr w:type="spellEnd"/>
            <w:r w:rsidRPr="00C716E9">
              <w:rPr>
                <w:rFonts w:ascii="Times New Roman" w:hAnsi="Times New Roman" w:cs="Times New Roman"/>
              </w:rPr>
              <w:t xml:space="preserve"> </w:t>
            </w:r>
            <w:proofErr w:type="spellStart"/>
            <w:r w:rsidRPr="00C716E9">
              <w:rPr>
                <w:rFonts w:ascii="Times New Roman" w:hAnsi="Times New Roman" w:cs="Times New Roman"/>
              </w:rPr>
              <w:t>башкача</w:t>
            </w:r>
            <w:proofErr w:type="spellEnd"/>
            <w:r w:rsidRPr="00C716E9">
              <w:rPr>
                <w:rFonts w:ascii="Times New Roman" w:hAnsi="Times New Roman" w:cs="Times New Roman"/>
              </w:rPr>
              <w:t xml:space="preserve"> </w:t>
            </w:r>
            <w:proofErr w:type="spellStart"/>
            <w:r w:rsidRPr="00C716E9">
              <w:rPr>
                <w:rFonts w:ascii="Times New Roman" w:hAnsi="Times New Roman" w:cs="Times New Roman"/>
              </w:rPr>
              <w:t>каралбаса</w:t>
            </w:r>
            <w:proofErr w:type="spellEnd"/>
            <w:r w:rsidRPr="00C716E9">
              <w:rPr>
                <w:rFonts w:ascii="Times New Roman" w:hAnsi="Times New Roman" w:cs="Times New Roman"/>
              </w:rPr>
              <w:t xml:space="preserve">, </w:t>
            </w:r>
            <w:proofErr w:type="spellStart"/>
            <w:r w:rsidRPr="00C716E9">
              <w:rPr>
                <w:rFonts w:ascii="Times New Roman" w:hAnsi="Times New Roman" w:cs="Times New Roman"/>
              </w:rPr>
              <w:t>товарларды</w:t>
            </w:r>
            <w:proofErr w:type="spellEnd"/>
            <w:r w:rsidRPr="00C716E9">
              <w:rPr>
                <w:rFonts w:ascii="Times New Roman" w:hAnsi="Times New Roman" w:cs="Times New Roman"/>
              </w:rPr>
              <w:t xml:space="preserve">, </w:t>
            </w:r>
            <w:proofErr w:type="spellStart"/>
            <w:r w:rsidRPr="00C716E9">
              <w:rPr>
                <w:rFonts w:ascii="Times New Roman" w:hAnsi="Times New Roman" w:cs="Times New Roman"/>
              </w:rPr>
              <w:t>жумуштарды</w:t>
            </w:r>
            <w:proofErr w:type="spellEnd"/>
            <w:r w:rsidRPr="00C716E9">
              <w:rPr>
                <w:rFonts w:ascii="Times New Roman" w:hAnsi="Times New Roman" w:cs="Times New Roman"/>
              </w:rPr>
              <w:t xml:space="preserve">, </w:t>
            </w:r>
            <w:proofErr w:type="spellStart"/>
            <w:r w:rsidRPr="00C716E9">
              <w:rPr>
                <w:rFonts w:ascii="Times New Roman" w:hAnsi="Times New Roman" w:cs="Times New Roman"/>
              </w:rPr>
              <w:t>кызмат</w:t>
            </w:r>
            <w:proofErr w:type="spellEnd"/>
            <w:r w:rsidRPr="00C716E9">
              <w:rPr>
                <w:rFonts w:ascii="Times New Roman" w:hAnsi="Times New Roman" w:cs="Times New Roman"/>
              </w:rPr>
              <w:t xml:space="preserve"> </w:t>
            </w:r>
            <w:bookmarkStart w:id="101" w:name="_Hlk105112941"/>
            <w:proofErr w:type="spellStart"/>
            <w:r w:rsidRPr="00C716E9">
              <w:rPr>
                <w:rFonts w:ascii="Times New Roman" w:hAnsi="Times New Roman" w:cs="Times New Roman"/>
                <w:b/>
              </w:rPr>
              <w:t>көрсөтүүлөрдү</w:t>
            </w:r>
            <w:proofErr w:type="spellEnd"/>
            <w:r w:rsidRPr="00C716E9">
              <w:rPr>
                <w:rFonts w:ascii="Times New Roman" w:hAnsi="Times New Roman" w:cs="Times New Roman"/>
              </w:rPr>
              <w:t xml:space="preserve"> </w:t>
            </w:r>
            <w:proofErr w:type="spellStart"/>
            <w:r w:rsidRPr="00C716E9">
              <w:rPr>
                <w:rFonts w:ascii="Times New Roman" w:hAnsi="Times New Roman" w:cs="Times New Roman"/>
                <w:b/>
              </w:rPr>
              <w:t>сатуудан</w:t>
            </w:r>
            <w:proofErr w:type="spellEnd"/>
            <w:r w:rsidRPr="00C716E9">
              <w:rPr>
                <w:rFonts w:ascii="Times New Roman" w:hAnsi="Times New Roman" w:cs="Times New Roman"/>
                <w:b/>
              </w:rPr>
              <w:t xml:space="preserve"> </w:t>
            </w:r>
            <w:proofErr w:type="spellStart"/>
            <w:r w:rsidRPr="00C716E9">
              <w:rPr>
                <w:rFonts w:ascii="Times New Roman" w:hAnsi="Times New Roman" w:cs="Times New Roman"/>
                <w:b/>
              </w:rPr>
              <w:t>пайда</w:t>
            </w:r>
            <w:proofErr w:type="spellEnd"/>
            <w:r w:rsidRPr="00C716E9">
              <w:rPr>
                <w:rFonts w:ascii="Times New Roman" w:hAnsi="Times New Roman" w:cs="Times New Roman"/>
              </w:rPr>
              <w:t xml:space="preserve"> </w:t>
            </w:r>
            <w:bookmarkEnd w:id="101"/>
            <w:proofErr w:type="spellStart"/>
            <w:r w:rsidRPr="00C716E9">
              <w:rPr>
                <w:rFonts w:ascii="Times New Roman" w:hAnsi="Times New Roman" w:cs="Times New Roman"/>
              </w:rPr>
              <w:t>салык</w:t>
            </w:r>
            <w:proofErr w:type="spellEnd"/>
            <w:r w:rsidRPr="00C716E9">
              <w:rPr>
                <w:rFonts w:ascii="Times New Roman" w:hAnsi="Times New Roman" w:cs="Times New Roman"/>
              </w:rPr>
              <w:t xml:space="preserve"> </w:t>
            </w:r>
            <w:proofErr w:type="spellStart"/>
            <w:r w:rsidRPr="00C716E9">
              <w:rPr>
                <w:rFonts w:ascii="Times New Roman" w:hAnsi="Times New Roman" w:cs="Times New Roman"/>
              </w:rPr>
              <w:t>салуунун</w:t>
            </w:r>
            <w:proofErr w:type="spellEnd"/>
            <w:r w:rsidRPr="00C716E9">
              <w:rPr>
                <w:rFonts w:ascii="Times New Roman" w:hAnsi="Times New Roman" w:cs="Times New Roman"/>
              </w:rPr>
              <w:t xml:space="preserve"> </w:t>
            </w:r>
            <w:proofErr w:type="spellStart"/>
            <w:r w:rsidRPr="00C716E9">
              <w:rPr>
                <w:rFonts w:ascii="Times New Roman" w:hAnsi="Times New Roman" w:cs="Times New Roman"/>
              </w:rPr>
              <w:t>базасы</w:t>
            </w:r>
            <w:proofErr w:type="spellEnd"/>
            <w:r w:rsidRPr="00C716E9">
              <w:rPr>
                <w:rFonts w:ascii="Times New Roman" w:hAnsi="Times New Roman" w:cs="Times New Roman"/>
              </w:rPr>
              <w:t xml:space="preserve"> </w:t>
            </w:r>
            <w:proofErr w:type="spellStart"/>
            <w:r w:rsidRPr="00C716E9">
              <w:rPr>
                <w:rFonts w:ascii="Times New Roman" w:hAnsi="Times New Roman" w:cs="Times New Roman"/>
              </w:rPr>
              <w:t>болуп</w:t>
            </w:r>
            <w:proofErr w:type="spellEnd"/>
            <w:r w:rsidRPr="00C716E9">
              <w:rPr>
                <w:rFonts w:ascii="Times New Roman" w:hAnsi="Times New Roman" w:cs="Times New Roman"/>
              </w:rPr>
              <w:t xml:space="preserve"> </w:t>
            </w:r>
            <w:proofErr w:type="spellStart"/>
            <w:r w:rsidRPr="00C716E9">
              <w:rPr>
                <w:rFonts w:ascii="Times New Roman" w:hAnsi="Times New Roman" w:cs="Times New Roman"/>
              </w:rPr>
              <w:t>саналат</w:t>
            </w:r>
            <w:proofErr w:type="spellEnd"/>
            <w:r w:rsidRPr="00C716E9">
              <w:rPr>
                <w:rFonts w:ascii="Times New Roman" w:hAnsi="Times New Roman" w:cs="Times New Roman"/>
              </w:rPr>
              <w:t>.</w:t>
            </w:r>
          </w:p>
          <w:p w14:paraId="2608056E" w14:textId="67BBBAAC"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w:t>
            </w:r>
          </w:p>
        </w:tc>
        <w:tc>
          <w:tcPr>
            <w:tcW w:w="7655" w:type="dxa"/>
          </w:tcPr>
          <w:p w14:paraId="0938B68C" w14:textId="77777777"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t xml:space="preserve">422-берене. </w:t>
            </w:r>
            <w:proofErr w:type="spellStart"/>
            <w:r w:rsidRPr="00C716E9">
              <w:rPr>
                <w:rFonts w:ascii="Times New Roman" w:hAnsi="Times New Roman" w:cs="Times New Roman"/>
                <w:b/>
              </w:rPr>
              <w:t>Салыктык</w:t>
            </w:r>
            <w:proofErr w:type="spellEnd"/>
            <w:r w:rsidRPr="00C716E9">
              <w:rPr>
                <w:rFonts w:ascii="Times New Roman" w:hAnsi="Times New Roman" w:cs="Times New Roman"/>
                <w:b/>
              </w:rPr>
              <w:t xml:space="preserve"> база</w:t>
            </w:r>
          </w:p>
          <w:p w14:paraId="5FBFC1FE"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 xml:space="preserve">1. </w:t>
            </w:r>
            <w:proofErr w:type="spellStart"/>
            <w:r w:rsidRPr="00C716E9">
              <w:rPr>
                <w:rFonts w:ascii="Times New Roman" w:hAnsi="Times New Roman" w:cs="Times New Roman"/>
              </w:rPr>
              <w:t>Эгерде</w:t>
            </w:r>
            <w:proofErr w:type="spellEnd"/>
            <w:r w:rsidRPr="00C716E9">
              <w:rPr>
                <w:rFonts w:ascii="Times New Roman" w:hAnsi="Times New Roman" w:cs="Times New Roman"/>
              </w:rPr>
              <w:t xml:space="preserve"> </w:t>
            </w:r>
            <w:proofErr w:type="spellStart"/>
            <w:r w:rsidRPr="00C716E9">
              <w:rPr>
                <w:rFonts w:ascii="Times New Roman" w:hAnsi="Times New Roman" w:cs="Times New Roman"/>
              </w:rPr>
              <w:t>ушул</w:t>
            </w:r>
            <w:proofErr w:type="spellEnd"/>
            <w:r w:rsidRPr="00C716E9">
              <w:rPr>
                <w:rFonts w:ascii="Times New Roman" w:hAnsi="Times New Roman" w:cs="Times New Roman"/>
              </w:rPr>
              <w:t xml:space="preserve"> </w:t>
            </w:r>
            <w:proofErr w:type="spellStart"/>
            <w:r w:rsidRPr="00C716E9">
              <w:rPr>
                <w:rFonts w:ascii="Times New Roman" w:hAnsi="Times New Roman" w:cs="Times New Roman"/>
              </w:rPr>
              <w:t>беренеде</w:t>
            </w:r>
            <w:proofErr w:type="spellEnd"/>
            <w:r w:rsidRPr="00C716E9">
              <w:rPr>
                <w:rFonts w:ascii="Times New Roman" w:hAnsi="Times New Roman" w:cs="Times New Roman"/>
              </w:rPr>
              <w:t xml:space="preserve"> </w:t>
            </w:r>
            <w:proofErr w:type="spellStart"/>
            <w:r w:rsidRPr="00C716E9">
              <w:rPr>
                <w:rFonts w:ascii="Times New Roman" w:hAnsi="Times New Roman" w:cs="Times New Roman"/>
              </w:rPr>
              <w:t>башкача</w:t>
            </w:r>
            <w:proofErr w:type="spellEnd"/>
            <w:r w:rsidRPr="00C716E9">
              <w:rPr>
                <w:rFonts w:ascii="Times New Roman" w:hAnsi="Times New Roman" w:cs="Times New Roman"/>
              </w:rPr>
              <w:t xml:space="preserve"> </w:t>
            </w:r>
            <w:proofErr w:type="spellStart"/>
            <w:r w:rsidRPr="00C716E9">
              <w:rPr>
                <w:rFonts w:ascii="Times New Roman" w:hAnsi="Times New Roman" w:cs="Times New Roman"/>
              </w:rPr>
              <w:t>каралбаса</w:t>
            </w:r>
            <w:proofErr w:type="spellEnd"/>
            <w:r w:rsidRPr="00C716E9">
              <w:rPr>
                <w:rFonts w:ascii="Times New Roman" w:hAnsi="Times New Roman" w:cs="Times New Roman"/>
              </w:rPr>
              <w:t xml:space="preserve">, </w:t>
            </w:r>
            <w:proofErr w:type="spellStart"/>
            <w:r w:rsidRPr="00C716E9">
              <w:rPr>
                <w:rFonts w:ascii="Times New Roman" w:hAnsi="Times New Roman" w:cs="Times New Roman"/>
              </w:rPr>
              <w:t>товарларды</w:t>
            </w:r>
            <w:proofErr w:type="spellEnd"/>
            <w:r w:rsidRPr="00C716E9">
              <w:rPr>
                <w:rFonts w:ascii="Times New Roman" w:hAnsi="Times New Roman" w:cs="Times New Roman"/>
              </w:rPr>
              <w:t xml:space="preserve">, </w:t>
            </w:r>
            <w:proofErr w:type="spellStart"/>
            <w:r w:rsidRPr="00C716E9">
              <w:rPr>
                <w:rFonts w:ascii="Times New Roman" w:hAnsi="Times New Roman" w:cs="Times New Roman"/>
              </w:rPr>
              <w:t>жумуштарды</w:t>
            </w:r>
            <w:proofErr w:type="spellEnd"/>
            <w:r w:rsidRPr="00C716E9">
              <w:rPr>
                <w:rFonts w:ascii="Times New Roman" w:hAnsi="Times New Roman" w:cs="Times New Roman"/>
              </w:rPr>
              <w:t xml:space="preserve">, </w:t>
            </w:r>
            <w:proofErr w:type="spellStart"/>
            <w:r w:rsidRPr="00C716E9">
              <w:rPr>
                <w:rFonts w:ascii="Times New Roman" w:hAnsi="Times New Roman" w:cs="Times New Roman"/>
              </w:rPr>
              <w:t>кызмат</w:t>
            </w:r>
            <w:proofErr w:type="spellEnd"/>
            <w:r w:rsidRPr="00C716E9">
              <w:rPr>
                <w:rFonts w:ascii="Times New Roman" w:hAnsi="Times New Roman" w:cs="Times New Roman"/>
              </w:rPr>
              <w:t xml:space="preserve"> </w:t>
            </w:r>
            <w:bookmarkStart w:id="102" w:name="_Hlk105112952"/>
            <w:proofErr w:type="spellStart"/>
            <w:r w:rsidRPr="00C716E9">
              <w:rPr>
                <w:rFonts w:ascii="Times New Roman" w:hAnsi="Times New Roman" w:cs="Times New Roman"/>
                <w:b/>
              </w:rPr>
              <w:t>көрсөтүүлөрдөн</w:t>
            </w:r>
            <w:proofErr w:type="spellEnd"/>
            <w:r w:rsidRPr="00C716E9">
              <w:rPr>
                <w:rFonts w:ascii="Times New Roman" w:hAnsi="Times New Roman" w:cs="Times New Roman"/>
              </w:rPr>
              <w:t xml:space="preserve"> </w:t>
            </w:r>
            <w:proofErr w:type="spellStart"/>
            <w:r w:rsidRPr="00C716E9">
              <w:rPr>
                <w:rFonts w:ascii="Times New Roman" w:hAnsi="Times New Roman" w:cs="Times New Roman"/>
                <w:b/>
              </w:rPr>
              <w:t>түшкөн</w:t>
            </w:r>
            <w:proofErr w:type="spellEnd"/>
            <w:r w:rsidRPr="00C716E9">
              <w:rPr>
                <w:rFonts w:ascii="Times New Roman" w:hAnsi="Times New Roman" w:cs="Times New Roman"/>
                <w:b/>
              </w:rPr>
              <w:t xml:space="preserve"> </w:t>
            </w:r>
            <w:proofErr w:type="spellStart"/>
            <w:r w:rsidRPr="00C716E9">
              <w:rPr>
                <w:rFonts w:ascii="Times New Roman" w:hAnsi="Times New Roman" w:cs="Times New Roman"/>
                <w:b/>
              </w:rPr>
              <w:t>каражат</w:t>
            </w:r>
            <w:proofErr w:type="spellEnd"/>
            <w:r w:rsidRPr="00C716E9">
              <w:rPr>
                <w:rFonts w:ascii="Times New Roman" w:hAnsi="Times New Roman" w:cs="Times New Roman"/>
                <w:b/>
              </w:rPr>
              <w:t xml:space="preserve"> </w:t>
            </w:r>
            <w:bookmarkEnd w:id="102"/>
            <w:proofErr w:type="spellStart"/>
            <w:r w:rsidRPr="00C716E9">
              <w:rPr>
                <w:rFonts w:ascii="Times New Roman" w:hAnsi="Times New Roman" w:cs="Times New Roman"/>
              </w:rPr>
              <w:t>салык</w:t>
            </w:r>
            <w:proofErr w:type="spellEnd"/>
            <w:r w:rsidRPr="00C716E9">
              <w:rPr>
                <w:rFonts w:ascii="Times New Roman" w:hAnsi="Times New Roman" w:cs="Times New Roman"/>
              </w:rPr>
              <w:t xml:space="preserve"> </w:t>
            </w:r>
            <w:proofErr w:type="spellStart"/>
            <w:r w:rsidRPr="00C716E9">
              <w:rPr>
                <w:rFonts w:ascii="Times New Roman" w:hAnsi="Times New Roman" w:cs="Times New Roman"/>
              </w:rPr>
              <w:t>салуунун</w:t>
            </w:r>
            <w:proofErr w:type="spellEnd"/>
            <w:r w:rsidRPr="00C716E9">
              <w:rPr>
                <w:rFonts w:ascii="Times New Roman" w:hAnsi="Times New Roman" w:cs="Times New Roman"/>
              </w:rPr>
              <w:t xml:space="preserve"> </w:t>
            </w:r>
            <w:proofErr w:type="spellStart"/>
            <w:r w:rsidRPr="00C716E9">
              <w:rPr>
                <w:rFonts w:ascii="Times New Roman" w:hAnsi="Times New Roman" w:cs="Times New Roman"/>
              </w:rPr>
              <w:t>базасы</w:t>
            </w:r>
            <w:proofErr w:type="spellEnd"/>
            <w:r w:rsidRPr="00C716E9">
              <w:rPr>
                <w:rFonts w:ascii="Times New Roman" w:hAnsi="Times New Roman" w:cs="Times New Roman"/>
              </w:rPr>
              <w:t xml:space="preserve"> </w:t>
            </w:r>
            <w:proofErr w:type="spellStart"/>
            <w:r w:rsidRPr="00C716E9">
              <w:rPr>
                <w:rFonts w:ascii="Times New Roman" w:hAnsi="Times New Roman" w:cs="Times New Roman"/>
              </w:rPr>
              <w:t>болуп</w:t>
            </w:r>
            <w:proofErr w:type="spellEnd"/>
            <w:r w:rsidRPr="00C716E9">
              <w:rPr>
                <w:rFonts w:ascii="Times New Roman" w:hAnsi="Times New Roman" w:cs="Times New Roman"/>
              </w:rPr>
              <w:t xml:space="preserve"> </w:t>
            </w:r>
            <w:proofErr w:type="spellStart"/>
            <w:r w:rsidRPr="00C716E9">
              <w:rPr>
                <w:rFonts w:ascii="Times New Roman" w:hAnsi="Times New Roman" w:cs="Times New Roman"/>
              </w:rPr>
              <w:t>саналат</w:t>
            </w:r>
            <w:proofErr w:type="spellEnd"/>
            <w:r w:rsidRPr="00C716E9">
              <w:rPr>
                <w:rFonts w:ascii="Times New Roman" w:hAnsi="Times New Roman" w:cs="Times New Roman"/>
              </w:rPr>
              <w:t>.</w:t>
            </w:r>
          </w:p>
          <w:p w14:paraId="502F7202" w14:textId="5A8222C2"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rPr>
              <w:t>...</w:t>
            </w:r>
          </w:p>
        </w:tc>
      </w:tr>
      <w:tr w:rsidR="000E56E2" w:rsidRPr="00C716E9" w14:paraId="0DF30EAF" w14:textId="77777777" w:rsidTr="009F39D5">
        <w:tc>
          <w:tcPr>
            <w:tcW w:w="7513" w:type="dxa"/>
            <w:shd w:val="clear" w:color="auto" w:fill="auto"/>
          </w:tcPr>
          <w:p w14:paraId="0D4F3789" w14:textId="77777777"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t>Статья 422. Налоговая база</w:t>
            </w:r>
          </w:p>
          <w:p w14:paraId="33124754"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w:t>
            </w:r>
          </w:p>
          <w:p w14:paraId="5F474312" w14:textId="77777777" w:rsidR="009F39D5" w:rsidRPr="00C716E9" w:rsidRDefault="009F39D5" w:rsidP="00C716E9">
            <w:pPr>
              <w:ind w:firstLine="601"/>
              <w:jc w:val="both"/>
              <w:rPr>
                <w:rFonts w:ascii="Times New Roman" w:hAnsi="Times New Roman" w:cs="Times New Roman"/>
                <w:b/>
                <w:bCs/>
              </w:rPr>
            </w:pPr>
            <w:r w:rsidRPr="00C716E9">
              <w:rPr>
                <w:rFonts w:ascii="Times New Roman" w:hAnsi="Times New Roman" w:cs="Times New Roman"/>
                <w:b/>
                <w:bCs/>
              </w:rPr>
              <w:t>2. Для субъектов, применяющих режим, установленный статьей 324 настоящего Кодекса, налоговой базой является стоимость товара.</w:t>
            </w:r>
          </w:p>
          <w:p w14:paraId="4BE4F669" w14:textId="77777777" w:rsidR="009F39D5" w:rsidRPr="00C716E9" w:rsidRDefault="009F39D5" w:rsidP="00C716E9">
            <w:pPr>
              <w:ind w:firstLine="601"/>
              <w:jc w:val="both"/>
              <w:rPr>
                <w:rFonts w:ascii="Times New Roman" w:hAnsi="Times New Roman" w:cs="Times New Roman"/>
                <w:b/>
                <w:bCs/>
                <w:strike/>
              </w:rPr>
            </w:pPr>
          </w:p>
          <w:p w14:paraId="29CDF110" w14:textId="77777777" w:rsidR="009F39D5" w:rsidRPr="00C716E9" w:rsidRDefault="009F39D5" w:rsidP="00C716E9">
            <w:pPr>
              <w:ind w:firstLine="601"/>
              <w:jc w:val="both"/>
              <w:rPr>
                <w:rFonts w:ascii="Times New Roman" w:hAnsi="Times New Roman" w:cs="Times New Roman"/>
                <w:b/>
                <w:bCs/>
                <w:strike/>
              </w:rPr>
            </w:pPr>
          </w:p>
          <w:p w14:paraId="5CA5C143" w14:textId="77777777" w:rsidR="009F39D5" w:rsidRPr="00C716E9" w:rsidRDefault="009F39D5" w:rsidP="00C716E9">
            <w:pPr>
              <w:ind w:firstLine="601"/>
              <w:jc w:val="both"/>
              <w:rPr>
                <w:rFonts w:ascii="Times New Roman" w:hAnsi="Times New Roman" w:cs="Times New Roman"/>
                <w:b/>
                <w:bCs/>
              </w:rPr>
            </w:pPr>
            <w:r w:rsidRPr="00C716E9">
              <w:rPr>
                <w:rFonts w:ascii="Times New Roman" w:hAnsi="Times New Roman" w:cs="Times New Roman"/>
                <w:b/>
                <w:bCs/>
              </w:rPr>
              <w:t>3. Отсутствует</w:t>
            </w:r>
          </w:p>
          <w:p w14:paraId="06E82340" w14:textId="2A2CA1FD" w:rsidR="009F39D5" w:rsidRPr="00C716E9" w:rsidRDefault="009F39D5" w:rsidP="00C716E9">
            <w:pPr>
              <w:ind w:firstLine="601"/>
              <w:jc w:val="both"/>
              <w:rPr>
                <w:rFonts w:ascii="Times New Roman" w:hAnsi="Times New Roman" w:cs="Times New Roman"/>
              </w:rPr>
            </w:pPr>
          </w:p>
        </w:tc>
        <w:tc>
          <w:tcPr>
            <w:tcW w:w="7655" w:type="dxa"/>
            <w:shd w:val="clear" w:color="auto" w:fill="auto"/>
          </w:tcPr>
          <w:p w14:paraId="75E3A79C" w14:textId="77777777"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t>Статья 422. Налоговая база</w:t>
            </w:r>
          </w:p>
          <w:p w14:paraId="39A2140B"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w:t>
            </w:r>
          </w:p>
          <w:p w14:paraId="19E7B3F4" w14:textId="77777777" w:rsidR="009F39D5" w:rsidRPr="00C716E9" w:rsidRDefault="009F39D5" w:rsidP="00C716E9">
            <w:pPr>
              <w:ind w:firstLine="601"/>
              <w:jc w:val="both"/>
              <w:rPr>
                <w:rFonts w:ascii="Times New Roman" w:hAnsi="Times New Roman" w:cs="Times New Roman"/>
                <w:b/>
              </w:rPr>
            </w:pPr>
            <w:bookmarkStart w:id="103" w:name="_Hlk104323656"/>
            <w:r w:rsidRPr="00C716E9">
              <w:rPr>
                <w:rFonts w:ascii="Times New Roman" w:hAnsi="Times New Roman" w:cs="Times New Roman"/>
                <w:b/>
              </w:rPr>
              <w:t>2. Налоговой базой по:</w:t>
            </w:r>
          </w:p>
          <w:p w14:paraId="68EF55D4" w14:textId="77777777"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t>1) деятельности, осуществляемой в соответствии со статьей 324 настоящего Кодекса, является стоимость товара;</w:t>
            </w:r>
          </w:p>
          <w:p w14:paraId="40BC9D14" w14:textId="77777777"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t xml:space="preserve">2) </w:t>
            </w:r>
            <w:r w:rsidRPr="00C716E9">
              <w:rPr>
                <w:rStyle w:val="Bodytext2BoldExact"/>
                <w:rFonts w:eastAsiaTheme="minorEastAsia"/>
              </w:rPr>
              <w:t>турагентской деятельности</w:t>
            </w:r>
            <w:r w:rsidRPr="00C716E9">
              <w:rPr>
                <w:rFonts w:ascii="Times New Roman" w:hAnsi="Times New Roman" w:cs="Times New Roman"/>
                <w:b/>
              </w:rPr>
              <w:t xml:space="preserve"> является агентское вознаграждение.</w:t>
            </w:r>
          </w:p>
          <w:p w14:paraId="35E41710" w14:textId="1EE2D3CC" w:rsidR="009F39D5" w:rsidRPr="00C716E9" w:rsidRDefault="009F39D5" w:rsidP="00C716E9">
            <w:pPr>
              <w:ind w:firstLine="601"/>
              <w:jc w:val="both"/>
              <w:rPr>
                <w:rFonts w:ascii="Times New Roman" w:hAnsi="Times New Roman" w:cs="Times New Roman"/>
              </w:rPr>
            </w:pPr>
            <w:bookmarkStart w:id="104" w:name="_Hlk104323810"/>
            <w:bookmarkEnd w:id="103"/>
            <w:r w:rsidRPr="00C716E9">
              <w:rPr>
                <w:rFonts w:ascii="Times New Roman" w:hAnsi="Times New Roman" w:cs="Times New Roman"/>
                <w:b/>
              </w:rPr>
              <w:t>3. Доходы, полученные от другой деятельности, подлежащие налогообложению налогом на прибыль в соответствии с разделом VIII настоящего Кодекса, подлежат включению в налоговую базу для исчисления единого налога.</w:t>
            </w:r>
            <w:bookmarkEnd w:id="104"/>
          </w:p>
        </w:tc>
      </w:tr>
      <w:tr w:rsidR="000E56E2" w:rsidRPr="00C716E9" w14:paraId="5CC80C83" w14:textId="77777777" w:rsidTr="009F39D5">
        <w:tc>
          <w:tcPr>
            <w:tcW w:w="7513" w:type="dxa"/>
            <w:shd w:val="clear" w:color="auto" w:fill="auto"/>
          </w:tcPr>
          <w:p w14:paraId="5B91E78C" w14:textId="77777777"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t>Статья 423. Ставки налога</w:t>
            </w:r>
          </w:p>
          <w:p w14:paraId="076CD402"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1. Если иное не предусмотрено настоящей статьей, налогоплательщик уплачивает налог по ставкам в зависимости от видов деятельности в следующих размерах:</w:t>
            </w:r>
          </w:p>
          <w:p w14:paraId="750E04A6" w14:textId="77777777" w:rsidR="009F39D5" w:rsidRPr="00C716E9" w:rsidRDefault="009F39D5" w:rsidP="00C716E9">
            <w:pPr>
              <w:ind w:firstLine="601"/>
              <w:jc w:val="both"/>
              <w:rPr>
                <w:rFonts w:ascii="Times New Roman" w:hAnsi="Times New Roman" w:cs="Times New Roman"/>
                <w:b/>
                <w:strike/>
              </w:rPr>
            </w:pPr>
            <w:r w:rsidRPr="00C716E9">
              <w:rPr>
                <w:rFonts w:ascii="Times New Roman" w:hAnsi="Times New Roman" w:cs="Times New Roman"/>
                <w:b/>
                <w:strike/>
              </w:rPr>
              <w:t>1) для переработки сельскохозяйственной продукции, для производственной сферы, для торговли:</w:t>
            </w:r>
          </w:p>
          <w:p w14:paraId="35D54FCA" w14:textId="77777777" w:rsidR="009F39D5" w:rsidRPr="00C716E9" w:rsidRDefault="009F39D5" w:rsidP="00C716E9">
            <w:pPr>
              <w:ind w:firstLine="601"/>
              <w:jc w:val="both"/>
              <w:rPr>
                <w:rFonts w:ascii="Times New Roman" w:hAnsi="Times New Roman" w:cs="Times New Roman"/>
                <w:b/>
                <w:strike/>
              </w:rPr>
            </w:pPr>
            <w:r w:rsidRPr="00C716E9">
              <w:rPr>
                <w:rFonts w:ascii="Times New Roman" w:hAnsi="Times New Roman" w:cs="Times New Roman"/>
                <w:b/>
                <w:strike/>
              </w:rPr>
              <w:t>а) 4 процента – в наличной форме;</w:t>
            </w:r>
          </w:p>
          <w:p w14:paraId="5362B90C" w14:textId="77777777" w:rsidR="009F39D5" w:rsidRPr="00C716E9" w:rsidRDefault="009F39D5" w:rsidP="00C716E9">
            <w:pPr>
              <w:ind w:firstLine="601"/>
              <w:jc w:val="both"/>
              <w:rPr>
                <w:rFonts w:ascii="Times New Roman" w:hAnsi="Times New Roman" w:cs="Times New Roman"/>
                <w:b/>
                <w:strike/>
              </w:rPr>
            </w:pPr>
            <w:r w:rsidRPr="00C716E9">
              <w:rPr>
                <w:rFonts w:ascii="Times New Roman" w:hAnsi="Times New Roman" w:cs="Times New Roman"/>
                <w:b/>
                <w:strike/>
              </w:rPr>
              <w:t>б) 2 процента – в безналичной форме;</w:t>
            </w:r>
          </w:p>
          <w:p w14:paraId="0D61D1D6" w14:textId="77777777" w:rsidR="009F39D5" w:rsidRPr="00C716E9" w:rsidRDefault="009F39D5" w:rsidP="00C716E9">
            <w:pPr>
              <w:ind w:firstLine="601"/>
              <w:jc w:val="both"/>
              <w:rPr>
                <w:rFonts w:ascii="Times New Roman" w:hAnsi="Times New Roman" w:cs="Times New Roman"/>
                <w:b/>
                <w:strike/>
              </w:rPr>
            </w:pPr>
            <w:r w:rsidRPr="00C716E9">
              <w:rPr>
                <w:rFonts w:ascii="Times New Roman" w:hAnsi="Times New Roman" w:cs="Times New Roman"/>
                <w:b/>
                <w:strike/>
              </w:rPr>
              <w:t>2) для остальных видов деятельности:</w:t>
            </w:r>
          </w:p>
          <w:p w14:paraId="7CBBB55D" w14:textId="77777777" w:rsidR="009F39D5" w:rsidRPr="00C716E9" w:rsidRDefault="009F39D5" w:rsidP="00C716E9">
            <w:pPr>
              <w:ind w:firstLine="601"/>
              <w:jc w:val="both"/>
              <w:rPr>
                <w:rFonts w:ascii="Times New Roman" w:hAnsi="Times New Roman" w:cs="Times New Roman"/>
                <w:b/>
                <w:strike/>
              </w:rPr>
            </w:pPr>
            <w:r w:rsidRPr="00C716E9">
              <w:rPr>
                <w:rFonts w:ascii="Times New Roman" w:hAnsi="Times New Roman" w:cs="Times New Roman"/>
                <w:b/>
                <w:strike/>
              </w:rPr>
              <w:t>а) 6 процентов – в наличной форме;</w:t>
            </w:r>
          </w:p>
          <w:p w14:paraId="48299A95" w14:textId="77777777" w:rsidR="009F39D5" w:rsidRPr="00C716E9" w:rsidRDefault="009F39D5" w:rsidP="00C716E9">
            <w:pPr>
              <w:ind w:firstLine="601"/>
              <w:jc w:val="both"/>
              <w:rPr>
                <w:rFonts w:ascii="Times New Roman" w:hAnsi="Times New Roman" w:cs="Times New Roman"/>
                <w:b/>
                <w:strike/>
              </w:rPr>
            </w:pPr>
            <w:r w:rsidRPr="00C716E9">
              <w:rPr>
                <w:rFonts w:ascii="Times New Roman" w:hAnsi="Times New Roman" w:cs="Times New Roman"/>
                <w:b/>
                <w:strike/>
              </w:rPr>
              <w:t>б) 4 процента – в безналичной форме.</w:t>
            </w:r>
          </w:p>
          <w:p w14:paraId="7F1C323F" w14:textId="77777777" w:rsidR="009F39D5" w:rsidRPr="00C716E9" w:rsidRDefault="009F39D5" w:rsidP="00C716E9">
            <w:pPr>
              <w:ind w:firstLine="601"/>
              <w:jc w:val="both"/>
              <w:rPr>
                <w:rFonts w:ascii="Times New Roman" w:hAnsi="Times New Roman" w:cs="Times New Roman"/>
              </w:rPr>
            </w:pPr>
          </w:p>
          <w:p w14:paraId="77C09F35" w14:textId="77777777" w:rsidR="009F39D5" w:rsidRPr="00C716E9" w:rsidRDefault="009F39D5" w:rsidP="00C716E9">
            <w:pPr>
              <w:ind w:firstLine="601"/>
              <w:jc w:val="both"/>
              <w:rPr>
                <w:rFonts w:ascii="Times New Roman" w:hAnsi="Times New Roman" w:cs="Times New Roman"/>
              </w:rPr>
            </w:pPr>
          </w:p>
          <w:p w14:paraId="33A8AC11" w14:textId="77777777" w:rsidR="009F39D5" w:rsidRPr="00C716E9" w:rsidRDefault="009F39D5" w:rsidP="00C716E9">
            <w:pPr>
              <w:ind w:firstLine="601"/>
              <w:jc w:val="both"/>
              <w:rPr>
                <w:rFonts w:ascii="Times New Roman" w:hAnsi="Times New Roman" w:cs="Times New Roman"/>
              </w:rPr>
            </w:pPr>
          </w:p>
          <w:p w14:paraId="68DDCCBC" w14:textId="77777777" w:rsidR="009F39D5" w:rsidRPr="00C716E9" w:rsidRDefault="009F39D5" w:rsidP="00C716E9">
            <w:pPr>
              <w:ind w:firstLine="601"/>
              <w:jc w:val="both"/>
              <w:rPr>
                <w:rFonts w:ascii="Times New Roman" w:hAnsi="Times New Roman" w:cs="Times New Roman"/>
              </w:rPr>
            </w:pPr>
          </w:p>
          <w:p w14:paraId="200429DB" w14:textId="77777777" w:rsidR="009F39D5" w:rsidRPr="00C716E9" w:rsidRDefault="009F39D5" w:rsidP="00C716E9">
            <w:pPr>
              <w:ind w:firstLine="601"/>
              <w:jc w:val="both"/>
              <w:rPr>
                <w:rFonts w:ascii="Times New Roman" w:hAnsi="Times New Roman" w:cs="Times New Roman"/>
              </w:rPr>
            </w:pPr>
          </w:p>
          <w:p w14:paraId="041B3909" w14:textId="77777777" w:rsidR="009F39D5" w:rsidRPr="00C716E9" w:rsidRDefault="009F39D5" w:rsidP="00C716E9">
            <w:pPr>
              <w:ind w:firstLine="601"/>
              <w:jc w:val="both"/>
              <w:rPr>
                <w:rFonts w:ascii="Times New Roman" w:hAnsi="Times New Roman" w:cs="Times New Roman"/>
              </w:rPr>
            </w:pPr>
          </w:p>
          <w:p w14:paraId="5F8EC1E6" w14:textId="77777777" w:rsidR="009F39D5" w:rsidRPr="00C716E9" w:rsidRDefault="009F39D5" w:rsidP="00C716E9">
            <w:pPr>
              <w:ind w:firstLine="601"/>
              <w:jc w:val="both"/>
              <w:rPr>
                <w:rFonts w:ascii="Times New Roman" w:hAnsi="Times New Roman" w:cs="Times New Roman"/>
              </w:rPr>
            </w:pPr>
          </w:p>
          <w:p w14:paraId="7103AF63" w14:textId="77777777" w:rsidR="009F39D5" w:rsidRPr="00C716E9" w:rsidRDefault="009F39D5" w:rsidP="00C716E9">
            <w:pPr>
              <w:ind w:firstLine="601"/>
              <w:jc w:val="both"/>
              <w:rPr>
                <w:rFonts w:ascii="Times New Roman" w:hAnsi="Times New Roman" w:cs="Times New Roman"/>
              </w:rPr>
            </w:pPr>
          </w:p>
          <w:p w14:paraId="1B113F0A" w14:textId="77777777" w:rsidR="009F39D5" w:rsidRPr="00C716E9" w:rsidRDefault="009F39D5" w:rsidP="00C716E9">
            <w:pPr>
              <w:ind w:firstLine="601"/>
              <w:jc w:val="both"/>
              <w:rPr>
                <w:rFonts w:ascii="Times New Roman" w:hAnsi="Times New Roman" w:cs="Times New Roman"/>
              </w:rPr>
            </w:pPr>
          </w:p>
          <w:p w14:paraId="0AEF7E48" w14:textId="77777777" w:rsidR="009F39D5" w:rsidRPr="00C716E9" w:rsidRDefault="009F39D5" w:rsidP="00C716E9">
            <w:pPr>
              <w:ind w:firstLine="601"/>
              <w:jc w:val="both"/>
              <w:rPr>
                <w:rFonts w:ascii="Times New Roman" w:hAnsi="Times New Roman" w:cs="Times New Roman"/>
              </w:rPr>
            </w:pPr>
          </w:p>
          <w:p w14:paraId="59E091C7" w14:textId="77777777" w:rsidR="009F39D5" w:rsidRPr="00C716E9" w:rsidRDefault="009F39D5" w:rsidP="00C716E9">
            <w:pPr>
              <w:ind w:firstLine="601"/>
              <w:jc w:val="both"/>
              <w:rPr>
                <w:rFonts w:ascii="Times New Roman" w:hAnsi="Times New Roman" w:cs="Times New Roman"/>
              </w:rPr>
            </w:pPr>
          </w:p>
          <w:p w14:paraId="5C172C66" w14:textId="0F15F6D3" w:rsidR="009F39D5" w:rsidRPr="00C716E9" w:rsidRDefault="009F39D5" w:rsidP="00C716E9">
            <w:pPr>
              <w:ind w:firstLine="601"/>
              <w:jc w:val="both"/>
              <w:rPr>
                <w:rFonts w:ascii="Times New Roman" w:hAnsi="Times New Roman" w:cs="Times New Roman"/>
              </w:rPr>
            </w:pPr>
          </w:p>
          <w:p w14:paraId="58AAB4FF" w14:textId="77777777" w:rsidR="009F39D5" w:rsidRPr="00C716E9" w:rsidRDefault="009F39D5" w:rsidP="00C716E9">
            <w:pPr>
              <w:ind w:firstLine="601"/>
              <w:jc w:val="both"/>
              <w:rPr>
                <w:rFonts w:ascii="Times New Roman" w:hAnsi="Times New Roman" w:cs="Times New Roman"/>
              </w:rPr>
            </w:pPr>
          </w:p>
          <w:p w14:paraId="621DA676" w14:textId="77777777" w:rsidR="009F39D5" w:rsidRPr="00C716E9" w:rsidRDefault="009F39D5" w:rsidP="00C716E9">
            <w:pPr>
              <w:ind w:firstLine="601"/>
              <w:jc w:val="both"/>
              <w:rPr>
                <w:rFonts w:ascii="Times New Roman" w:hAnsi="Times New Roman" w:cs="Times New Roman"/>
              </w:rPr>
            </w:pPr>
          </w:p>
          <w:p w14:paraId="46A621A5" w14:textId="77777777" w:rsidR="009F39D5" w:rsidRPr="00C716E9" w:rsidRDefault="009F39D5" w:rsidP="00C716E9">
            <w:pPr>
              <w:ind w:firstLine="601"/>
              <w:jc w:val="both"/>
              <w:rPr>
                <w:rFonts w:ascii="Times New Roman" w:hAnsi="Times New Roman" w:cs="Times New Roman"/>
              </w:rPr>
            </w:pPr>
          </w:p>
          <w:p w14:paraId="4B028839" w14:textId="77777777" w:rsidR="009F39D5" w:rsidRPr="00C716E9" w:rsidRDefault="009F39D5" w:rsidP="00C716E9">
            <w:pPr>
              <w:ind w:firstLine="601"/>
              <w:jc w:val="both"/>
              <w:rPr>
                <w:rFonts w:ascii="Times New Roman" w:hAnsi="Times New Roman" w:cs="Times New Roman"/>
              </w:rPr>
            </w:pPr>
          </w:p>
          <w:p w14:paraId="59DEEBA2" w14:textId="77777777" w:rsidR="009F39D5" w:rsidRPr="00C716E9" w:rsidRDefault="009F39D5" w:rsidP="00C716E9">
            <w:pPr>
              <w:ind w:firstLine="601"/>
              <w:jc w:val="both"/>
              <w:rPr>
                <w:rFonts w:ascii="Times New Roman" w:hAnsi="Times New Roman" w:cs="Times New Roman"/>
              </w:rPr>
            </w:pPr>
          </w:p>
          <w:p w14:paraId="5AC67D11" w14:textId="3B30CAC0"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2. Субъект, применяющий режим, установленный статьей 324 настоящего Кодекса, уплачивает налог в размере 3 процентов.</w:t>
            </w:r>
          </w:p>
          <w:p w14:paraId="0BB8CC19" w14:textId="77777777" w:rsidR="009F39D5" w:rsidRPr="00C716E9" w:rsidRDefault="009F39D5" w:rsidP="00C716E9">
            <w:pPr>
              <w:ind w:firstLine="601"/>
              <w:jc w:val="both"/>
              <w:rPr>
                <w:rFonts w:ascii="Times New Roman" w:hAnsi="Times New Roman" w:cs="Times New Roman"/>
              </w:rPr>
            </w:pPr>
          </w:p>
          <w:p w14:paraId="4B7A832B"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3. Субъект швейного и/или текстильного производств уплачивает налог в размере 0,25 процента в течение периода до 1 января 2027 года.</w:t>
            </w:r>
          </w:p>
          <w:p w14:paraId="3606E948"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 xml:space="preserve">4. </w:t>
            </w:r>
            <w:r w:rsidRPr="00C716E9">
              <w:rPr>
                <w:rFonts w:ascii="Times New Roman" w:hAnsi="Times New Roman" w:cs="Times New Roman"/>
                <w:b/>
                <w:strike/>
              </w:rPr>
              <w:t>Налогоплательщик</w:t>
            </w:r>
            <w:r w:rsidRPr="00C716E9">
              <w:rPr>
                <w:rFonts w:ascii="Times New Roman" w:hAnsi="Times New Roman" w:cs="Times New Roman"/>
              </w:rPr>
              <w:t xml:space="preserve">, оказывающий услуги </w:t>
            </w:r>
            <w:r w:rsidRPr="00C716E9">
              <w:rPr>
                <w:rFonts w:ascii="Times New Roman" w:hAnsi="Times New Roman" w:cs="Times New Roman"/>
                <w:b/>
                <w:strike/>
              </w:rPr>
              <w:t>общественного питания</w:t>
            </w:r>
            <w:r w:rsidRPr="00C716E9">
              <w:rPr>
                <w:rFonts w:ascii="Times New Roman" w:hAnsi="Times New Roman" w:cs="Times New Roman"/>
              </w:rPr>
              <w:t>, саун, бильярда и бань, за исключением муниципальных бань, уплачивает налог в размере 8 процентов.</w:t>
            </w:r>
          </w:p>
          <w:p w14:paraId="42302EC5" w14:textId="77777777" w:rsidR="009F39D5" w:rsidRPr="00C716E9" w:rsidRDefault="009F39D5" w:rsidP="00C716E9">
            <w:pPr>
              <w:ind w:firstLine="601"/>
              <w:jc w:val="both"/>
              <w:rPr>
                <w:rFonts w:ascii="Times New Roman" w:hAnsi="Times New Roman" w:cs="Times New Roman"/>
              </w:rPr>
            </w:pPr>
          </w:p>
          <w:p w14:paraId="4D7F1D92" w14:textId="77777777"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t>4-1. Отсутствует.</w:t>
            </w:r>
          </w:p>
          <w:p w14:paraId="209E5A5C" w14:textId="77777777" w:rsidR="009F39D5" w:rsidRPr="00C716E9" w:rsidRDefault="009F39D5" w:rsidP="00C716E9">
            <w:pPr>
              <w:ind w:firstLine="601"/>
              <w:jc w:val="both"/>
              <w:rPr>
                <w:rFonts w:ascii="Times New Roman" w:hAnsi="Times New Roman" w:cs="Times New Roman"/>
              </w:rPr>
            </w:pPr>
          </w:p>
          <w:p w14:paraId="75FD399C" w14:textId="77777777" w:rsidR="009F39D5" w:rsidRPr="00C716E9" w:rsidRDefault="009F39D5" w:rsidP="00C716E9">
            <w:pPr>
              <w:ind w:firstLine="601"/>
              <w:jc w:val="both"/>
              <w:rPr>
                <w:rFonts w:ascii="Times New Roman" w:hAnsi="Times New Roman" w:cs="Times New Roman"/>
              </w:rPr>
            </w:pPr>
          </w:p>
          <w:p w14:paraId="0E980CBC" w14:textId="77777777" w:rsidR="009F39D5" w:rsidRPr="00C716E9" w:rsidRDefault="009F39D5" w:rsidP="00C716E9">
            <w:pPr>
              <w:ind w:firstLine="601"/>
              <w:jc w:val="both"/>
              <w:rPr>
                <w:rFonts w:ascii="Times New Roman" w:hAnsi="Times New Roman" w:cs="Times New Roman"/>
              </w:rPr>
            </w:pPr>
          </w:p>
          <w:p w14:paraId="7A2D53E5" w14:textId="77777777" w:rsidR="009F39D5" w:rsidRPr="00C716E9" w:rsidRDefault="009F39D5" w:rsidP="00C716E9">
            <w:pPr>
              <w:ind w:firstLine="601"/>
              <w:jc w:val="both"/>
              <w:rPr>
                <w:rFonts w:ascii="Times New Roman" w:hAnsi="Times New Roman" w:cs="Times New Roman"/>
              </w:rPr>
            </w:pPr>
          </w:p>
          <w:p w14:paraId="37F882F6" w14:textId="77777777" w:rsidR="009F39D5" w:rsidRPr="00C716E9" w:rsidRDefault="009F39D5" w:rsidP="00C716E9">
            <w:pPr>
              <w:ind w:firstLine="601"/>
              <w:jc w:val="both"/>
              <w:rPr>
                <w:rFonts w:ascii="Times New Roman" w:hAnsi="Times New Roman" w:cs="Times New Roman"/>
              </w:rPr>
            </w:pPr>
          </w:p>
          <w:p w14:paraId="53C4DA21" w14:textId="77777777" w:rsidR="009F39D5" w:rsidRPr="00C716E9" w:rsidRDefault="009F39D5" w:rsidP="00C716E9">
            <w:pPr>
              <w:ind w:firstLine="601"/>
              <w:jc w:val="both"/>
              <w:rPr>
                <w:rFonts w:ascii="Times New Roman" w:hAnsi="Times New Roman" w:cs="Times New Roman"/>
              </w:rPr>
            </w:pPr>
          </w:p>
          <w:p w14:paraId="41F0F7C2" w14:textId="63C58D26" w:rsidR="009F39D5" w:rsidRPr="00C716E9" w:rsidRDefault="009F39D5" w:rsidP="00C716E9">
            <w:pPr>
              <w:ind w:firstLine="601"/>
              <w:jc w:val="both"/>
              <w:rPr>
                <w:rFonts w:ascii="Times New Roman" w:hAnsi="Times New Roman" w:cs="Times New Roman"/>
              </w:rPr>
            </w:pPr>
          </w:p>
          <w:p w14:paraId="2CC4CB2A" w14:textId="5E943C76" w:rsidR="009F39D5" w:rsidRPr="00C716E9" w:rsidRDefault="009F39D5" w:rsidP="00C716E9">
            <w:pPr>
              <w:ind w:firstLine="601"/>
              <w:jc w:val="both"/>
              <w:rPr>
                <w:rFonts w:ascii="Times New Roman" w:hAnsi="Times New Roman" w:cs="Times New Roman"/>
              </w:rPr>
            </w:pPr>
          </w:p>
          <w:p w14:paraId="762B1577" w14:textId="4951DCEF"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t>4-2. Отсутствует.</w:t>
            </w:r>
          </w:p>
          <w:p w14:paraId="77E06D81" w14:textId="77D5EA9E" w:rsidR="009F39D5" w:rsidRPr="00C716E9" w:rsidRDefault="009F39D5" w:rsidP="00C716E9">
            <w:pPr>
              <w:ind w:firstLine="601"/>
              <w:jc w:val="both"/>
              <w:rPr>
                <w:rFonts w:ascii="Times New Roman" w:hAnsi="Times New Roman" w:cs="Times New Roman"/>
              </w:rPr>
            </w:pPr>
          </w:p>
          <w:p w14:paraId="29EE0A5E" w14:textId="78F9E1EE" w:rsidR="009F39D5" w:rsidRPr="00C716E9" w:rsidRDefault="009F39D5" w:rsidP="00C716E9">
            <w:pPr>
              <w:ind w:firstLine="601"/>
              <w:jc w:val="both"/>
              <w:rPr>
                <w:rFonts w:ascii="Times New Roman" w:hAnsi="Times New Roman" w:cs="Times New Roman"/>
              </w:rPr>
            </w:pPr>
          </w:p>
          <w:p w14:paraId="018A20D5" w14:textId="77777777" w:rsidR="009F39D5" w:rsidRPr="00C716E9" w:rsidRDefault="009F39D5" w:rsidP="00C716E9">
            <w:pPr>
              <w:ind w:firstLine="601"/>
              <w:jc w:val="both"/>
              <w:rPr>
                <w:rFonts w:ascii="Times New Roman" w:hAnsi="Times New Roman" w:cs="Times New Roman"/>
              </w:rPr>
            </w:pPr>
          </w:p>
          <w:p w14:paraId="11590420" w14:textId="62181134" w:rsidR="009F39D5" w:rsidRPr="00C716E9" w:rsidRDefault="009F39D5" w:rsidP="00C716E9">
            <w:pPr>
              <w:ind w:firstLine="601"/>
              <w:jc w:val="both"/>
              <w:rPr>
                <w:rFonts w:ascii="Times New Roman" w:hAnsi="Times New Roman" w:cs="Times New Roman"/>
              </w:rPr>
            </w:pPr>
          </w:p>
          <w:p w14:paraId="5058F34C" w14:textId="77777777" w:rsidR="009F39D5" w:rsidRPr="00C716E9" w:rsidRDefault="009F39D5" w:rsidP="00C716E9">
            <w:pPr>
              <w:ind w:firstLine="601"/>
              <w:jc w:val="both"/>
              <w:rPr>
                <w:rFonts w:ascii="Times New Roman" w:hAnsi="Times New Roman" w:cs="Times New Roman"/>
              </w:rPr>
            </w:pPr>
          </w:p>
          <w:p w14:paraId="545DAA29"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 xml:space="preserve">5. Налогоплательщик, </w:t>
            </w:r>
            <w:r w:rsidRPr="00C716E9">
              <w:rPr>
                <w:rFonts w:ascii="Times New Roman" w:hAnsi="Times New Roman" w:cs="Times New Roman"/>
                <w:b/>
              </w:rPr>
              <w:t>за исключением субъекта, применяющего режим, установленный статьей 324 настоящего Кодекса,</w:t>
            </w:r>
            <w:r w:rsidRPr="00C716E9">
              <w:rPr>
                <w:rFonts w:ascii="Times New Roman" w:hAnsi="Times New Roman" w:cs="Times New Roman"/>
              </w:rPr>
              <w:t xml:space="preserve"> осуществляющий несколько видов деятельности, исчисляет и уплачивает налог отдельно по каждому виду деятельности по ставкам, установленным для этих видов деятельности.</w:t>
            </w:r>
          </w:p>
          <w:p w14:paraId="2855DB2F" w14:textId="77777777" w:rsidR="009F39D5" w:rsidRPr="00C716E9" w:rsidRDefault="009F39D5" w:rsidP="00C716E9">
            <w:pPr>
              <w:ind w:firstLine="601"/>
              <w:jc w:val="both"/>
              <w:rPr>
                <w:rFonts w:ascii="Times New Roman" w:hAnsi="Times New Roman"/>
                <w:b/>
                <w:strike/>
              </w:rPr>
            </w:pPr>
            <w:r w:rsidRPr="00C716E9">
              <w:rPr>
                <w:rFonts w:ascii="Times New Roman" w:hAnsi="Times New Roman"/>
                <w:b/>
                <w:strike/>
              </w:rPr>
              <w:t>6. Индивидуальный предприниматель, осуществляющий реализацию товаров, работ, услуг населению, за исключением налогоплательщиков, указанных в части 4 настоящей статьи, уплачивает налог по ставкам в следующем размере:</w:t>
            </w:r>
          </w:p>
          <w:p w14:paraId="00C67052" w14:textId="77777777" w:rsidR="009F39D5" w:rsidRPr="00C716E9" w:rsidRDefault="009F39D5" w:rsidP="00C716E9">
            <w:pPr>
              <w:ind w:firstLine="601"/>
              <w:jc w:val="both"/>
              <w:rPr>
                <w:rFonts w:ascii="Times New Roman" w:hAnsi="Times New Roman"/>
                <w:b/>
                <w:strike/>
              </w:rPr>
            </w:pPr>
            <w:r w:rsidRPr="00C716E9">
              <w:rPr>
                <w:rFonts w:ascii="Times New Roman" w:hAnsi="Times New Roman"/>
                <w:b/>
                <w:strike/>
              </w:rPr>
              <w:t>1) в 2022 году –- 0 процентов;</w:t>
            </w:r>
          </w:p>
          <w:p w14:paraId="57CFAFE3" w14:textId="77777777" w:rsidR="009F39D5" w:rsidRPr="00C716E9" w:rsidRDefault="009F39D5" w:rsidP="00C716E9">
            <w:pPr>
              <w:ind w:firstLine="601"/>
              <w:jc w:val="both"/>
              <w:rPr>
                <w:rFonts w:ascii="Times New Roman" w:hAnsi="Times New Roman"/>
                <w:b/>
                <w:strike/>
              </w:rPr>
            </w:pPr>
            <w:r w:rsidRPr="00C716E9">
              <w:rPr>
                <w:rFonts w:ascii="Times New Roman" w:hAnsi="Times New Roman"/>
                <w:b/>
                <w:strike/>
              </w:rPr>
              <w:t>2) в 2023 году – 1 процент;</w:t>
            </w:r>
          </w:p>
          <w:p w14:paraId="559B76D9" w14:textId="77777777" w:rsidR="009F39D5" w:rsidRPr="00C716E9" w:rsidRDefault="009F39D5" w:rsidP="00C716E9">
            <w:pPr>
              <w:ind w:firstLine="601"/>
              <w:jc w:val="both"/>
              <w:rPr>
                <w:rFonts w:ascii="Times New Roman" w:hAnsi="Times New Roman"/>
                <w:b/>
                <w:strike/>
              </w:rPr>
            </w:pPr>
            <w:r w:rsidRPr="00C716E9">
              <w:rPr>
                <w:rFonts w:ascii="Times New Roman" w:hAnsi="Times New Roman"/>
                <w:b/>
                <w:strike/>
              </w:rPr>
              <w:t>3) в 2024 году – 2 процента;</w:t>
            </w:r>
          </w:p>
          <w:p w14:paraId="482B50E7" w14:textId="77777777" w:rsidR="009F39D5" w:rsidRPr="00C716E9" w:rsidRDefault="009F39D5" w:rsidP="00C716E9">
            <w:pPr>
              <w:ind w:firstLine="601"/>
              <w:jc w:val="both"/>
              <w:rPr>
                <w:rFonts w:ascii="Times New Roman" w:hAnsi="Times New Roman"/>
                <w:b/>
                <w:strike/>
              </w:rPr>
            </w:pPr>
            <w:r w:rsidRPr="00C716E9">
              <w:rPr>
                <w:rFonts w:ascii="Times New Roman" w:hAnsi="Times New Roman"/>
                <w:b/>
                <w:strike/>
              </w:rPr>
              <w:t>4) с 2025 года по ставкам, установленным частью 1 настоящей статьи.</w:t>
            </w:r>
          </w:p>
          <w:p w14:paraId="40CB813D" w14:textId="77777777" w:rsidR="009F39D5" w:rsidRPr="00C716E9" w:rsidRDefault="009F39D5" w:rsidP="00C716E9">
            <w:pPr>
              <w:ind w:firstLine="601"/>
              <w:jc w:val="both"/>
              <w:rPr>
                <w:rFonts w:ascii="Times New Roman" w:hAnsi="Times New Roman"/>
                <w:b/>
                <w:strike/>
              </w:rPr>
            </w:pPr>
          </w:p>
          <w:p w14:paraId="5A29DA66" w14:textId="77777777" w:rsidR="009F39D5" w:rsidRPr="00C716E9" w:rsidRDefault="009F39D5" w:rsidP="00C716E9">
            <w:pPr>
              <w:ind w:firstLine="601"/>
              <w:jc w:val="both"/>
              <w:rPr>
                <w:rFonts w:ascii="Times New Roman" w:hAnsi="Times New Roman"/>
                <w:b/>
                <w:strike/>
              </w:rPr>
            </w:pPr>
          </w:p>
          <w:p w14:paraId="12AC61B6" w14:textId="77777777" w:rsidR="009F39D5" w:rsidRPr="00C716E9" w:rsidRDefault="009F39D5" w:rsidP="00C716E9">
            <w:pPr>
              <w:ind w:firstLine="601"/>
              <w:jc w:val="both"/>
              <w:rPr>
                <w:rFonts w:ascii="Times New Roman" w:hAnsi="Times New Roman"/>
                <w:b/>
                <w:strike/>
              </w:rPr>
            </w:pPr>
          </w:p>
          <w:p w14:paraId="7A2D30BF" w14:textId="77777777" w:rsidR="009F39D5" w:rsidRPr="00C716E9" w:rsidRDefault="009F39D5" w:rsidP="00C716E9">
            <w:pPr>
              <w:ind w:firstLine="601"/>
              <w:jc w:val="both"/>
              <w:rPr>
                <w:rFonts w:ascii="Times New Roman" w:hAnsi="Times New Roman"/>
                <w:b/>
                <w:strike/>
              </w:rPr>
            </w:pPr>
          </w:p>
          <w:p w14:paraId="32B400FB" w14:textId="77777777" w:rsidR="009F39D5" w:rsidRPr="00C716E9" w:rsidRDefault="009F39D5" w:rsidP="00C716E9">
            <w:pPr>
              <w:ind w:firstLine="601"/>
              <w:jc w:val="both"/>
              <w:rPr>
                <w:rFonts w:ascii="Times New Roman" w:hAnsi="Times New Roman"/>
                <w:b/>
                <w:strike/>
              </w:rPr>
            </w:pPr>
          </w:p>
          <w:p w14:paraId="3E965EBF" w14:textId="77777777" w:rsidR="009F39D5" w:rsidRPr="00C716E9" w:rsidRDefault="009F39D5" w:rsidP="00C716E9">
            <w:pPr>
              <w:ind w:firstLine="601"/>
              <w:jc w:val="both"/>
              <w:rPr>
                <w:rFonts w:ascii="Times New Roman" w:hAnsi="Times New Roman"/>
                <w:b/>
                <w:strike/>
              </w:rPr>
            </w:pPr>
          </w:p>
          <w:p w14:paraId="29BD9CC1" w14:textId="77777777" w:rsidR="009F39D5" w:rsidRPr="00C716E9" w:rsidRDefault="009F39D5" w:rsidP="00C716E9">
            <w:pPr>
              <w:ind w:firstLine="601"/>
              <w:jc w:val="both"/>
              <w:rPr>
                <w:rFonts w:ascii="Times New Roman" w:hAnsi="Times New Roman"/>
                <w:b/>
                <w:strike/>
              </w:rPr>
            </w:pPr>
          </w:p>
          <w:p w14:paraId="6A336A02" w14:textId="77777777" w:rsidR="009F39D5" w:rsidRPr="00C716E9" w:rsidRDefault="009F39D5" w:rsidP="00C716E9">
            <w:pPr>
              <w:ind w:firstLine="601"/>
              <w:jc w:val="both"/>
              <w:rPr>
                <w:rFonts w:ascii="Times New Roman" w:hAnsi="Times New Roman"/>
                <w:b/>
                <w:strike/>
              </w:rPr>
            </w:pPr>
          </w:p>
          <w:p w14:paraId="5176BD05" w14:textId="77777777" w:rsidR="009F39D5" w:rsidRPr="00C716E9" w:rsidRDefault="009F39D5" w:rsidP="00C716E9">
            <w:pPr>
              <w:ind w:firstLine="601"/>
              <w:jc w:val="both"/>
              <w:rPr>
                <w:rFonts w:ascii="Times New Roman" w:hAnsi="Times New Roman"/>
                <w:b/>
                <w:strike/>
              </w:rPr>
            </w:pPr>
          </w:p>
          <w:p w14:paraId="533E510A" w14:textId="77777777" w:rsidR="009F39D5" w:rsidRPr="00C716E9" w:rsidRDefault="009F39D5" w:rsidP="00C716E9">
            <w:pPr>
              <w:ind w:firstLine="601"/>
              <w:jc w:val="both"/>
              <w:rPr>
                <w:rFonts w:ascii="Times New Roman" w:hAnsi="Times New Roman"/>
                <w:b/>
                <w:strike/>
              </w:rPr>
            </w:pPr>
          </w:p>
          <w:p w14:paraId="18B7DFE0" w14:textId="23F91863" w:rsidR="009F39D5" w:rsidRPr="00C716E9" w:rsidRDefault="009F39D5" w:rsidP="00C716E9">
            <w:pPr>
              <w:ind w:firstLine="601"/>
              <w:jc w:val="both"/>
              <w:rPr>
                <w:rFonts w:ascii="Times New Roman" w:hAnsi="Times New Roman"/>
                <w:b/>
                <w:strike/>
              </w:rPr>
            </w:pPr>
          </w:p>
          <w:p w14:paraId="26295EF7" w14:textId="77777777" w:rsidR="009F39D5" w:rsidRPr="00C716E9" w:rsidRDefault="009F39D5" w:rsidP="00C716E9">
            <w:pPr>
              <w:ind w:firstLine="601"/>
              <w:jc w:val="both"/>
              <w:rPr>
                <w:rFonts w:ascii="Times New Roman" w:hAnsi="Times New Roman"/>
                <w:b/>
                <w:strike/>
              </w:rPr>
            </w:pPr>
          </w:p>
          <w:p w14:paraId="611455C9" w14:textId="77777777" w:rsidR="009F39D5" w:rsidRPr="00C716E9" w:rsidRDefault="009F39D5" w:rsidP="00C716E9">
            <w:pPr>
              <w:ind w:firstLine="601"/>
              <w:jc w:val="both"/>
              <w:rPr>
                <w:rFonts w:ascii="Times New Roman" w:hAnsi="Times New Roman"/>
                <w:b/>
                <w:strike/>
              </w:rPr>
            </w:pPr>
            <w:r w:rsidRPr="00C716E9">
              <w:rPr>
                <w:rFonts w:ascii="Times New Roman" w:hAnsi="Times New Roman"/>
                <w:b/>
                <w:strike/>
              </w:rPr>
              <w:t>7. Ставки, установленные частью 6 настоящей статьи, применяются в случаях, когда:</w:t>
            </w:r>
          </w:p>
          <w:p w14:paraId="642BEFD0" w14:textId="77777777" w:rsidR="009F39D5" w:rsidRPr="00C716E9" w:rsidRDefault="009F39D5" w:rsidP="00C716E9">
            <w:pPr>
              <w:ind w:firstLine="601"/>
              <w:jc w:val="both"/>
              <w:rPr>
                <w:rFonts w:ascii="Times New Roman" w:hAnsi="Times New Roman"/>
                <w:b/>
                <w:strike/>
              </w:rPr>
            </w:pPr>
            <w:r w:rsidRPr="00C716E9">
              <w:rPr>
                <w:rFonts w:ascii="Times New Roman" w:hAnsi="Times New Roman"/>
                <w:b/>
                <w:strike/>
              </w:rPr>
              <w:t>1) индивидуальный предприниматель вновь зарегистрирован или перешел с иного налогового режима на упрощенную систему налогообложения в указанные периоды;</w:t>
            </w:r>
          </w:p>
          <w:p w14:paraId="049BD8B5" w14:textId="77777777" w:rsidR="009F39D5" w:rsidRPr="00C716E9" w:rsidRDefault="009F39D5" w:rsidP="00C716E9">
            <w:pPr>
              <w:ind w:firstLine="601"/>
              <w:jc w:val="both"/>
              <w:rPr>
                <w:rFonts w:ascii="Times New Roman" w:hAnsi="Times New Roman"/>
                <w:b/>
                <w:strike/>
              </w:rPr>
            </w:pPr>
            <w:r w:rsidRPr="00C716E9">
              <w:rPr>
                <w:rFonts w:ascii="Times New Roman" w:hAnsi="Times New Roman"/>
                <w:b/>
                <w:strike/>
              </w:rPr>
              <w:t>2) размер выручки не превышает 8 000 000 сомов за последние 12 месяцев, следующих подряд;</w:t>
            </w:r>
          </w:p>
          <w:p w14:paraId="69D53892" w14:textId="77777777" w:rsidR="009F39D5" w:rsidRPr="00C716E9" w:rsidRDefault="009F39D5" w:rsidP="00C716E9">
            <w:pPr>
              <w:ind w:firstLine="601"/>
              <w:jc w:val="both"/>
              <w:rPr>
                <w:rFonts w:ascii="Times New Roman" w:hAnsi="Times New Roman"/>
                <w:b/>
                <w:strike/>
              </w:rPr>
            </w:pPr>
            <w:r w:rsidRPr="00C716E9">
              <w:rPr>
                <w:rFonts w:ascii="Times New Roman" w:hAnsi="Times New Roman"/>
                <w:b/>
                <w:strike/>
              </w:rPr>
              <w:t>3) исполняется требование по обязательному применению ККМ в порядке, установленном настоящим Кодексом.</w:t>
            </w:r>
          </w:p>
          <w:p w14:paraId="33E8284F" w14:textId="77777777"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t>8. Отсутствует.</w:t>
            </w:r>
          </w:p>
          <w:p w14:paraId="6C5F2E6C" w14:textId="77777777" w:rsidR="009F39D5" w:rsidRPr="00C716E9" w:rsidRDefault="009F39D5" w:rsidP="00C716E9">
            <w:pPr>
              <w:ind w:firstLine="601"/>
              <w:jc w:val="both"/>
              <w:rPr>
                <w:rFonts w:ascii="Times New Roman" w:hAnsi="Times New Roman" w:cs="Times New Roman"/>
                <w:b/>
              </w:rPr>
            </w:pPr>
          </w:p>
          <w:p w14:paraId="1A84C944" w14:textId="77777777" w:rsidR="009F39D5" w:rsidRPr="00C716E9" w:rsidRDefault="009F39D5" w:rsidP="00C716E9">
            <w:pPr>
              <w:ind w:firstLine="601"/>
              <w:jc w:val="both"/>
              <w:rPr>
                <w:rFonts w:ascii="Times New Roman" w:hAnsi="Times New Roman" w:cs="Times New Roman"/>
                <w:b/>
              </w:rPr>
            </w:pPr>
          </w:p>
          <w:p w14:paraId="7329FC0F" w14:textId="77777777" w:rsidR="009F39D5" w:rsidRPr="00C716E9" w:rsidRDefault="009F39D5" w:rsidP="00C716E9">
            <w:pPr>
              <w:ind w:firstLine="601"/>
              <w:jc w:val="both"/>
              <w:rPr>
                <w:rFonts w:ascii="Times New Roman" w:hAnsi="Times New Roman" w:cs="Times New Roman"/>
                <w:b/>
              </w:rPr>
            </w:pPr>
          </w:p>
          <w:p w14:paraId="2CB7BACB" w14:textId="77777777" w:rsidR="009F39D5" w:rsidRPr="00C716E9" w:rsidRDefault="009F39D5" w:rsidP="00C716E9">
            <w:pPr>
              <w:ind w:firstLine="601"/>
              <w:jc w:val="both"/>
              <w:rPr>
                <w:rFonts w:ascii="Times New Roman" w:hAnsi="Times New Roman" w:cs="Times New Roman"/>
                <w:b/>
              </w:rPr>
            </w:pPr>
          </w:p>
          <w:p w14:paraId="1F85D497" w14:textId="77777777" w:rsidR="009F39D5" w:rsidRPr="00C716E9" w:rsidRDefault="009F39D5" w:rsidP="00C716E9">
            <w:pPr>
              <w:ind w:firstLine="601"/>
              <w:jc w:val="both"/>
              <w:rPr>
                <w:rFonts w:ascii="Times New Roman" w:hAnsi="Times New Roman" w:cs="Times New Roman"/>
                <w:b/>
              </w:rPr>
            </w:pPr>
          </w:p>
          <w:p w14:paraId="6C396C56" w14:textId="77777777" w:rsidR="009F39D5" w:rsidRPr="00C716E9" w:rsidRDefault="009F39D5" w:rsidP="00C716E9">
            <w:pPr>
              <w:ind w:firstLine="601"/>
              <w:jc w:val="both"/>
              <w:rPr>
                <w:rFonts w:ascii="Times New Roman" w:hAnsi="Times New Roman" w:cs="Times New Roman"/>
                <w:b/>
              </w:rPr>
            </w:pPr>
          </w:p>
          <w:p w14:paraId="71FE0405" w14:textId="77777777" w:rsidR="009F39D5" w:rsidRPr="00C716E9" w:rsidRDefault="009F39D5" w:rsidP="00C716E9">
            <w:pPr>
              <w:ind w:firstLine="601"/>
              <w:jc w:val="both"/>
              <w:rPr>
                <w:rFonts w:ascii="Times New Roman" w:hAnsi="Times New Roman" w:cs="Times New Roman"/>
                <w:b/>
              </w:rPr>
            </w:pPr>
          </w:p>
          <w:p w14:paraId="38ED197F" w14:textId="77777777" w:rsidR="009F39D5" w:rsidRPr="00C716E9" w:rsidRDefault="009F39D5" w:rsidP="00C716E9">
            <w:pPr>
              <w:ind w:firstLine="601"/>
              <w:jc w:val="both"/>
              <w:rPr>
                <w:rFonts w:ascii="Times New Roman" w:hAnsi="Times New Roman" w:cs="Times New Roman"/>
                <w:b/>
              </w:rPr>
            </w:pPr>
          </w:p>
          <w:p w14:paraId="7AF7E357" w14:textId="77777777" w:rsidR="009F39D5" w:rsidRPr="00C716E9" w:rsidRDefault="009F39D5" w:rsidP="00C716E9">
            <w:pPr>
              <w:ind w:firstLine="601"/>
              <w:jc w:val="both"/>
              <w:rPr>
                <w:rFonts w:ascii="Times New Roman" w:hAnsi="Times New Roman" w:cs="Times New Roman"/>
                <w:b/>
              </w:rPr>
            </w:pPr>
          </w:p>
          <w:p w14:paraId="12D98861" w14:textId="77777777"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t>9. Отсутствует.</w:t>
            </w:r>
          </w:p>
          <w:p w14:paraId="6774B242" w14:textId="77777777" w:rsidR="009F39D5" w:rsidRPr="00C716E9" w:rsidRDefault="009F39D5" w:rsidP="00C716E9">
            <w:pPr>
              <w:ind w:firstLine="601"/>
              <w:jc w:val="both"/>
              <w:rPr>
                <w:rFonts w:ascii="Times New Roman" w:hAnsi="Times New Roman" w:cs="Times New Roman"/>
                <w:b/>
              </w:rPr>
            </w:pPr>
          </w:p>
        </w:tc>
        <w:tc>
          <w:tcPr>
            <w:tcW w:w="7655" w:type="dxa"/>
            <w:shd w:val="clear" w:color="auto" w:fill="auto"/>
          </w:tcPr>
          <w:p w14:paraId="5DEC495B" w14:textId="77777777"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t>Статья 423. Ставки налога</w:t>
            </w:r>
          </w:p>
          <w:p w14:paraId="4CC71C1F"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1. Если иное не предусмотрено настоящей статьей, налогоплательщик уплачивает налог по ставкам в зависимости от видов деятельности в следующих размерах:</w:t>
            </w:r>
          </w:p>
          <w:p w14:paraId="07049C9F" w14:textId="6AE2DFEE"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t>1) для торговли:</w:t>
            </w:r>
          </w:p>
          <w:p w14:paraId="53501E26" w14:textId="7E8C9EAE" w:rsidR="009F39D5" w:rsidRPr="00C716E9" w:rsidRDefault="009F39D5" w:rsidP="00C716E9">
            <w:pPr>
              <w:ind w:firstLine="601"/>
              <w:jc w:val="both"/>
              <w:rPr>
                <w:rFonts w:ascii="Times New Roman" w:hAnsi="Times New Roman" w:cs="Times New Roman"/>
                <w:b/>
                <w:bCs/>
              </w:rPr>
            </w:pPr>
            <w:r w:rsidRPr="00C716E9">
              <w:rPr>
                <w:rFonts w:ascii="Times New Roman" w:hAnsi="Times New Roman" w:cs="Times New Roman"/>
                <w:b/>
              </w:rPr>
              <w:t xml:space="preserve">а) для </w:t>
            </w:r>
            <w:r w:rsidRPr="00C716E9">
              <w:rPr>
                <w:rFonts w:ascii="Times New Roman" w:hAnsi="Times New Roman" w:cs="Times New Roman"/>
                <w:b/>
                <w:bCs/>
              </w:rPr>
              <w:t>субъекта, за исключением импортеров, дистрибьюторов и субъектов, реализующих горюче-смазочные материалы, лекарственные средства и медицинские изделия, объем выручки которого за последние 12 месяцев, следующих подряд, составляет:</w:t>
            </w:r>
          </w:p>
          <w:p w14:paraId="56F92CCB" w14:textId="5EC7B52B" w:rsidR="009F39D5" w:rsidRPr="00C716E9" w:rsidRDefault="009F39D5" w:rsidP="00C716E9">
            <w:pPr>
              <w:ind w:firstLine="601"/>
              <w:jc w:val="both"/>
              <w:rPr>
                <w:rFonts w:ascii="Times New Roman" w:hAnsi="Times New Roman" w:cs="Times New Roman"/>
                <w:b/>
                <w:bCs/>
              </w:rPr>
            </w:pPr>
            <w:r w:rsidRPr="00C716E9">
              <w:rPr>
                <w:rFonts w:ascii="Times New Roman" w:hAnsi="Times New Roman" w:cs="Times New Roman"/>
                <w:b/>
                <w:bCs/>
              </w:rPr>
              <w:t>- до 30 000 000 сомов – 0,5 процент;</w:t>
            </w:r>
          </w:p>
          <w:p w14:paraId="354EE067" w14:textId="4C2803B9" w:rsidR="009F39D5" w:rsidRPr="00C716E9" w:rsidRDefault="009F39D5" w:rsidP="00C716E9">
            <w:pPr>
              <w:ind w:firstLine="601"/>
              <w:jc w:val="both"/>
              <w:rPr>
                <w:rFonts w:ascii="Times New Roman" w:hAnsi="Times New Roman" w:cs="Times New Roman"/>
                <w:b/>
                <w:bCs/>
              </w:rPr>
            </w:pPr>
            <w:r w:rsidRPr="00C716E9">
              <w:rPr>
                <w:rFonts w:ascii="Times New Roman" w:hAnsi="Times New Roman" w:cs="Times New Roman"/>
                <w:b/>
                <w:bCs/>
              </w:rPr>
              <w:t>- с 30 000 000 сомов до 50 000 000 сомов – 1 процент;</w:t>
            </w:r>
          </w:p>
          <w:p w14:paraId="7A2D3E2B" w14:textId="2FE8AAA1" w:rsidR="009F39D5" w:rsidRPr="00C716E9" w:rsidRDefault="009F39D5" w:rsidP="00C716E9">
            <w:pPr>
              <w:ind w:firstLine="601"/>
              <w:jc w:val="both"/>
              <w:rPr>
                <w:rFonts w:ascii="Times New Roman" w:hAnsi="Times New Roman" w:cs="Times New Roman"/>
                <w:b/>
                <w:bCs/>
              </w:rPr>
            </w:pPr>
            <w:r w:rsidRPr="00C716E9">
              <w:rPr>
                <w:rFonts w:ascii="Times New Roman" w:hAnsi="Times New Roman" w:cs="Times New Roman"/>
                <w:b/>
                <w:bCs/>
              </w:rPr>
              <w:t xml:space="preserve">б) </w:t>
            </w:r>
            <w:r w:rsidRPr="00C716E9">
              <w:rPr>
                <w:rFonts w:ascii="Times New Roman" w:hAnsi="Times New Roman" w:cs="Times New Roman"/>
                <w:b/>
              </w:rPr>
              <w:t xml:space="preserve">для </w:t>
            </w:r>
            <w:r w:rsidRPr="00C716E9">
              <w:rPr>
                <w:rFonts w:ascii="Times New Roman" w:hAnsi="Times New Roman" w:cs="Times New Roman"/>
                <w:b/>
                <w:bCs/>
              </w:rPr>
              <w:t xml:space="preserve">субъекта, не включенного в </w:t>
            </w:r>
            <w:proofErr w:type="gramStart"/>
            <w:r w:rsidRPr="00C716E9">
              <w:rPr>
                <w:rFonts w:ascii="Times New Roman" w:hAnsi="Times New Roman" w:cs="Times New Roman"/>
                <w:b/>
                <w:bCs/>
              </w:rPr>
              <w:t>подпункт</w:t>
            </w:r>
            <w:proofErr w:type="gramEnd"/>
            <w:r w:rsidRPr="00C716E9">
              <w:rPr>
                <w:rFonts w:ascii="Times New Roman" w:hAnsi="Times New Roman" w:cs="Times New Roman"/>
                <w:b/>
                <w:bCs/>
              </w:rPr>
              <w:t xml:space="preserve"> а) настоящего пункта:</w:t>
            </w:r>
          </w:p>
          <w:p w14:paraId="31B47712" w14:textId="2E328FEC" w:rsidR="009F39D5" w:rsidRPr="00C716E9" w:rsidRDefault="009F39D5" w:rsidP="00C716E9">
            <w:pPr>
              <w:ind w:firstLine="601"/>
              <w:jc w:val="both"/>
              <w:rPr>
                <w:rFonts w:ascii="Times New Roman" w:hAnsi="Times New Roman" w:cs="Times New Roman"/>
                <w:b/>
                <w:bCs/>
              </w:rPr>
            </w:pPr>
            <w:r w:rsidRPr="00C716E9">
              <w:rPr>
                <w:rFonts w:ascii="Times New Roman" w:hAnsi="Times New Roman" w:cs="Times New Roman"/>
                <w:b/>
                <w:bCs/>
              </w:rPr>
              <w:t>- 4 процента – в наличной форме;</w:t>
            </w:r>
          </w:p>
          <w:p w14:paraId="7348C221" w14:textId="6B9C380F"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bCs/>
              </w:rPr>
              <w:t>- 2 процента – в безналичной форме;</w:t>
            </w:r>
          </w:p>
          <w:p w14:paraId="66669819" w14:textId="77777777" w:rsidR="009F39D5" w:rsidRPr="00C716E9" w:rsidRDefault="009F39D5" w:rsidP="00C716E9">
            <w:pPr>
              <w:ind w:firstLine="601"/>
              <w:jc w:val="both"/>
              <w:rPr>
                <w:rFonts w:ascii="Times New Roman" w:hAnsi="Times New Roman" w:cs="Times New Roman"/>
                <w:b/>
                <w:bCs/>
              </w:rPr>
            </w:pPr>
            <w:r w:rsidRPr="00C716E9">
              <w:rPr>
                <w:rFonts w:ascii="Times New Roman" w:hAnsi="Times New Roman" w:cs="Times New Roman"/>
                <w:b/>
              </w:rPr>
              <w:t xml:space="preserve">2) для переработки сельскохозяйственной продукции, для производственной сферы, для </w:t>
            </w:r>
            <w:r w:rsidRPr="00C716E9">
              <w:rPr>
                <w:rFonts w:ascii="Times New Roman" w:hAnsi="Times New Roman" w:cs="Times New Roman"/>
                <w:b/>
                <w:bCs/>
              </w:rPr>
              <w:t>туроператорской деятельности,</w:t>
            </w:r>
            <w:r w:rsidRPr="00C716E9">
              <w:rPr>
                <w:b/>
              </w:rPr>
              <w:t xml:space="preserve"> </w:t>
            </w:r>
            <w:r w:rsidRPr="00C716E9">
              <w:rPr>
                <w:rFonts w:ascii="Times New Roman" w:hAnsi="Times New Roman" w:cs="Times New Roman"/>
                <w:b/>
                <w:bCs/>
              </w:rPr>
              <w:t>для разработки программного обеспечения в области вычислительной техники:</w:t>
            </w:r>
          </w:p>
          <w:p w14:paraId="371965D1" w14:textId="77777777" w:rsidR="009F39D5" w:rsidRPr="00C716E9" w:rsidRDefault="009F39D5" w:rsidP="00C716E9">
            <w:pPr>
              <w:ind w:firstLine="601"/>
              <w:jc w:val="both"/>
              <w:rPr>
                <w:rFonts w:ascii="Times New Roman" w:hAnsi="Times New Roman" w:cs="Times New Roman"/>
                <w:b/>
                <w:bCs/>
              </w:rPr>
            </w:pPr>
            <w:r w:rsidRPr="00C716E9">
              <w:rPr>
                <w:rFonts w:ascii="Times New Roman" w:hAnsi="Times New Roman" w:cs="Times New Roman"/>
                <w:b/>
                <w:bCs/>
              </w:rPr>
              <w:t>а) 4 процента – в наличной форме;</w:t>
            </w:r>
          </w:p>
          <w:p w14:paraId="6463CCA7" w14:textId="77777777"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bCs/>
              </w:rPr>
              <w:t>б) 2 процента – в безналичной форме;</w:t>
            </w:r>
          </w:p>
          <w:p w14:paraId="11745924" w14:textId="77777777"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t>3) для экспорта товаров – 2 процента;</w:t>
            </w:r>
          </w:p>
          <w:p w14:paraId="34B6F25B" w14:textId="6602F7AC"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t>4) для экспорта работ и услуги – 4 процента;</w:t>
            </w:r>
          </w:p>
          <w:p w14:paraId="578D6663" w14:textId="5300D6E8"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t>5) для остальных видов деятельности:</w:t>
            </w:r>
          </w:p>
          <w:p w14:paraId="669DCFC9" w14:textId="77777777"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t>а) 6 процентов – в наличной форме;</w:t>
            </w:r>
          </w:p>
          <w:p w14:paraId="4F393A78" w14:textId="77777777"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t xml:space="preserve">б) 4 процента – в безналичной форме; </w:t>
            </w:r>
          </w:p>
          <w:p w14:paraId="124E6074" w14:textId="410FCB16"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 xml:space="preserve">2. Субъект, применяющий режим, установленный статьей 324 настоящего Кодекса, </w:t>
            </w:r>
            <w:r w:rsidRPr="00C716E9">
              <w:rPr>
                <w:rFonts w:ascii="Times New Roman" w:hAnsi="Times New Roman" w:cs="Times New Roman"/>
                <w:b/>
              </w:rPr>
              <w:t xml:space="preserve">в отношении этой деятельности </w:t>
            </w:r>
            <w:r w:rsidRPr="00C716E9">
              <w:rPr>
                <w:rFonts w:ascii="Times New Roman" w:hAnsi="Times New Roman" w:cs="Times New Roman"/>
              </w:rPr>
              <w:t>уплачивает налог в размере 3 процентов.</w:t>
            </w:r>
          </w:p>
          <w:p w14:paraId="63D6F444"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 xml:space="preserve">3. Субъект швейного и/или текстильного производств уплачивает </w:t>
            </w:r>
            <w:r w:rsidRPr="00C716E9">
              <w:rPr>
                <w:rFonts w:ascii="Times New Roman" w:hAnsi="Times New Roman" w:cs="Times New Roman"/>
                <w:b/>
              </w:rPr>
              <w:t>в отношении этой деятельности</w:t>
            </w:r>
            <w:r w:rsidRPr="00C716E9">
              <w:rPr>
                <w:rFonts w:ascii="Times New Roman" w:hAnsi="Times New Roman" w:cs="Times New Roman"/>
              </w:rPr>
              <w:t xml:space="preserve"> налог в размере 0,25 процента в течение периода до 1 января 2027 года.</w:t>
            </w:r>
          </w:p>
          <w:p w14:paraId="4865C266" w14:textId="77777777" w:rsidR="009F39D5" w:rsidRPr="00C716E9" w:rsidRDefault="009F39D5" w:rsidP="00C716E9">
            <w:pPr>
              <w:ind w:firstLine="601"/>
              <w:jc w:val="both"/>
              <w:rPr>
                <w:rFonts w:ascii="Times New Roman" w:hAnsi="Times New Roman" w:cs="Times New Roman"/>
              </w:rPr>
            </w:pPr>
            <w:bookmarkStart w:id="105" w:name="_Hlk104324128"/>
            <w:r w:rsidRPr="00C716E9">
              <w:rPr>
                <w:rFonts w:ascii="Times New Roman" w:hAnsi="Times New Roman" w:cs="Times New Roman"/>
              </w:rPr>
              <w:t xml:space="preserve">4. </w:t>
            </w:r>
            <w:r w:rsidRPr="00C716E9">
              <w:rPr>
                <w:rFonts w:ascii="Times New Roman" w:hAnsi="Times New Roman" w:cs="Times New Roman"/>
                <w:b/>
              </w:rPr>
              <w:t>Субъект</w:t>
            </w:r>
            <w:r w:rsidRPr="00C716E9">
              <w:rPr>
                <w:rFonts w:ascii="Times New Roman" w:hAnsi="Times New Roman" w:cs="Times New Roman"/>
              </w:rPr>
              <w:t>, оказывающий услуги саун, бильярда и бань, за исключением муниципальных бань</w:t>
            </w:r>
            <w:r w:rsidRPr="00C716E9">
              <w:rPr>
                <w:rFonts w:ascii="Times New Roman" w:hAnsi="Times New Roman" w:cs="Times New Roman"/>
                <w:b/>
              </w:rPr>
              <w:t>, а также субъект турагентской деятельности,</w:t>
            </w:r>
            <w:r w:rsidRPr="00C716E9">
              <w:rPr>
                <w:rFonts w:ascii="Times New Roman" w:hAnsi="Times New Roman" w:cs="Times New Roman"/>
              </w:rPr>
              <w:t xml:space="preserve"> уплачивает </w:t>
            </w:r>
            <w:r w:rsidRPr="00C716E9">
              <w:rPr>
                <w:rFonts w:ascii="Times New Roman" w:hAnsi="Times New Roman" w:cs="Times New Roman"/>
                <w:b/>
              </w:rPr>
              <w:t>в отношении этой деятельности</w:t>
            </w:r>
            <w:r w:rsidRPr="00C716E9">
              <w:rPr>
                <w:rFonts w:ascii="Times New Roman" w:hAnsi="Times New Roman" w:cs="Times New Roman"/>
              </w:rPr>
              <w:t xml:space="preserve"> налог в размере 8 процентов.</w:t>
            </w:r>
          </w:p>
          <w:p w14:paraId="02DF99E7" w14:textId="15691DF6" w:rsidR="009F39D5" w:rsidRPr="00C716E9" w:rsidRDefault="00FB37E8" w:rsidP="00C716E9">
            <w:pPr>
              <w:ind w:firstLine="601"/>
              <w:jc w:val="both"/>
              <w:rPr>
                <w:rFonts w:ascii="Times New Roman" w:hAnsi="Times New Roman" w:cs="Times New Roman"/>
                <w:b/>
              </w:rPr>
            </w:pPr>
            <w:bookmarkStart w:id="106" w:name="_Hlk104324167"/>
            <w:bookmarkEnd w:id="105"/>
            <w:r w:rsidRPr="00C716E9">
              <w:rPr>
                <w:rFonts w:ascii="Times New Roman" w:hAnsi="Times New Roman" w:cs="Times New Roman"/>
                <w:b/>
              </w:rPr>
              <w:t>5.</w:t>
            </w:r>
            <w:r w:rsidR="009F39D5" w:rsidRPr="00C716E9">
              <w:rPr>
                <w:rFonts w:ascii="Times New Roman" w:hAnsi="Times New Roman" w:cs="Times New Roman"/>
                <w:b/>
              </w:rPr>
              <w:t xml:space="preserve"> Субъект общественного питания уплачивает в отношении этой деятельности налог в размере:</w:t>
            </w:r>
          </w:p>
          <w:p w14:paraId="571FD409" w14:textId="77777777"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t>1) в городах Бишкек и Ош:</w:t>
            </w:r>
          </w:p>
          <w:p w14:paraId="7B16420C" w14:textId="77777777"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t>а) 6 процентов – в наличной форме;</w:t>
            </w:r>
          </w:p>
          <w:p w14:paraId="1FF0C2F8" w14:textId="77777777"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t>б) 4 процента –- в безналичной форме.</w:t>
            </w:r>
          </w:p>
          <w:p w14:paraId="72745A44" w14:textId="77777777"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t>2) на остальной территории Кыргызской Республики:</w:t>
            </w:r>
          </w:p>
          <w:p w14:paraId="74B7C90D" w14:textId="77777777"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t>а) 5 процентов – в наличной форме;</w:t>
            </w:r>
          </w:p>
          <w:p w14:paraId="49A8FCB8" w14:textId="1FF5EC45"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t>б) 3 процента –- в безналичной форме.</w:t>
            </w:r>
          </w:p>
          <w:p w14:paraId="1B913D69" w14:textId="77777777" w:rsidR="009F39D5" w:rsidRPr="00C716E9" w:rsidRDefault="009F39D5" w:rsidP="00C716E9">
            <w:pPr>
              <w:ind w:firstLine="601"/>
              <w:jc w:val="both"/>
              <w:rPr>
                <w:rFonts w:ascii="Times New Roman" w:hAnsi="Times New Roman" w:cs="Times New Roman"/>
                <w:b/>
              </w:rPr>
            </w:pPr>
          </w:p>
          <w:p w14:paraId="133D8CE3" w14:textId="684239D0" w:rsidR="009F39D5" w:rsidRPr="00C716E9" w:rsidRDefault="00FB37E8" w:rsidP="00C716E9">
            <w:pPr>
              <w:ind w:firstLine="601"/>
              <w:jc w:val="both"/>
              <w:rPr>
                <w:rFonts w:ascii="Times New Roman" w:hAnsi="Times New Roman" w:cs="Times New Roman"/>
                <w:b/>
              </w:rPr>
            </w:pPr>
            <w:r w:rsidRPr="00C716E9">
              <w:rPr>
                <w:rFonts w:ascii="Times New Roman" w:hAnsi="Times New Roman" w:cs="Times New Roman"/>
                <w:b/>
              </w:rPr>
              <w:t>6</w:t>
            </w:r>
            <w:r w:rsidR="009F39D5" w:rsidRPr="00C716E9">
              <w:rPr>
                <w:rFonts w:ascii="Times New Roman" w:hAnsi="Times New Roman" w:cs="Times New Roman"/>
                <w:b/>
              </w:rPr>
              <w:t xml:space="preserve">. </w:t>
            </w:r>
            <w:r w:rsidR="009F39D5" w:rsidRPr="00C716E9">
              <w:rPr>
                <w:rFonts w:ascii="Times New Roman" w:hAnsi="Times New Roman" w:cs="Times New Roman"/>
                <w:b/>
                <w:bCs/>
              </w:rPr>
              <w:t>Резидент Парка креативных индустрий</w:t>
            </w:r>
            <w:r w:rsidR="009F39D5" w:rsidRPr="00C716E9">
              <w:rPr>
                <w:rFonts w:ascii="Times New Roman" w:hAnsi="Times New Roman" w:cs="Times New Roman"/>
                <w:b/>
              </w:rPr>
              <w:t xml:space="preserve"> уплачивает в отношении этой деятельности налог в размере:</w:t>
            </w:r>
          </w:p>
          <w:p w14:paraId="39D6F57F" w14:textId="54ADFCCE" w:rsidR="009F39D5" w:rsidRPr="00C716E9" w:rsidRDefault="009F39D5" w:rsidP="00C716E9">
            <w:pPr>
              <w:ind w:firstLine="601"/>
              <w:jc w:val="both"/>
              <w:rPr>
                <w:rFonts w:ascii="Times New Roman" w:hAnsi="Times New Roman" w:cs="Times New Roman"/>
                <w:b/>
                <w:bCs/>
              </w:rPr>
            </w:pPr>
            <w:r w:rsidRPr="00C716E9">
              <w:rPr>
                <w:rFonts w:ascii="Times New Roman" w:hAnsi="Times New Roman" w:cs="Times New Roman"/>
                <w:b/>
                <w:bCs/>
              </w:rPr>
              <w:t>а) в 2023 и 2024 годах – 0,5 процента;</w:t>
            </w:r>
          </w:p>
          <w:p w14:paraId="22EC6A09" w14:textId="6EF624DD" w:rsidR="009F39D5" w:rsidRPr="00C716E9" w:rsidRDefault="009F39D5" w:rsidP="00C716E9">
            <w:pPr>
              <w:ind w:firstLine="601"/>
              <w:jc w:val="both"/>
              <w:rPr>
                <w:rFonts w:ascii="Times New Roman" w:hAnsi="Times New Roman" w:cs="Times New Roman"/>
                <w:b/>
                <w:bCs/>
              </w:rPr>
            </w:pPr>
            <w:r w:rsidRPr="00C716E9">
              <w:rPr>
                <w:rFonts w:ascii="Times New Roman" w:hAnsi="Times New Roman" w:cs="Times New Roman"/>
                <w:b/>
                <w:bCs/>
              </w:rPr>
              <w:t>б) в 2025 и 2026 годах – 1 процента;</w:t>
            </w:r>
          </w:p>
          <w:p w14:paraId="2AC19406" w14:textId="5A35F853" w:rsidR="009F39D5" w:rsidRPr="00C716E9" w:rsidRDefault="009F39D5" w:rsidP="00C716E9">
            <w:pPr>
              <w:ind w:firstLine="601"/>
              <w:jc w:val="both"/>
              <w:rPr>
                <w:rFonts w:ascii="Times New Roman" w:hAnsi="Times New Roman" w:cs="Times New Roman"/>
                <w:b/>
                <w:bCs/>
              </w:rPr>
            </w:pPr>
            <w:r w:rsidRPr="00C716E9">
              <w:rPr>
                <w:rFonts w:ascii="Times New Roman" w:hAnsi="Times New Roman" w:cs="Times New Roman"/>
                <w:b/>
                <w:bCs/>
              </w:rPr>
              <w:t xml:space="preserve">в) с 2027 года – 2 процента. </w:t>
            </w:r>
          </w:p>
          <w:p w14:paraId="6C6D7554" w14:textId="77777777" w:rsidR="009F39D5" w:rsidRPr="00C716E9" w:rsidRDefault="009F39D5" w:rsidP="00C716E9">
            <w:pPr>
              <w:ind w:firstLine="601"/>
              <w:jc w:val="both"/>
              <w:rPr>
                <w:rFonts w:ascii="Times New Roman" w:hAnsi="Times New Roman" w:cs="Times New Roman"/>
                <w:b/>
              </w:rPr>
            </w:pPr>
          </w:p>
          <w:bookmarkEnd w:id="106"/>
          <w:p w14:paraId="72F40891" w14:textId="4FB1509E" w:rsidR="009F39D5" w:rsidRPr="00C716E9" w:rsidRDefault="00FB37E8" w:rsidP="00C716E9">
            <w:pPr>
              <w:ind w:firstLine="601"/>
              <w:jc w:val="both"/>
              <w:rPr>
                <w:rFonts w:ascii="Times New Roman" w:hAnsi="Times New Roman" w:cs="Times New Roman"/>
              </w:rPr>
            </w:pPr>
            <w:r w:rsidRPr="00C716E9">
              <w:rPr>
                <w:rFonts w:ascii="Times New Roman" w:hAnsi="Times New Roman" w:cs="Times New Roman"/>
              </w:rPr>
              <w:t>7</w:t>
            </w:r>
            <w:r w:rsidR="009F39D5" w:rsidRPr="00C716E9">
              <w:rPr>
                <w:rFonts w:ascii="Times New Roman" w:hAnsi="Times New Roman" w:cs="Times New Roman"/>
              </w:rPr>
              <w:t xml:space="preserve">. Налогоплательщик, </w:t>
            </w:r>
            <w:r w:rsidR="009F39D5" w:rsidRPr="00C716E9">
              <w:rPr>
                <w:rFonts w:ascii="Times New Roman" w:hAnsi="Times New Roman" w:cs="Times New Roman"/>
                <w:b/>
              </w:rPr>
              <w:t xml:space="preserve">за исключением указанного в части 6 настоящей статьи, а также субъекта, применяющего режим, установленный статьей 324 настоящего </w:t>
            </w:r>
            <w:proofErr w:type="gramStart"/>
            <w:r w:rsidR="009F39D5" w:rsidRPr="00C716E9">
              <w:rPr>
                <w:rFonts w:ascii="Times New Roman" w:hAnsi="Times New Roman" w:cs="Times New Roman"/>
                <w:b/>
              </w:rPr>
              <w:t>Кодекса</w:t>
            </w:r>
            <w:r w:rsidR="009F39D5" w:rsidRPr="00C716E9">
              <w:rPr>
                <w:rFonts w:ascii="Times New Roman" w:hAnsi="Times New Roman" w:cs="Times New Roman"/>
              </w:rPr>
              <w:t>,  осуществляющий</w:t>
            </w:r>
            <w:proofErr w:type="gramEnd"/>
            <w:r w:rsidR="009F39D5" w:rsidRPr="00C716E9">
              <w:rPr>
                <w:rFonts w:ascii="Times New Roman" w:hAnsi="Times New Roman" w:cs="Times New Roman"/>
              </w:rPr>
              <w:t xml:space="preserve"> несколько видов деятельности, исчисляет и уплачивает налог отдельно по каждому виду деятельности по ставкам, установленным для этих видов деятельности.</w:t>
            </w:r>
          </w:p>
          <w:p w14:paraId="16F987D5" w14:textId="0C5F5FD6" w:rsidR="009F39D5" w:rsidRPr="00C716E9" w:rsidRDefault="00FB37E8" w:rsidP="00C716E9">
            <w:pPr>
              <w:ind w:firstLine="601"/>
              <w:jc w:val="both"/>
              <w:rPr>
                <w:rFonts w:ascii="Times New Roman" w:hAnsi="Times New Roman" w:cs="Times New Roman"/>
                <w:b/>
              </w:rPr>
            </w:pPr>
            <w:bookmarkStart w:id="107" w:name="_Hlk104324263"/>
            <w:r w:rsidRPr="00C716E9">
              <w:rPr>
                <w:rFonts w:ascii="Times New Roman" w:hAnsi="Times New Roman" w:cs="Times New Roman"/>
                <w:b/>
              </w:rPr>
              <w:t>8</w:t>
            </w:r>
            <w:r w:rsidR="009F39D5" w:rsidRPr="00C716E9">
              <w:rPr>
                <w:rFonts w:ascii="Times New Roman" w:hAnsi="Times New Roman" w:cs="Times New Roman"/>
                <w:b/>
              </w:rPr>
              <w:t>. Индивидуальный предприниматель, осуществляющий реализацию товаров, работ, услуг населению, за исключением налогоплательщиков, указанных в частях 2, 3, 4, 4-1 и 4-2 настоящей статьи, уплачивает налог по ставке 0 (ноль) процентов в случае, когда:</w:t>
            </w:r>
          </w:p>
          <w:p w14:paraId="7DDCB23E" w14:textId="77777777"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t>1) размер выручки не превышает 8 000 000 сомов за последние 12 месяцев, следующих подряд;</w:t>
            </w:r>
          </w:p>
          <w:p w14:paraId="27322DD4" w14:textId="77777777"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t>2) осуществляет деятельность без привлечения наемного работника;</w:t>
            </w:r>
          </w:p>
          <w:p w14:paraId="7925BB66" w14:textId="0B72725C"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t>3) применяет ККМ;</w:t>
            </w:r>
          </w:p>
          <w:p w14:paraId="16AEF9C0" w14:textId="2D543084"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t>4) индивидуальный предприниматель, осуществляющий торговую деятельность:</w:t>
            </w:r>
          </w:p>
          <w:p w14:paraId="1D9D249A" w14:textId="1F99BCB8"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t>а) приобретает товары для перепродажи или переработки исключительно с получением электронного счета-фактуры;</w:t>
            </w:r>
          </w:p>
          <w:p w14:paraId="3091EEAE" w14:textId="43AABEB4"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t xml:space="preserve">б) осуществляет деятельность в торговых объектах; </w:t>
            </w:r>
          </w:p>
          <w:p w14:paraId="697E4EAB" w14:textId="3F1EB7F8"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t>в) не осуществляет импорт или экспорт товаров;</w:t>
            </w:r>
          </w:p>
          <w:p w14:paraId="2D9CDE93" w14:textId="5A7001B2"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t>5) исполняется требование по уплате страховых взносов в соответствии с законодательством Кыргызской Республики о государственном социальном страховании.</w:t>
            </w:r>
          </w:p>
          <w:p w14:paraId="1B87E4EF" w14:textId="23308046" w:rsidR="009F39D5" w:rsidRPr="00C716E9" w:rsidRDefault="00FB37E8" w:rsidP="00C716E9">
            <w:pPr>
              <w:ind w:firstLine="601"/>
              <w:jc w:val="both"/>
              <w:rPr>
                <w:rFonts w:ascii="Times New Roman" w:hAnsi="Times New Roman" w:cs="Times New Roman"/>
                <w:b/>
              </w:rPr>
            </w:pPr>
            <w:bookmarkStart w:id="108" w:name="_Hlk104324340"/>
            <w:bookmarkEnd w:id="107"/>
            <w:r w:rsidRPr="00C716E9">
              <w:rPr>
                <w:rFonts w:ascii="Times New Roman" w:hAnsi="Times New Roman" w:cs="Times New Roman"/>
                <w:b/>
              </w:rPr>
              <w:t>9</w:t>
            </w:r>
            <w:r w:rsidR="009F39D5" w:rsidRPr="00C716E9">
              <w:rPr>
                <w:rFonts w:ascii="Times New Roman" w:hAnsi="Times New Roman" w:cs="Times New Roman"/>
                <w:b/>
              </w:rPr>
              <w:t xml:space="preserve">. Индивидуальный предприниматель, соответствующий требованиям, установленным частью 6 настоящей статьи, и намеренный уплачивать налоги в порядке, предусмотренном данной частью, обязан подать заявление в налоговый орган по месту текущего налогового учета. </w:t>
            </w:r>
          </w:p>
          <w:p w14:paraId="476674C6" w14:textId="77777777"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t xml:space="preserve">В случае соответствия индивидуального предпринимателя требованиям, установленным частью 6 настоящей статьи, уплата налогов в порядке, предусмотренном данной частью, осуществляется с первого числа второго месяца, следующего за месяцем подачи заявления. </w:t>
            </w:r>
          </w:p>
          <w:p w14:paraId="4E767A3F" w14:textId="30B0BE51" w:rsidR="009F39D5" w:rsidRPr="00C716E9" w:rsidRDefault="00FB37E8" w:rsidP="00C716E9">
            <w:pPr>
              <w:ind w:firstLine="601"/>
              <w:jc w:val="both"/>
              <w:rPr>
                <w:rFonts w:ascii="Times New Roman" w:hAnsi="Times New Roman" w:cs="Times New Roman"/>
                <w:b/>
              </w:rPr>
            </w:pPr>
            <w:r w:rsidRPr="00C716E9">
              <w:rPr>
                <w:rFonts w:ascii="Times New Roman" w:hAnsi="Times New Roman" w:cs="Times New Roman"/>
                <w:b/>
              </w:rPr>
              <w:t>10</w:t>
            </w:r>
            <w:r w:rsidR="009F39D5" w:rsidRPr="00C716E9">
              <w:rPr>
                <w:rFonts w:ascii="Times New Roman" w:hAnsi="Times New Roman" w:cs="Times New Roman"/>
                <w:b/>
              </w:rPr>
              <w:t xml:space="preserve">. В случае выявления факта несоответствия индивидуального предпринимателя требованиям, установленным частью 6 настоящей статьи, такой налогоплательщик </w:t>
            </w:r>
            <w:r w:rsidR="009F39D5" w:rsidRPr="00C716E9">
              <w:rPr>
                <w:rFonts w:ascii="Times New Roman" w:eastAsia="Times New Roman" w:hAnsi="Times New Roman" w:cs="Times New Roman"/>
                <w:b/>
              </w:rPr>
              <w:t xml:space="preserve">уплачивает налоги </w:t>
            </w:r>
            <w:r w:rsidR="009F39D5" w:rsidRPr="00C716E9">
              <w:rPr>
                <w:rFonts w:ascii="Times New Roman" w:hAnsi="Times New Roman" w:cs="Times New Roman"/>
                <w:b/>
              </w:rPr>
              <w:t>по иному налоговому режиму в соответствии с требованиями настоящего Кодекса, с первого числа месяца, следующего за месяцем, в котором такой факт был выявлен.</w:t>
            </w:r>
            <w:bookmarkEnd w:id="108"/>
          </w:p>
        </w:tc>
      </w:tr>
      <w:tr w:rsidR="000E56E2" w:rsidRPr="00C716E9" w14:paraId="36579377" w14:textId="77777777" w:rsidTr="009F39D5">
        <w:tc>
          <w:tcPr>
            <w:tcW w:w="7513" w:type="dxa"/>
            <w:shd w:val="clear" w:color="auto" w:fill="auto"/>
          </w:tcPr>
          <w:p w14:paraId="574910C7" w14:textId="77777777"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t>Статья 424. Налоговый период</w:t>
            </w:r>
          </w:p>
          <w:p w14:paraId="291590D0" w14:textId="77777777"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t>Налоговым периодом является:</w:t>
            </w:r>
          </w:p>
          <w:p w14:paraId="3B615254" w14:textId="77777777" w:rsidR="009F39D5" w:rsidRPr="00C716E9" w:rsidRDefault="009F39D5" w:rsidP="00C716E9">
            <w:pPr>
              <w:ind w:firstLine="601"/>
              <w:jc w:val="both"/>
              <w:rPr>
                <w:rFonts w:ascii="Times New Roman" w:hAnsi="Times New Roman" w:cs="Times New Roman"/>
                <w:b/>
                <w:bCs/>
                <w:strike/>
              </w:rPr>
            </w:pPr>
            <w:r w:rsidRPr="00C716E9">
              <w:rPr>
                <w:rFonts w:ascii="Times New Roman" w:hAnsi="Times New Roman" w:cs="Times New Roman"/>
                <w:b/>
                <w:bCs/>
                <w:strike/>
              </w:rPr>
              <w:t>1) для субъектов малого и среднего предпринимательства, а также субъектов швейной и текстильной отраслей – один квартал;</w:t>
            </w:r>
          </w:p>
          <w:p w14:paraId="04ED8D09" w14:textId="1FA04765"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rPr>
              <w:t>2) для субъектов, применяющих режим, установленный статьей 324 настоящего Кодекса, – календарный месяц.</w:t>
            </w:r>
          </w:p>
        </w:tc>
        <w:tc>
          <w:tcPr>
            <w:tcW w:w="7655" w:type="dxa"/>
            <w:shd w:val="clear" w:color="auto" w:fill="auto"/>
          </w:tcPr>
          <w:p w14:paraId="3A78864D" w14:textId="77777777"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t>Статья 424. Налоговый период</w:t>
            </w:r>
          </w:p>
          <w:p w14:paraId="3CC4FAA9" w14:textId="77777777"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t>Налоговым периодом является:</w:t>
            </w:r>
          </w:p>
          <w:p w14:paraId="6BD0F232" w14:textId="77777777"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bCs/>
              </w:rPr>
              <w:t>1) для субъектов</w:t>
            </w:r>
            <w:r w:rsidRPr="00C716E9">
              <w:rPr>
                <w:rFonts w:ascii="Times New Roman" w:hAnsi="Times New Roman" w:cs="Times New Roman"/>
                <w:b/>
              </w:rPr>
              <w:t>, за исключением субъектов, применяющих режим, установленный статьей 324 настоящего Кодекса –</w:t>
            </w:r>
            <w:r w:rsidRPr="00C716E9">
              <w:rPr>
                <w:rFonts w:ascii="Times New Roman" w:hAnsi="Times New Roman" w:cs="Times New Roman"/>
                <w:b/>
                <w:bCs/>
              </w:rPr>
              <w:t xml:space="preserve"> один квартал</w:t>
            </w:r>
            <w:r w:rsidRPr="00C716E9">
              <w:rPr>
                <w:rFonts w:ascii="Times New Roman" w:hAnsi="Times New Roman" w:cs="Times New Roman"/>
                <w:b/>
              </w:rPr>
              <w:t>;</w:t>
            </w:r>
          </w:p>
          <w:p w14:paraId="71751098" w14:textId="49E848F9"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rPr>
              <w:t>2) для субъектов, применяющих режим, установленный статьей 324 настояще</w:t>
            </w:r>
            <w:bookmarkStart w:id="109" w:name="_Hlk104324428"/>
            <w:r w:rsidRPr="00C716E9">
              <w:rPr>
                <w:rFonts w:ascii="Times New Roman" w:hAnsi="Times New Roman" w:cs="Times New Roman"/>
              </w:rPr>
              <w:t>го Кодекса, - календарный месяц</w:t>
            </w:r>
            <w:r w:rsidRPr="00C716E9">
              <w:rPr>
                <w:rFonts w:ascii="Times New Roman" w:hAnsi="Times New Roman" w:cs="Times New Roman"/>
                <w:bCs/>
              </w:rPr>
              <w:t>.</w:t>
            </w:r>
            <w:bookmarkEnd w:id="109"/>
          </w:p>
        </w:tc>
      </w:tr>
      <w:tr w:rsidR="000E56E2" w:rsidRPr="00C716E9" w14:paraId="28CDD6BE" w14:textId="77777777" w:rsidTr="009F39D5">
        <w:tc>
          <w:tcPr>
            <w:tcW w:w="7513" w:type="dxa"/>
            <w:shd w:val="clear" w:color="auto" w:fill="auto"/>
          </w:tcPr>
          <w:p w14:paraId="2A949593" w14:textId="77777777" w:rsidR="009F39D5" w:rsidRPr="00C716E9" w:rsidRDefault="009F39D5" w:rsidP="00C716E9">
            <w:pPr>
              <w:ind w:firstLine="601"/>
              <w:jc w:val="both"/>
              <w:rPr>
                <w:rFonts w:ascii="Times New Roman" w:hAnsi="Times New Roman"/>
                <w:b/>
              </w:rPr>
            </w:pPr>
            <w:r w:rsidRPr="00C716E9">
              <w:rPr>
                <w:rFonts w:ascii="Times New Roman" w:hAnsi="Times New Roman"/>
                <w:b/>
              </w:rPr>
              <w:t>Статья 426. Представление налоговой отчетности. Порядок и срок уплаты налога</w:t>
            </w:r>
          </w:p>
          <w:p w14:paraId="213AEE03" w14:textId="77777777" w:rsidR="009F39D5" w:rsidRPr="00C716E9" w:rsidRDefault="009F39D5" w:rsidP="00C716E9">
            <w:pPr>
              <w:ind w:firstLine="601"/>
              <w:jc w:val="both"/>
              <w:rPr>
                <w:rFonts w:ascii="Times New Roman" w:hAnsi="Times New Roman"/>
              </w:rPr>
            </w:pPr>
            <w:r w:rsidRPr="00C716E9">
              <w:rPr>
                <w:rFonts w:ascii="Times New Roman" w:hAnsi="Times New Roman"/>
              </w:rPr>
              <w:t>1. Если иное не предусмотрено настоящей статьей, отчет по единому налогу подлежит представлению по месту текущего налогового учета не позднее 20 числа месяца, следующего:</w:t>
            </w:r>
          </w:p>
          <w:p w14:paraId="6CC9B91C" w14:textId="77777777" w:rsidR="009F39D5" w:rsidRPr="00C716E9" w:rsidRDefault="009F39D5" w:rsidP="00C716E9">
            <w:pPr>
              <w:ind w:firstLine="601"/>
              <w:jc w:val="both"/>
              <w:rPr>
                <w:rFonts w:ascii="Times New Roman" w:hAnsi="Times New Roman"/>
                <w:b/>
                <w:strike/>
              </w:rPr>
            </w:pPr>
            <w:r w:rsidRPr="00C716E9">
              <w:rPr>
                <w:rFonts w:ascii="Times New Roman" w:hAnsi="Times New Roman"/>
                <w:b/>
                <w:strike/>
              </w:rPr>
              <w:t>1) за отчетным месяцем, – субъектом, применяющим режим, установленный статьей 324 настоящего Кодекса;</w:t>
            </w:r>
          </w:p>
          <w:p w14:paraId="11CF6714" w14:textId="77777777" w:rsidR="009F39D5" w:rsidRPr="00C716E9" w:rsidRDefault="009F39D5" w:rsidP="00C716E9">
            <w:pPr>
              <w:ind w:firstLine="601"/>
              <w:jc w:val="both"/>
              <w:rPr>
                <w:rFonts w:ascii="Times New Roman" w:hAnsi="Times New Roman"/>
                <w:b/>
                <w:strike/>
              </w:rPr>
            </w:pPr>
            <w:r w:rsidRPr="00C716E9">
              <w:rPr>
                <w:rFonts w:ascii="Times New Roman" w:hAnsi="Times New Roman"/>
                <w:b/>
                <w:strike/>
              </w:rPr>
              <w:t>2) за отчетным налоговым периодом, – другими налогоплательщиками.</w:t>
            </w:r>
          </w:p>
          <w:p w14:paraId="5CB22023" w14:textId="77777777" w:rsidR="009F39D5" w:rsidRPr="00C716E9" w:rsidRDefault="009F39D5" w:rsidP="00C716E9">
            <w:pPr>
              <w:ind w:firstLine="601"/>
              <w:jc w:val="both"/>
              <w:rPr>
                <w:rFonts w:ascii="Times New Roman" w:hAnsi="Times New Roman"/>
                <w:b/>
              </w:rPr>
            </w:pPr>
            <w:r w:rsidRPr="00C716E9">
              <w:rPr>
                <w:rFonts w:ascii="Times New Roman" w:hAnsi="Times New Roman"/>
                <w:b/>
              </w:rPr>
              <w:t>2. Единый налог подлежит уплате по месту текущего налогового учета не позднее 20 числа месяца, следующего:</w:t>
            </w:r>
          </w:p>
          <w:p w14:paraId="3887CF8F" w14:textId="77777777" w:rsidR="009F39D5" w:rsidRPr="00C716E9" w:rsidRDefault="009F39D5" w:rsidP="00C716E9">
            <w:pPr>
              <w:ind w:firstLine="601"/>
              <w:jc w:val="both"/>
              <w:rPr>
                <w:rFonts w:ascii="Times New Roman" w:hAnsi="Times New Roman"/>
                <w:b/>
              </w:rPr>
            </w:pPr>
            <w:r w:rsidRPr="00C716E9">
              <w:rPr>
                <w:rFonts w:ascii="Times New Roman" w:hAnsi="Times New Roman"/>
                <w:b/>
              </w:rPr>
              <w:t xml:space="preserve">1) за налоговым периодом, – субъектом малого предпринимательства и индивидуальным предпринимателем, указанным в части 7 статьи 423 настоящего Кодекса; </w:t>
            </w:r>
          </w:p>
          <w:p w14:paraId="4D32698E" w14:textId="77777777" w:rsidR="009F39D5" w:rsidRPr="00C716E9" w:rsidRDefault="009F39D5" w:rsidP="00C716E9">
            <w:pPr>
              <w:ind w:firstLine="601"/>
              <w:jc w:val="both"/>
              <w:rPr>
                <w:rFonts w:ascii="Times New Roman" w:hAnsi="Times New Roman"/>
                <w:b/>
              </w:rPr>
            </w:pPr>
            <w:r w:rsidRPr="00C716E9">
              <w:rPr>
                <w:rFonts w:ascii="Times New Roman" w:hAnsi="Times New Roman"/>
                <w:b/>
              </w:rPr>
              <w:t xml:space="preserve">2) за отчетным месяцем, – </w:t>
            </w:r>
            <w:r w:rsidRPr="00C716E9">
              <w:rPr>
                <w:rFonts w:ascii="Times New Roman" w:hAnsi="Times New Roman"/>
                <w:b/>
                <w:strike/>
              </w:rPr>
              <w:t>субъектом среднего предпринимательства и</w:t>
            </w:r>
            <w:r w:rsidRPr="00C716E9">
              <w:rPr>
                <w:rFonts w:ascii="Times New Roman" w:hAnsi="Times New Roman"/>
                <w:b/>
              </w:rPr>
              <w:t xml:space="preserve"> субъектом, применяющим режим, установленный статьей 324 настоящего Кодекса.</w:t>
            </w:r>
          </w:p>
          <w:p w14:paraId="220846CD" w14:textId="77777777" w:rsidR="009F39D5" w:rsidRPr="00C716E9" w:rsidRDefault="009F39D5" w:rsidP="00C716E9">
            <w:pPr>
              <w:ind w:firstLine="601"/>
              <w:jc w:val="both"/>
              <w:rPr>
                <w:rFonts w:ascii="Times New Roman" w:hAnsi="Times New Roman"/>
                <w:b/>
                <w:strike/>
              </w:rPr>
            </w:pPr>
            <w:r w:rsidRPr="00C716E9">
              <w:rPr>
                <w:rFonts w:ascii="Times New Roman" w:hAnsi="Times New Roman"/>
                <w:b/>
              </w:rPr>
              <w:t xml:space="preserve">3. Индивидуальный предприниматель, указанный в части 6 статьи 423 настоящего Кодекса, освобождается от представления отчета по единому налогу </w:t>
            </w:r>
            <w:r w:rsidRPr="00C716E9">
              <w:rPr>
                <w:rFonts w:ascii="Times New Roman" w:hAnsi="Times New Roman"/>
                <w:b/>
                <w:strike/>
              </w:rPr>
              <w:t>за налоговые периоды с 2022 года по 2024 год.</w:t>
            </w:r>
          </w:p>
          <w:p w14:paraId="3290F4A0" w14:textId="77777777" w:rsidR="009F39D5" w:rsidRPr="00C716E9" w:rsidRDefault="009F39D5" w:rsidP="00C716E9">
            <w:pPr>
              <w:ind w:firstLine="601"/>
              <w:jc w:val="both"/>
              <w:rPr>
                <w:rFonts w:ascii="Times New Roman" w:hAnsi="Times New Roman"/>
                <w:b/>
                <w:strike/>
              </w:rPr>
            </w:pPr>
            <w:r w:rsidRPr="00C716E9">
              <w:rPr>
                <w:rFonts w:ascii="Times New Roman" w:hAnsi="Times New Roman"/>
                <w:b/>
                <w:strike/>
              </w:rPr>
              <w:t>Расчет налогового обязательства по единому налогу такого индивидуального предпринимателя за налоговые периоды, предусмотренные настоящей частью, производится налоговым органом на основании данных автоматизированной информационной системы уполномоченного налогового органа.</w:t>
            </w:r>
          </w:p>
          <w:p w14:paraId="7E0562E8" w14:textId="77777777" w:rsidR="009F39D5" w:rsidRPr="00C716E9" w:rsidRDefault="009F39D5" w:rsidP="00C716E9">
            <w:pPr>
              <w:ind w:firstLine="601"/>
              <w:jc w:val="both"/>
              <w:rPr>
                <w:rFonts w:ascii="Times New Roman" w:hAnsi="Times New Roman"/>
                <w:b/>
                <w:strike/>
              </w:rPr>
            </w:pPr>
            <w:r w:rsidRPr="00C716E9">
              <w:rPr>
                <w:rFonts w:ascii="Times New Roman" w:hAnsi="Times New Roman"/>
                <w:b/>
                <w:strike/>
              </w:rPr>
              <w:t>Порядок извещения налогоплательщика о начисленной сумме налогового обязательства устанавливается уполномоченным налоговым органом.</w:t>
            </w:r>
          </w:p>
          <w:p w14:paraId="2FB054BF" w14:textId="77777777" w:rsidR="009F39D5" w:rsidRPr="00C716E9" w:rsidRDefault="009F39D5" w:rsidP="00C716E9">
            <w:pPr>
              <w:ind w:firstLine="601"/>
              <w:jc w:val="both"/>
              <w:rPr>
                <w:rFonts w:ascii="Times New Roman" w:hAnsi="Times New Roman"/>
                <w:b/>
                <w:strike/>
              </w:rPr>
            </w:pPr>
            <w:r w:rsidRPr="00C716E9">
              <w:rPr>
                <w:rFonts w:ascii="Times New Roman" w:hAnsi="Times New Roman"/>
                <w:b/>
                <w:strike/>
              </w:rPr>
              <w:t>4. Индивидуальный предприниматель, указанный в части 3 настоящей статьи, в течение налоговых периодов, предусмотренных частью 3 настоящей статьи, взамен исчисления и уплаты подоходного налога с заработной платы наемных работников обязан приобретать патент на каждого наемного работника в соответствии с настоящим Кодексом.</w:t>
            </w:r>
          </w:p>
          <w:p w14:paraId="19B9D4AA" w14:textId="1AAFDD9C" w:rsidR="009F39D5" w:rsidRPr="00C716E9" w:rsidRDefault="009F39D5" w:rsidP="00C716E9">
            <w:pPr>
              <w:ind w:firstLine="601"/>
              <w:jc w:val="both"/>
              <w:rPr>
                <w:rFonts w:ascii="Times New Roman" w:hAnsi="Times New Roman" w:cs="Times New Roman"/>
              </w:rPr>
            </w:pPr>
            <w:r w:rsidRPr="00C716E9">
              <w:rPr>
                <w:rFonts w:ascii="Times New Roman" w:hAnsi="Times New Roman"/>
              </w:rPr>
              <w:t>5. Налогоплательщик единого налога обязан представлять единую налоговую декларацию в сроки, установленные статьей 106 настоящего Кодекса.</w:t>
            </w:r>
          </w:p>
        </w:tc>
        <w:tc>
          <w:tcPr>
            <w:tcW w:w="7655" w:type="dxa"/>
            <w:shd w:val="clear" w:color="auto" w:fill="auto"/>
          </w:tcPr>
          <w:p w14:paraId="0029A38F"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b/>
              </w:rPr>
              <w:t>Статья 426. Представление налоговой отчетности. Порядок и срок уплаты налога</w:t>
            </w:r>
          </w:p>
          <w:p w14:paraId="5874482A" w14:textId="77777777"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rPr>
              <w:t xml:space="preserve">1. Если иное не предусмотрено настоящей статьей, отчет по единому налогу подлежит представлению по месту текущего налогового учета не позднее 20 числа месяца, следующего </w:t>
            </w:r>
            <w:r w:rsidRPr="00C716E9">
              <w:rPr>
                <w:rFonts w:ascii="Times New Roman" w:hAnsi="Times New Roman" w:cs="Times New Roman"/>
                <w:b/>
              </w:rPr>
              <w:t>за отчетным периодом.</w:t>
            </w:r>
          </w:p>
          <w:p w14:paraId="00015B57" w14:textId="77777777" w:rsidR="009F39D5" w:rsidRPr="00C716E9" w:rsidRDefault="009F39D5" w:rsidP="00C716E9">
            <w:pPr>
              <w:ind w:firstLine="601"/>
              <w:jc w:val="both"/>
              <w:rPr>
                <w:rFonts w:ascii="Times New Roman" w:hAnsi="Times New Roman" w:cs="Times New Roman"/>
              </w:rPr>
            </w:pPr>
          </w:p>
          <w:p w14:paraId="4F19BF91" w14:textId="77777777" w:rsidR="009F39D5" w:rsidRPr="00C716E9" w:rsidRDefault="009F39D5" w:rsidP="00C716E9">
            <w:pPr>
              <w:ind w:firstLine="601"/>
              <w:jc w:val="both"/>
              <w:rPr>
                <w:rFonts w:ascii="Times New Roman" w:hAnsi="Times New Roman" w:cs="Times New Roman"/>
              </w:rPr>
            </w:pPr>
          </w:p>
          <w:p w14:paraId="29D708E7" w14:textId="77777777" w:rsidR="009F39D5" w:rsidRPr="00C716E9" w:rsidRDefault="009F39D5" w:rsidP="00C716E9">
            <w:pPr>
              <w:ind w:firstLine="601"/>
              <w:jc w:val="both"/>
              <w:rPr>
                <w:rFonts w:ascii="Times New Roman" w:hAnsi="Times New Roman" w:cs="Times New Roman"/>
              </w:rPr>
            </w:pPr>
          </w:p>
          <w:p w14:paraId="397D447C" w14:textId="639B6E5C"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t>2. Единый налог подлежит уплате по месту текущего налогового учета не позднее 20 числа месяца, следующего за отчетным месяцем.</w:t>
            </w:r>
          </w:p>
          <w:p w14:paraId="3CD3A095" w14:textId="6CD4418E" w:rsidR="009F39D5" w:rsidRPr="00C716E9" w:rsidRDefault="009F39D5" w:rsidP="00C716E9">
            <w:pPr>
              <w:ind w:firstLine="601"/>
              <w:jc w:val="both"/>
              <w:rPr>
                <w:rFonts w:ascii="Times New Roman" w:hAnsi="Times New Roman" w:cs="Times New Roman"/>
                <w:b/>
              </w:rPr>
            </w:pPr>
            <w:bookmarkStart w:id="110" w:name="_Hlk104324523"/>
          </w:p>
          <w:p w14:paraId="25E3C851" w14:textId="31DBE063" w:rsidR="009F39D5" w:rsidRPr="00C716E9" w:rsidRDefault="009F39D5" w:rsidP="00C716E9">
            <w:pPr>
              <w:ind w:firstLine="601"/>
              <w:jc w:val="both"/>
              <w:rPr>
                <w:rFonts w:ascii="Times New Roman" w:hAnsi="Times New Roman" w:cs="Times New Roman"/>
                <w:b/>
              </w:rPr>
            </w:pPr>
          </w:p>
          <w:p w14:paraId="5B3BFD98" w14:textId="277CA2F0" w:rsidR="009F39D5" w:rsidRPr="00C716E9" w:rsidRDefault="009F39D5" w:rsidP="00C716E9">
            <w:pPr>
              <w:ind w:firstLine="601"/>
              <w:jc w:val="both"/>
              <w:rPr>
                <w:rFonts w:ascii="Times New Roman" w:hAnsi="Times New Roman" w:cs="Times New Roman"/>
                <w:b/>
              </w:rPr>
            </w:pPr>
          </w:p>
          <w:p w14:paraId="7383882F" w14:textId="180C595B" w:rsidR="009F39D5" w:rsidRPr="00C716E9" w:rsidRDefault="009F39D5" w:rsidP="00C716E9">
            <w:pPr>
              <w:ind w:firstLine="601"/>
              <w:jc w:val="both"/>
              <w:rPr>
                <w:rFonts w:ascii="Times New Roman" w:hAnsi="Times New Roman" w:cs="Times New Roman"/>
                <w:b/>
              </w:rPr>
            </w:pPr>
          </w:p>
          <w:p w14:paraId="2CCCA94A" w14:textId="42873C52" w:rsidR="009F39D5" w:rsidRPr="00C716E9" w:rsidRDefault="009F39D5" w:rsidP="00C716E9">
            <w:pPr>
              <w:ind w:firstLine="601"/>
              <w:jc w:val="both"/>
              <w:rPr>
                <w:rFonts w:ascii="Times New Roman" w:hAnsi="Times New Roman" w:cs="Times New Roman"/>
                <w:b/>
              </w:rPr>
            </w:pPr>
          </w:p>
          <w:p w14:paraId="1DC44FC5" w14:textId="77777777"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t>3. Индивидуальный предприниматель, указанный в части 6 статьи 423 настоящего Кодекса, освобождается от представления отчета по единому налогу.</w:t>
            </w:r>
          </w:p>
          <w:bookmarkEnd w:id="110"/>
          <w:p w14:paraId="0F34F1AA" w14:textId="77777777" w:rsidR="009F39D5" w:rsidRPr="00C716E9" w:rsidRDefault="009F39D5" w:rsidP="00C716E9">
            <w:pPr>
              <w:ind w:firstLine="601"/>
              <w:jc w:val="both"/>
              <w:rPr>
                <w:rFonts w:ascii="Times New Roman" w:hAnsi="Times New Roman" w:cs="Times New Roman"/>
              </w:rPr>
            </w:pPr>
          </w:p>
          <w:p w14:paraId="7D27C9F7" w14:textId="77777777" w:rsidR="009F39D5" w:rsidRPr="00C716E9" w:rsidRDefault="009F39D5" w:rsidP="00C716E9">
            <w:pPr>
              <w:ind w:firstLine="601"/>
              <w:jc w:val="both"/>
              <w:rPr>
                <w:rFonts w:ascii="Times New Roman" w:hAnsi="Times New Roman" w:cs="Times New Roman"/>
              </w:rPr>
            </w:pPr>
          </w:p>
          <w:p w14:paraId="7A7C064F" w14:textId="77777777" w:rsidR="009F39D5" w:rsidRPr="00C716E9" w:rsidRDefault="009F39D5" w:rsidP="00C716E9">
            <w:pPr>
              <w:ind w:firstLine="601"/>
              <w:jc w:val="both"/>
              <w:rPr>
                <w:rFonts w:ascii="Times New Roman" w:hAnsi="Times New Roman" w:cs="Times New Roman"/>
              </w:rPr>
            </w:pPr>
          </w:p>
          <w:p w14:paraId="030AEF07" w14:textId="77777777" w:rsidR="009F39D5" w:rsidRPr="00C716E9" w:rsidRDefault="009F39D5" w:rsidP="00C716E9">
            <w:pPr>
              <w:ind w:firstLine="601"/>
              <w:jc w:val="both"/>
              <w:rPr>
                <w:rFonts w:ascii="Times New Roman" w:hAnsi="Times New Roman" w:cs="Times New Roman"/>
              </w:rPr>
            </w:pPr>
          </w:p>
          <w:p w14:paraId="5580896D" w14:textId="77777777" w:rsidR="009F39D5" w:rsidRPr="00C716E9" w:rsidRDefault="009F39D5" w:rsidP="00C716E9">
            <w:pPr>
              <w:ind w:firstLine="601"/>
              <w:jc w:val="both"/>
              <w:rPr>
                <w:rFonts w:ascii="Times New Roman" w:hAnsi="Times New Roman" w:cs="Times New Roman"/>
              </w:rPr>
            </w:pPr>
          </w:p>
          <w:p w14:paraId="3F25090B" w14:textId="77777777" w:rsidR="009F39D5" w:rsidRPr="00C716E9" w:rsidRDefault="009F39D5" w:rsidP="00C716E9">
            <w:pPr>
              <w:ind w:firstLine="601"/>
              <w:jc w:val="both"/>
              <w:rPr>
                <w:rFonts w:ascii="Times New Roman" w:hAnsi="Times New Roman" w:cs="Times New Roman"/>
              </w:rPr>
            </w:pPr>
          </w:p>
          <w:p w14:paraId="0AD8D1CD" w14:textId="77777777" w:rsidR="009F39D5" w:rsidRPr="00C716E9" w:rsidRDefault="009F39D5" w:rsidP="00C716E9">
            <w:pPr>
              <w:ind w:firstLine="601"/>
              <w:jc w:val="both"/>
              <w:rPr>
                <w:rFonts w:ascii="Times New Roman" w:hAnsi="Times New Roman" w:cs="Times New Roman"/>
              </w:rPr>
            </w:pPr>
          </w:p>
          <w:p w14:paraId="3AF5610B" w14:textId="77777777" w:rsidR="009F39D5" w:rsidRPr="00C716E9" w:rsidRDefault="009F39D5" w:rsidP="00C716E9">
            <w:pPr>
              <w:ind w:firstLine="601"/>
              <w:jc w:val="both"/>
              <w:rPr>
                <w:rFonts w:ascii="Times New Roman" w:hAnsi="Times New Roman" w:cs="Times New Roman"/>
              </w:rPr>
            </w:pPr>
          </w:p>
          <w:p w14:paraId="7298A5FB" w14:textId="77777777" w:rsidR="009F39D5" w:rsidRPr="00C716E9" w:rsidRDefault="009F39D5" w:rsidP="00C716E9">
            <w:pPr>
              <w:ind w:firstLine="601"/>
              <w:jc w:val="both"/>
              <w:rPr>
                <w:rFonts w:ascii="Times New Roman" w:hAnsi="Times New Roman" w:cs="Times New Roman"/>
              </w:rPr>
            </w:pPr>
          </w:p>
          <w:p w14:paraId="652476DB" w14:textId="77777777" w:rsidR="009F39D5" w:rsidRPr="00C716E9" w:rsidRDefault="009F39D5" w:rsidP="00C716E9">
            <w:pPr>
              <w:ind w:firstLine="601"/>
              <w:jc w:val="both"/>
              <w:rPr>
                <w:rFonts w:ascii="Times New Roman" w:hAnsi="Times New Roman" w:cs="Times New Roman"/>
              </w:rPr>
            </w:pPr>
          </w:p>
          <w:p w14:paraId="42F0A652" w14:textId="77777777"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t xml:space="preserve">4. </w:t>
            </w:r>
            <w:bookmarkStart w:id="111" w:name="_Hlk104324596"/>
            <w:r w:rsidRPr="00C716E9">
              <w:rPr>
                <w:rFonts w:ascii="Times New Roman" w:hAnsi="Times New Roman" w:cs="Times New Roman"/>
                <w:b/>
              </w:rPr>
              <w:t xml:space="preserve">Признать утратившим силу </w:t>
            </w:r>
            <w:bookmarkEnd w:id="111"/>
          </w:p>
          <w:p w14:paraId="25296DCF" w14:textId="77777777" w:rsidR="009F39D5" w:rsidRPr="00C716E9" w:rsidRDefault="009F39D5" w:rsidP="00C716E9">
            <w:pPr>
              <w:ind w:firstLine="601"/>
              <w:jc w:val="both"/>
              <w:rPr>
                <w:rFonts w:ascii="Times New Roman" w:hAnsi="Times New Roman" w:cs="Times New Roman"/>
              </w:rPr>
            </w:pPr>
          </w:p>
          <w:p w14:paraId="416665C2" w14:textId="77777777" w:rsidR="009F39D5" w:rsidRPr="00C716E9" w:rsidRDefault="009F39D5" w:rsidP="00C716E9">
            <w:pPr>
              <w:ind w:firstLine="601"/>
              <w:jc w:val="both"/>
              <w:rPr>
                <w:rFonts w:ascii="Times New Roman" w:hAnsi="Times New Roman" w:cs="Times New Roman"/>
              </w:rPr>
            </w:pPr>
          </w:p>
          <w:p w14:paraId="105A88DD" w14:textId="77777777" w:rsidR="009F39D5" w:rsidRPr="00C716E9" w:rsidRDefault="009F39D5" w:rsidP="00C716E9">
            <w:pPr>
              <w:ind w:firstLine="601"/>
              <w:jc w:val="both"/>
              <w:rPr>
                <w:rFonts w:ascii="Times New Roman" w:hAnsi="Times New Roman" w:cs="Times New Roman"/>
              </w:rPr>
            </w:pPr>
          </w:p>
          <w:p w14:paraId="7C414166" w14:textId="77777777" w:rsidR="009F39D5" w:rsidRPr="00C716E9" w:rsidRDefault="009F39D5" w:rsidP="00C716E9">
            <w:pPr>
              <w:ind w:firstLine="601"/>
              <w:jc w:val="both"/>
              <w:rPr>
                <w:rFonts w:ascii="Times New Roman" w:hAnsi="Times New Roman" w:cs="Times New Roman"/>
              </w:rPr>
            </w:pPr>
          </w:p>
          <w:p w14:paraId="6E76F251" w14:textId="77777777" w:rsidR="009F39D5" w:rsidRPr="00C716E9" w:rsidRDefault="009F39D5" w:rsidP="00C716E9">
            <w:pPr>
              <w:ind w:firstLine="601"/>
              <w:jc w:val="both"/>
              <w:rPr>
                <w:rFonts w:ascii="Times New Roman" w:hAnsi="Times New Roman" w:cs="Times New Roman"/>
              </w:rPr>
            </w:pPr>
          </w:p>
          <w:p w14:paraId="136AB50C" w14:textId="643B0ED3"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5.</w:t>
            </w:r>
            <w:r w:rsidRPr="00C716E9">
              <w:rPr>
                <w:rFonts w:ascii="Times New Roman" w:hAnsi="Times New Roman" w:cs="Times New Roman"/>
                <w:b/>
              </w:rPr>
              <w:t xml:space="preserve"> </w:t>
            </w:r>
            <w:r w:rsidRPr="00C716E9">
              <w:rPr>
                <w:rFonts w:ascii="Times New Roman" w:hAnsi="Times New Roman" w:cs="Times New Roman"/>
              </w:rPr>
              <w:t>Налогоплательщик единого налога обязан представлять единую налоговую декларацию в сроки, установленные статьей 106 настоящего Кодекса</w:t>
            </w:r>
            <w:r w:rsidRPr="00C716E9">
              <w:rPr>
                <w:rFonts w:ascii="Times New Roman" w:hAnsi="Times New Roman" w:cs="Times New Roman"/>
                <w:b/>
              </w:rPr>
              <w:t>.</w:t>
            </w:r>
          </w:p>
        </w:tc>
      </w:tr>
      <w:tr w:rsidR="000E56E2" w:rsidRPr="00C716E9" w14:paraId="55A7D83E" w14:textId="77777777" w:rsidTr="009F39D5">
        <w:tc>
          <w:tcPr>
            <w:tcW w:w="7513" w:type="dxa"/>
            <w:shd w:val="clear" w:color="auto" w:fill="auto"/>
          </w:tcPr>
          <w:p w14:paraId="40FFFC3F" w14:textId="77777777" w:rsidR="009F39D5" w:rsidRPr="00C716E9" w:rsidRDefault="009F39D5" w:rsidP="00C716E9">
            <w:pPr>
              <w:ind w:firstLine="601"/>
              <w:jc w:val="both"/>
              <w:rPr>
                <w:rFonts w:ascii="Times New Roman" w:hAnsi="Times New Roman"/>
                <w:b/>
              </w:rPr>
            </w:pPr>
            <w:r w:rsidRPr="00C716E9">
              <w:rPr>
                <w:rFonts w:ascii="Times New Roman" w:hAnsi="Times New Roman"/>
                <w:b/>
              </w:rPr>
              <w:t>Статья 430. Особенность налогообложения субъектов СЭЗ</w:t>
            </w:r>
          </w:p>
          <w:p w14:paraId="377CD4EE" w14:textId="77777777" w:rsidR="009F39D5" w:rsidRPr="00C716E9" w:rsidRDefault="009F39D5" w:rsidP="00C716E9">
            <w:pPr>
              <w:ind w:firstLine="601"/>
              <w:jc w:val="both"/>
              <w:rPr>
                <w:rFonts w:ascii="Times New Roman" w:hAnsi="Times New Roman"/>
              </w:rPr>
            </w:pPr>
            <w:r w:rsidRPr="00C716E9">
              <w:rPr>
                <w:rFonts w:ascii="Times New Roman" w:hAnsi="Times New Roman"/>
              </w:rPr>
              <w:t>1. Если иное не предусмотрено настоящей главой и Законом Кыргызской Республики «О свободных экономических зонах в Кыргызской Республике», деятельность субъекта СЭЗ, отвечающая требованиям части 1 статьи 427 настоящего Кодекса, освобождается от всех видов налогов.</w:t>
            </w:r>
          </w:p>
          <w:p w14:paraId="4B017258" w14:textId="77777777" w:rsidR="009F39D5" w:rsidRPr="00C716E9" w:rsidRDefault="009F39D5" w:rsidP="00C716E9">
            <w:pPr>
              <w:ind w:firstLine="601"/>
              <w:jc w:val="both"/>
              <w:rPr>
                <w:rFonts w:ascii="Times New Roman" w:hAnsi="Times New Roman"/>
              </w:rPr>
            </w:pPr>
            <w:r w:rsidRPr="00C716E9">
              <w:rPr>
                <w:rFonts w:ascii="Times New Roman" w:hAnsi="Times New Roman"/>
              </w:rPr>
              <w:t>2. Поставка товаров, работ и услуг, предназначенных для использования в производстве, с территории Кыргызской Республики субъектом, не являющимся субъектом СЭЗ, субъекту СЭЗ облагается НДС по ставке, установленной частью 2 статьи 254 настоящего Кодекса.</w:t>
            </w:r>
          </w:p>
          <w:p w14:paraId="118C898A" w14:textId="77777777" w:rsidR="009F39D5" w:rsidRPr="00C716E9" w:rsidRDefault="009F39D5" w:rsidP="00C716E9">
            <w:pPr>
              <w:ind w:firstLine="601"/>
              <w:jc w:val="both"/>
              <w:rPr>
                <w:rFonts w:ascii="Times New Roman" w:hAnsi="Times New Roman"/>
              </w:rPr>
            </w:pPr>
            <w:r w:rsidRPr="00C716E9">
              <w:rPr>
                <w:rFonts w:ascii="Times New Roman" w:hAnsi="Times New Roman"/>
              </w:rPr>
              <w:t>3. Деятельность субъекта СЭЗ, не отвечающая требованиям статьи 427 настоящего Кодекса и Закона Кыргызской Республики «О свободных экономических зонах в Кыргызской Республике», подлежит налогообложению в соответствии с общим налоговым режимом.</w:t>
            </w:r>
          </w:p>
          <w:p w14:paraId="2CD041B2" w14:textId="77777777" w:rsidR="009F39D5" w:rsidRPr="00C716E9" w:rsidRDefault="009F39D5" w:rsidP="00C716E9">
            <w:pPr>
              <w:ind w:firstLine="601"/>
              <w:jc w:val="both"/>
              <w:rPr>
                <w:rFonts w:ascii="Times New Roman" w:hAnsi="Times New Roman"/>
              </w:rPr>
            </w:pPr>
            <w:r w:rsidRPr="00C716E9">
              <w:rPr>
                <w:rFonts w:ascii="Times New Roman" w:hAnsi="Times New Roman"/>
              </w:rPr>
              <w:t>При вывозе товаров с территории СЭЗ для поставки на остальную территорию Кыргызской Республики, в том числе при отчуждении их в пользу лиц, не являющихся субъектами СЭЗ, товары облагаются НДС в соответствии с настоящим Кодексом.</w:t>
            </w:r>
          </w:p>
          <w:p w14:paraId="4C751172" w14:textId="77777777" w:rsidR="009F39D5" w:rsidRPr="00C716E9" w:rsidRDefault="009F39D5" w:rsidP="00C716E9">
            <w:pPr>
              <w:ind w:firstLine="601"/>
              <w:jc w:val="both"/>
              <w:rPr>
                <w:rFonts w:ascii="Times New Roman" w:hAnsi="Times New Roman"/>
                <w:b/>
              </w:rPr>
            </w:pPr>
          </w:p>
          <w:p w14:paraId="422B1CB4" w14:textId="77777777" w:rsidR="009F39D5" w:rsidRPr="00C716E9" w:rsidRDefault="009F39D5" w:rsidP="00C716E9">
            <w:pPr>
              <w:ind w:firstLine="601"/>
              <w:jc w:val="both"/>
              <w:rPr>
                <w:rFonts w:ascii="Times New Roman" w:hAnsi="Times New Roman"/>
              </w:rPr>
            </w:pPr>
          </w:p>
          <w:p w14:paraId="0AF8FA83" w14:textId="77777777" w:rsidR="009F39D5" w:rsidRPr="00C716E9" w:rsidRDefault="009F39D5" w:rsidP="00C716E9">
            <w:pPr>
              <w:ind w:firstLine="601"/>
              <w:jc w:val="both"/>
              <w:rPr>
                <w:rFonts w:ascii="Times New Roman" w:hAnsi="Times New Roman"/>
              </w:rPr>
            </w:pPr>
          </w:p>
          <w:p w14:paraId="0CAF3442" w14:textId="77777777" w:rsidR="009F39D5" w:rsidRPr="00C716E9" w:rsidRDefault="009F39D5" w:rsidP="00C716E9">
            <w:pPr>
              <w:ind w:firstLine="601"/>
              <w:jc w:val="both"/>
              <w:rPr>
                <w:rFonts w:ascii="Times New Roman" w:hAnsi="Times New Roman"/>
              </w:rPr>
            </w:pPr>
            <w:r w:rsidRPr="00C716E9">
              <w:rPr>
                <w:rFonts w:ascii="Times New Roman" w:hAnsi="Times New Roman"/>
              </w:rPr>
              <w:t>4. Администрирование налогов, взимаемых при перемещении товаров через границу СЭЗ, осуществляется в соответствии с законодательством ЕАЭС, законодательством Кыргызской Республики в сфере таможенного дела и законодательством о СЭЗ Кыргызской Республики.</w:t>
            </w:r>
          </w:p>
          <w:p w14:paraId="38747216" w14:textId="77777777" w:rsidR="009F39D5" w:rsidRPr="00C716E9" w:rsidRDefault="009F39D5" w:rsidP="00C716E9">
            <w:pPr>
              <w:ind w:firstLine="601"/>
              <w:jc w:val="both"/>
              <w:rPr>
                <w:rFonts w:ascii="Times New Roman" w:hAnsi="Times New Roman"/>
              </w:rPr>
            </w:pPr>
            <w:r w:rsidRPr="00C716E9">
              <w:rPr>
                <w:rFonts w:ascii="Times New Roman" w:hAnsi="Times New Roman"/>
              </w:rPr>
              <w:t xml:space="preserve">5. Вывоз товаров, произведенных на территории СЭЗ, в целях поставки на территорию государств-членов ЕАЭС, </w:t>
            </w:r>
            <w:r w:rsidRPr="00C716E9">
              <w:rPr>
                <w:rFonts w:ascii="Times New Roman" w:hAnsi="Times New Roman"/>
                <w:b/>
                <w:strike/>
              </w:rPr>
              <w:t>за исключением территории Кыргызской Республики,</w:t>
            </w:r>
            <w:r w:rsidRPr="00C716E9">
              <w:rPr>
                <w:rFonts w:ascii="Times New Roman" w:hAnsi="Times New Roman"/>
              </w:rPr>
              <w:t xml:space="preserve"> освобождается от уплаты НДС.</w:t>
            </w:r>
          </w:p>
          <w:p w14:paraId="664992FA" w14:textId="77777777" w:rsidR="009F39D5" w:rsidRPr="00C716E9" w:rsidRDefault="009F39D5" w:rsidP="00C716E9">
            <w:pPr>
              <w:ind w:firstLine="601"/>
              <w:jc w:val="both"/>
              <w:rPr>
                <w:rFonts w:ascii="Times New Roman" w:hAnsi="Times New Roman"/>
              </w:rPr>
            </w:pPr>
            <w:r w:rsidRPr="00C716E9">
              <w:rPr>
                <w:rFonts w:ascii="Times New Roman" w:hAnsi="Times New Roman"/>
              </w:rPr>
              <w:t xml:space="preserve">В случае </w:t>
            </w:r>
            <w:proofErr w:type="spellStart"/>
            <w:r w:rsidRPr="00C716E9">
              <w:rPr>
                <w:rFonts w:ascii="Times New Roman" w:hAnsi="Times New Roman"/>
              </w:rPr>
              <w:t>неподтверждения</w:t>
            </w:r>
            <w:proofErr w:type="spellEnd"/>
            <w:r w:rsidRPr="00C716E9">
              <w:rPr>
                <w:rFonts w:ascii="Times New Roman" w:hAnsi="Times New Roman"/>
              </w:rPr>
              <w:t xml:space="preserve"> ввоза товаров на территорию государств-членов ЕАЭС и уплаты косвенных налогов в сроки и порядке, установленные Договором о Евразийском экономическом союзе, сумма НДС подлежит уплате.</w:t>
            </w:r>
          </w:p>
          <w:p w14:paraId="2F986A9F" w14:textId="77777777" w:rsidR="009F39D5" w:rsidRPr="00C716E9" w:rsidRDefault="009F39D5" w:rsidP="00C716E9">
            <w:pPr>
              <w:ind w:firstLine="601"/>
              <w:jc w:val="both"/>
              <w:rPr>
                <w:rFonts w:ascii="Times New Roman" w:hAnsi="Times New Roman"/>
              </w:rPr>
            </w:pPr>
            <w:r w:rsidRPr="00C716E9">
              <w:rPr>
                <w:rFonts w:ascii="Times New Roman" w:hAnsi="Times New Roman"/>
              </w:rPr>
              <w:t xml:space="preserve">6. Услуги, работы, оказываемые субъектами СЭЗ для потребления на внутреннем рынке Кыргызской Республики, облагаются налогами в соответствии с общим налоговым режимом. Услугами, работами для потребления на внутреннем рынке Кыргызской Республики являются услуги, работы, приобретаемые </w:t>
            </w:r>
            <w:r w:rsidRPr="00C716E9">
              <w:rPr>
                <w:rFonts w:ascii="Times New Roman" w:hAnsi="Times New Roman"/>
                <w:b/>
                <w:strike/>
              </w:rPr>
              <w:t>любыми организациями и физическими лицами – не субъектами СЭЗ, на территориях СЭЗ и на остальной территории Кыргызской Республики.</w:t>
            </w:r>
          </w:p>
          <w:p w14:paraId="6D34C7AD" w14:textId="053F1B86" w:rsidR="009F39D5" w:rsidRPr="00C716E9" w:rsidRDefault="009F39D5" w:rsidP="00C716E9">
            <w:pPr>
              <w:ind w:firstLine="601"/>
              <w:jc w:val="both"/>
              <w:rPr>
                <w:rFonts w:ascii="Times New Roman" w:hAnsi="Times New Roman" w:cs="Times New Roman"/>
                <w:b/>
              </w:rPr>
            </w:pPr>
            <w:r w:rsidRPr="00C716E9">
              <w:rPr>
                <w:rFonts w:ascii="Times New Roman" w:hAnsi="Times New Roman"/>
              </w:rPr>
              <w:t>…</w:t>
            </w:r>
          </w:p>
        </w:tc>
        <w:tc>
          <w:tcPr>
            <w:tcW w:w="7655" w:type="dxa"/>
            <w:shd w:val="clear" w:color="auto" w:fill="auto"/>
          </w:tcPr>
          <w:p w14:paraId="2EC4C417" w14:textId="77777777" w:rsidR="009F39D5" w:rsidRPr="00C716E9" w:rsidRDefault="009F39D5" w:rsidP="00C716E9">
            <w:pPr>
              <w:ind w:firstLine="601"/>
              <w:jc w:val="both"/>
              <w:rPr>
                <w:rFonts w:ascii="Times New Roman" w:hAnsi="Times New Roman"/>
                <w:b/>
              </w:rPr>
            </w:pPr>
            <w:r w:rsidRPr="00C716E9">
              <w:rPr>
                <w:rFonts w:ascii="Times New Roman" w:hAnsi="Times New Roman"/>
                <w:b/>
              </w:rPr>
              <w:t>Статья 430. Особенность налогообложения субъектов СЭЗ</w:t>
            </w:r>
          </w:p>
          <w:p w14:paraId="4DA38344" w14:textId="77777777" w:rsidR="009F39D5" w:rsidRPr="00C716E9" w:rsidRDefault="009F39D5" w:rsidP="00C716E9">
            <w:pPr>
              <w:ind w:firstLine="601"/>
              <w:jc w:val="both"/>
              <w:rPr>
                <w:rFonts w:ascii="Times New Roman" w:hAnsi="Times New Roman"/>
              </w:rPr>
            </w:pPr>
            <w:r w:rsidRPr="00C716E9">
              <w:rPr>
                <w:rFonts w:ascii="Times New Roman" w:hAnsi="Times New Roman"/>
              </w:rPr>
              <w:t>1. Если иное не предусмотрено настоящей главой и Законом Кыргызской Республики «О свободных экономических зонах в Кыргызской Республике», деятельность субъекта СЭЗ, отвечающая требованиям части 1 статьи 427 настоящего Кодекса, освобождается от всех видов налогов.</w:t>
            </w:r>
          </w:p>
          <w:p w14:paraId="14EFAA89" w14:textId="77777777" w:rsidR="009F39D5" w:rsidRPr="00C716E9" w:rsidRDefault="009F39D5" w:rsidP="00C716E9">
            <w:pPr>
              <w:ind w:firstLine="601"/>
              <w:jc w:val="both"/>
              <w:rPr>
                <w:rFonts w:ascii="Times New Roman" w:hAnsi="Times New Roman"/>
              </w:rPr>
            </w:pPr>
            <w:r w:rsidRPr="00C716E9">
              <w:rPr>
                <w:rFonts w:ascii="Times New Roman" w:hAnsi="Times New Roman"/>
              </w:rPr>
              <w:t>2. Поставка товаров, работ и услуг, предназначенных для использования в производстве, с территории Кыргызской Республики субъектом, не являющимся субъектом СЭЗ, субъекту СЭЗ облагается НДС по ставке, установленной частью 2 статьи 254 настоящего Кодекса.</w:t>
            </w:r>
          </w:p>
          <w:p w14:paraId="496E13A6" w14:textId="77777777" w:rsidR="009F39D5" w:rsidRPr="00C716E9" w:rsidRDefault="009F39D5" w:rsidP="00C716E9">
            <w:pPr>
              <w:ind w:firstLine="601"/>
              <w:jc w:val="both"/>
              <w:rPr>
                <w:rFonts w:ascii="Times New Roman" w:hAnsi="Times New Roman"/>
              </w:rPr>
            </w:pPr>
            <w:r w:rsidRPr="00C716E9">
              <w:rPr>
                <w:rFonts w:ascii="Times New Roman" w:hAnsi="Times New Roman"/>
              </w:rPr>
              <w:t>3. Деятельность субъекта СЭЗ, не отвечающая требованиям статьи 427 настоящего Кодекса и Закона Кыргызской Республики «О свободных экономических зонах в Кыргызской Республике», подлежит налогообложению в соответствии с общим налоговым режимом.</w:t>
            </w:r>
          </w:p>
          <w:p w14:paraId="6FAB4BB5" w14:textId="53D3AA60" w:rsidR="009F39D5" w:rsidRPr="00C716E9" w:rsidRDefault="009F39D5" w:rsidP="00C716E9">
            <w:pPr>
              <w:ind w:firstLine="601"/>
              <w:jc w:val="both"/>
              <w:rPr>
                <w:rFonts w:ascii="Times New Roman" w:hAnsi="Times New Roman"/>
                <w:b/>
              </w:rPr>
            </w:pPr>
            <w:r w:rsidRPr="00C716E9">
              <w:rPr>
                <w:rFonts w:ascii="Times New Roman" w:hAnsi="Times New Roman"/>
              </w:rPr>
              <w:t>При вывозе товаров с территории СЭЗ для поставки на остальную территорию Кыргызской Республики, в том числе при отчуждении их в пользу лиц, не являющихся субъектами СЭЗ, товары облагаются НДС в соответствии с настоящим Кодексом, за исключением товаров,</w:t>
            </w:r>
            <w:r w:rsidRPr="00C716E9">
              <w:rPr>
                <w:rFonts w:ascii="Times New Roman" w:hAnsi="Times New Roman"/>
                <w:b/>
              </w:rPr>
              <w:t xml:space="preserve"> включенных в перечень, утверждаемый Кабинетом Министров. Порядок и критерии включения товаров в перечень определяются Кабинетом Министров. </w:t>
            </w:r>
          </w:p>
          <w:p w14:paraId="2A6693A6" w14:textId="77777777" w:rsidR="009F39D5" w:rsidRPr="00C716E9" w:rsidRDefault="009F39D5" w:rsidP="00C716E9">
            <w:pPr>
              <w:ind w:firstLine="601"/>
              <w:jc w:val="both"/>
              <w:rPr>
                <w:rFonts w:ascii="Times New Roman" w:hAnsi="Times New Roman"/>
              </w:rPr>
            </w:pPr>
            <w:r w:rsidRPr="00C716E9">
              <w:rPr>
                <w:rFonts w:ascii="Times New Roman" w:hAnsi="Times New Roman"/>
              </w:rPr>
              <w:t>4. Администрирование налогов, взимаемых при перемещении товаров через границу СЭЗ, осуществляется в соответствии с законодательством ЕАЭС, законодательством Кыргызской Республики в сфере таможенного дела и законодательством о СЭЗ Кыргызской Республики.</w:t>
            </w:r>
          </w:p>
          <w:p w14:paraId="3C3B1275" w14:textId="77777777" w:rsidR="009F39D5" w:rsidRPr="00C716E9" w:rsidRDefault="009F39D5" w:rsidP="00C716E9">
            <w:pPr>
              <w:ind w:firstLine="601"/>
              <w:jc w:val="both"/>
              <w:rPr>
                <w:rFonts w:ascii="Times New Roman" w:hAnsi="Times New Roman"/>
              </w:rPr>
            </w:pPr>
            <w:r w:rsidRPr="00C716E9">
              <w:rPr>
                <w:rFonts w:ascii="Times New Roman" w:hAnsi="Times New Roman"/>
              </w:rPr>
              <w:t>5. Вывоз товаров, произведенных на территории СЭЗ, в целях поставки на территорию государств-членов ЕАЭС, освобождается от уплаты НДС.</w:t>
            </w:r>
          </w:p>
          <w:p w14:paraId="413FF376" w14:textId="77777777" w:rsidR="009F39D5" w:rsidRPr="00C716E9" w:rsidRDefault="009F39D5" w:rsidP="00C716E9">
            <w:pPr>
              <w:ind w:firstLine="601"/>
              <w:jc w:val="both"/>
              <w:rPr>
                <w:rFonts w:ascii="Times New Roman" w:hAnsi="Times New Roman"/>
              </w:rPr>
            </w:pPr>
          </w:p>
          <w:p w14:paraId="4D6BD15B" w14:textId="77777777" w:rsidR="009F39D5" w:rsidRPr="00C716E9" w:rsidRDefault="009F39D5" w:rsidP="00C716E9">
            <w:pPr>
              <w:ind w:firstLine="601"/>
              <w:jc w:val="both"/>
              <w:rPr>
                <w:rFonts w:ascii="Times New Roman" w:hAnsi="Times New Roman"/>
              </w:rPr>
            </w:pPr>
            <w:r w:rsidRPr="00C716E9">
              <w:rPr>
                <w:rFonts w:ascii="Times New Roman" w:hAnsi="Times New Roman"/>
              </w:rPr>
              <w:t xml:space="preserve">В случае </w:t>
            </w:r>
            <w:proofErr w:type="spellStart"/>
            <w:r w:rsidRPr="00C716E9">
              <w:rPr>
                <w:rFonts w:ascii="Times New Roman" w:hAnsi="Times New Roman"/>
              </w:rPr>
              <w:t>неподтверждения</w:t>
            </w:r>
            <w:proofErr w:type="spellEnd"/>
            <w:r w:rsidRPr="00C716E9">
              <w:rPr>
                <w:rFonts w:ascii="Times New Roman" w:hAnsi="Times New Roman"/>
              </w:rPr>
              <w:t xml:space="preserve"> ввоза товаров на территорию государств-членов ЕАЭС и уплаты косвенных налогов в сроки и порядке, установленные Договором о Евразийском экономическом союзе, сумма НДС подлежит уплате.</w:t>
            </w:r>
          </w:p>
          <w:p w14:paraId="3C4B6195" w14:textId="77777777" w:rsidR="009F39D5" w:rsidRPr="00C716E9" w:rsidRDefault="009F39D5" w:rsidP="00C716E9">
            <w:pPr>
              <w:ind w:firstLine="601"/>
              <w:jc w:val="both"/>
              <w:rPr>
                <w:rFonts w:ascii="Times New Roman" w:hAnsi="Times New Roman"/>
                <w:b/>
              </w:rPr>
            </w:pPr>
            <w:r w:rsidRPr="00C716E9">
              <w:rPr>
                <w:rFonts w:ascii="Times New Roman" w:hAnsi="Times New Roman"/>
              </w:rPr>
              <w:t xml:space="preserve">6. Услуги, работы, оказываемые субъектами СЭЗ для потребления на внутреннем рынке Кыргызской Республики, облагаются налогами в соответствии с общим налоговым режимом. Услугами, работами для потребления на внутреннем рынке Кыргызской Республики являются услуги, работы, </w:t>
            </w:r>
            <w:r w:rsidRPr="00C716E9">
              <w:rPr>
                <w:rFonts w:ascii="Times New Roman" w:hAnsi="Times New Roman"/>
                <w:b/>
              </w:rPr>
              <w:t>приобретаемые</w:t>
            </w:r>
            <w:r w:rsidRPr="00C716E9">
              <w:rPr>
                <w:rFonts w:ascii="Times New Roman" w:hAnsi="Times New Roman"/>
              </w:rPr>
              <w:t xml:space="preserve"> </w:t>
            </w:r>
            <w:r w:rsidRPr="00C716E9">
              <w:rPr>
                <w:rFonts w:ascii="Times New Roman" w:hAnsi="Times New Roman"/>
                <w:b/>
              </w:rPr>
              <w:t>на территориях СЭЗ и на остальной территории Кыргызской Республики</w:t>
            </w:r>
            <w:r w:rsidRPr="00C716E9">
              <w:rPr>
                <w:rFonts w:ascii="Times New Roman" w:hAnsi="Times New Roman"/>
              </w:rPr>
              <w:t xml:space="preserve"> </w:t>
            </w:r>
            <w:r w:rsidRPr="00C716E9">
              <w:rPr>
                <w:rFonts w:ascii="Times New Roman" w:hAnsi="Times New Roman"/>
                <w:b/>
              </w:rPr>
              <w:t>субъектами Кыргызской Республики, не являющимися субъектами СЭЗ.</w:t>
            </w:r>
          </w:p>
          <w:p w14:paraId="21AB42F0" w14:textId="32EB5C95" w:rsidR="009F39D5" w:rsidRPr="00C716E9" w:rsidRDefault="009F39D5" w:rsidP="00C716E9">
            <w:pPr>
              <w:ind w:firstLine="601"/>
              <w:jc w:val="both"/>
              <w:rPr>
                <w:rFonts w:ascii="Times New Roman" w:hAnsi="Times New Roman" w:cs="Times New Roman"/>
                <w:b/>
              </w:rPr>
            </w:pPr>
            <w:r w:rsidRPr="00C716E9">
              <w:rPr>
                <w:rFonts w:ascii="Times New Roman" w:hAnsi="Times New Roman"/>
              </w:rPr>
              <w:t>…</w:t>
            </w:r>
          </w:p>
        </w:tc>
      </w:tr>
      <w:tr w:rsidR="000E56E2" w:rsidRPr="00C716E9" w14:paraId="7AE0B464" w14:textId="77777777" w:rsidTr="009F39D5">
        <w:tc>
          <w:tcPr>
            <w:tcW w:w="7513" w:type="dxa"/>
            <w:shd w:val="clear" w:color="auto" w:fill="auto"/>
          </w:tcPr>
          <w:p w14:paraId="63E98BFD" w14:textId="77777777" w:rsidR="009F39D5" w:rsidRPr="00C716E9" w:rsidRDefault="009F39D5" w:rsidP="00C716E9">
            <w:pPr>
              <w:ind w:firstLine="601"/>
              <w:jc w:val="both"/>
              <w:rPr>
                <w:rFonts w:ascii="Times New Roman" w:hAnsi="Times New Roman"/>
                <w:b/>
              </w:rPr>
            </w:pPr>
            <w:r w:rsidRPr="00C716E9">
              <w:rPr>
                <w:rFonts w:ascii="Times New Roman" w:hAnsi="Times New Roman"/>
                <w:b/>
              </w:rPr>
              <w:t>Статья 434. Особенности налогообложения субъектов Парка высоких технологий</w:t>
            </w:r>
          </w:p>
          <w:p w14:paraId="11AC4D3E" w14:textId="77777777" w:rsidR="009F39D5" w:rsidRPr="00C716E9" w:rsidRDefault="009F39D5" w:rsidP="00C716E9">
            <w:pPr>
              <w:ind w:firstLine="601"/>
              <w:jc w:val="both"/>
              <w:rPr>
                <w:rFonts w:ascii="Times New Roman" w:hAnsi="Times New Roman"/>
              </w:rPr>
            </w:pPr>
            <w:r w:rsidRPr="00C716E9">
              <w:rPr>
                <w:rFonts w:ascii="Times New Roman" w:hAnsi="Times New Roman"/>
              </w:rPr>
              <w:t xml:space="preserve">1. Если иное не предусмотрено настоящей главой, деятельность резидента Парка высоких технологий, отвечающая требованиям статьи 432 настоящего Кодекса, на срок, определяемый в соответствии с законодательством Кыргызской Республики о Парке высоких технологий, освобождается от уплаты следующих налогов: </w:t>
            </w:r>
          </w:p>
          <w:p w14:paraId="1A1BFF52" w14:textId="77777777" w:rsidR="009F39D5" w:rsidRPr="00C716E9" w:rsidRDefault="009F39D5" w:rsidP="00C716E9">
            <w:pPr>
              <w:ind w:firstLine="601"/>
              <w:jc w:val="both"/>
              <w:rPr>
                <w:rFonts w:ascii="Times New Roman" w:hAnsi="Times New Roman"/>
              </w:rPr>
            </w:pPr>
            <w:r w:rsidRPr="00C716E9">
              <w:rPr>
                <w:rFonts w:ascii="Times New Roman" w:hAnsi="Times New Roman"/>
              </w:rPr>
              <w:t>1) налога на прибыль;</w:t>
            </w:r>
          </w:p>
          <w:p w14:paraId="3F1E9E51" w14:textId="77777777" w:rsidR="009F39D5" w:rsidRPr="00C716E9" w:rsidRDefault="009F39D5" w:rsidP="00C716E9">
            <w:pPr>
              <w:ind w:firstLine="601"/>
              <w:jc w:val="both"/>
              <w:rPr>
                <w:rFonts w:ascii="Times New Roman" w:hAnsi="Times New Roman"/>
              </w:rPr>
            </w:pPr>
            <w:r w:rsidRPr="00C716E9">
              <w:rPr>
                <w:rFonts w:ascii="Times New Roman" w:hAnsi="Times New Roman"/>
              </w:rPr>
              <w:t>2) налога с продаж;</w:t>
            </w:r>
          </w:p>
          <w:p w14:paraId="14AC65BE" w14:textId="77777777" w:rsidR="009F39D5" w:rsidRPr="00C716E9" w:rsidRDefault="009F39D5" w:rsidP="00C716E9">
            <w:pPr>
              <w:ind w:firstLine="601"/>
              <w:jc w:val="both"/>
              <w:rPr>
                <w:rFonts w:ascii="Times New Roman" w:hAnsi="Times New Roman"/>
              </w:rPr>
            </w:pPr>
            <w:r w:rsidRPr="00C716E9">
              <w:rPr>
                <w:rFonts w:ascii="Times New Roman" w:hAnsi="Times New Roman"/>
              </w:rPr>
              <w:t xml:space="preserve">3) НДС. </w:t>
            </w:r>
          </w:p>
          <w:p w14:paraId="34C7D51C" w14:textId="77777777" w:rsidR="009F39D5" w:rsidRPr="00C716E9" w:rsidRDefault="009F39D5" w:rsidP="00C716E9">
            <w:pPr>
              <w:ind w:firstLine="601"/>
              <w:jc w:val="both"/>
              <w:rPr>
                <w:rFonts w:ascii="Times New Roman" w:hAnsi="Times New Roman"/>
              </w:rPr>
            </w:pPr>
            <w:r w:rsidRPr="00C716E9">
              <w:rPr>
                <w:rFonts w:ascii="Times New Roman" w:hAnsi="Times New Roman"/>
              </w:rPr>
              <w:t>Срок действия налогообложения резидента Парка высоких технологий в соответствии с настоящей главой в любом случае не может превышать срок действия режима Парка высоких технологий.</w:t>
            </w:r>
          </w:p>
          <w:p w14:paraId="714757A7" w14:textId="77777777" w:rsidR="009F39D5" w:rsidRPr="00C716E9" w:rsidRDefault="009F39D5" w:rsidP="00C716E9">
            <w:pPr>
              <w:ind w:firstLine="601"/>
              <w:jc w:val="both"/>
              <w:rPr>
                <w:rFonts w:ascii="Times New Roman" w:hAnsi="Times New Roman"/>
              </w:rPr>
            </w:pPr>
            <w:r w:rsidRPr="00C716E9">
              <w:rPr>
                <w:rFonts w:ascii="Times New Roman" w:hAnsi="Times New Roman"/>
              </w:rPr>
              <w:t>…</w:t>
            </w:r>
          </w:p>
          <w:p w14:paraId="32858B8C" w14:textId="58FAA29E" w:rsidR="009F39D5" w:rsidRPr="00C716E9" w:rsidRDefault="009F39D5" w:rsidP="00C716E9">
            <w:pPr>
              <w:ind w:firstLine="601"/>
              <w:jc w:val="both"/>
              <w:rPr>
                <w:rFonts w:ascii="Times New Roman" w:hAnsi="Times New Roman"/>
              </w:rPr>
            </w:pPr>
            <w:r w:rsidRPr="00C716E9">
              <w:rPr>
                <w:rFonts w:ascii="Times New Roman" w:hAnsi="Times New Roman"/>
                <w:b/>
              </w:rPr>
              <w:t>4. Отсутствует.</w:t>
            </w:r>
          </w:p>
        </w:tc>
        <w:tc>
          <w:tcPr>
            <w:tcW w:w="7655" w:type="dxa"/>
            <w:shd w:val="clear" w:color="auto" w:fill="auto"/>
          </w:tcPr>
          <w:p w14:paraId="2B434ABE" w14:textId="77777777" w:rsidR="009F39D5" w:rsidRPr="00C716E9" w:rsidRDefault="009F39D5" w:rsidP="00C716E9">
            <w:pPr>
              <w:ind w:firstLine="601"/>
              <w:jc w:val="both"/>
              <w:rPr>
                <w:rFonts w:ascii="Times New Roman" w:hAnsi="Times New Roman"/>
                <w:b/>
              </w:rPr>
            </w:pPr>
            <w:r w:rsidRPr="00C716E9">
              <w:rPr>
                <w:rFonts w:ascii="Times New Roman" w:hAnsi="Times New Roman"/>
                <w:b/>
              </w:rPr>
              <w:t>Статья 434. Особенности налогообложения субъектов Парка высоких технологий</w:t>
            </w:r>
          </w:p>
          <w:p w14:paraId="4F9728E0" w14:textId="77777777" w:rsidR="009F39D5" w:rsidRPr="00C716E9" w:rsidRDefault="009F39D5" w:rsidP="00C716E9">
            <w:pPr>
              <w:ind w:firstLine="601"/>
              <w:jc w:val="both"/>
              <w:rPr>
                <w:rFonts w:ascii="Times New Roman" w:hAnsi="Times New Roman"/>
              </w:rPr>
            </w:pPr>
            <w:r w:rsidRPr="00C716E9">
              <w:rPr>
                <w:rFonts w:ascii="Times New Roman" w:hAnsi="Times New Roman"/>
              </w:rPr>
              <w:t xml:space="preserve">1. Если иное не предусмотрено настоящей главой, деятельность резидента Парка высоких технологий, отвечающая требованиям статьи 432 настоящего Кодекса, на срок, определяемый в соответствии с законодательством Кыргызской Республики о Парке высоких технологий, освобождается от уплаты следующих налогов: </w:t>
            </w:r>
          </w:p>
          <w:p w14:paraId="7507E8A5" w14:textId="77777777" w:rsidR="009F39D5" w:rsidRPr="00C716E9" w:rsidRDefault="009F39D5" w:rsidP="00C716E9">
            <w:pPr>
              <w:ind w:firstLine="601"/>
              <w:jc w:val="both"/>
              <w:rPr>
                <w:rFonts w:ascii="Times New Roman" w:hAnsi="Times New Roman"/>
              </w:rPr>
            </w:pPr>
            <w:r w:rsidRPr="00C716E9">
              <w:rPr>
                <w:rFonts w:ascii="Times New Roman" w:hAnsi="Times New Roman"/>
              </w:rPr>
              <w:t>1) налога на прибыль;</w:t>
            </w:r>
          </w:p>
          <w:p w14:paraId="4B7508E3" w14:textId="77777777" w:rsidR="009F39D5" w:rsidRPr="00C716E9" w:rsidRDefault="009F39D5" w:rsidP="00C716E9">
            <w:pPr>
              <w:ind w:firstLine="601"/>
              <w:jc w:val="both"/>
              <w:rPr>
                <w:rFonts w:ascii="Times New Roman" w:hAnsi="Times New Roman"/>
              </w:rPr>
            </w:pPr>
            <w:r w:rsidRPr="00C716E9">
              <w:rPr>
                <w:rFonts w:ascii="Times New Roman" w:hAnsi="Times New Roman"/>
              </w:rPr>
              <w:t>2) налога с продаж;</w:t>
            </w:r>
          </w:p>
          <w:p w14:paraId="63E2CB8C" w14:textId="77777777" w:rsidR="009F39D5" w:rsidRPr="00C716E9" w:rsidRDefault="009F39D5" w:rsidP="00C716E9">
            <w:pPr>
              <w:ind w:firstLine="601"/>
              <w:jc w:val="both"/>
              <w:rPr>
                <w:rFonts w:ascii="Times New Roman" w:hAnsi="Times New Roman"/>
              </w:rPr>
            </w:pPr>
            <w:r w:rsidRPr="00C716E9">
              <w:rPr>
                <w:rFonts w:ascii="Times New Roman" w:hAnsi="Times New Roman"/>
              </w:rPr>
              <w:t xml:space="preserve">3) НДС </w:t>
            </w:r>
            <w:r w:rsidRPr="00C716E9">
              <w:rPr>
                <w:rFonts w:ascii="Times New Roman" w:hAnsi="Times New Roman"/>
                <w:b/>
              </w:rPr>
              <w:t>на облагаемые поставки</w:t>
            </w:r>
            <w:r w:rsidRPr="00C716E9">
              <w:rPr>
                <w:rFonts w:ascii="Times New Roman" w:hAnsi="Times New Roman"/>
              </w:rPr>
              <w:t xml:space="preserve">. </w:t>
            </w:r>
          </w:p>
          <w:p w14:paraId="0EA7A6F5" w14:textId="77777777" w:rsidR="009F39D5" w:rsidRPr="00C716E9" w:rsidRDefault="009F39D5" w:rsidP="00C716E9">
            <w:pPr>
              <w:ind w:firstLine="601"/>
              <w:jc w:val="both"/>
              <w:rPr>
                <w:rFonts w:ascii="Times New Roman" w:hAnsi="Times New Roman"/>
              </w:rPr>
            </w:pPr>
            <w:r w:rsidRPr="00C716E9">
              <w:rPr>
                <w:rFonts w:ascii="Times New Roman" w:hAnsi="Times New Roman"/>
              </w:rPr>
              <w:t>Срок действия налогообложения резидента Парка высоких технологий в соответствии с настоящей главой в любом случае не может превышать срок действия режима Парка высоких технологий.</w:t>
            </w:r>
          </w:p>
          <w:p w14:paraId="50BCCA76" w14:textId="77777777" w:rsidR="009F39D5" w:rsidRPr="00C716E9" w:rsidRDefault="009F39D5" w:rsidP="00C716E9">
            <w:pPr>
              <w:ind w:firstLine="601"/>
              <w:jc w:val="both"/>
              <w:rPr>
                <w:rFonts w:ascii="Times New Roman" w:hAnsi="Times New Roman"/>
              </w:rPr>
            </w:pPr>
            <w:r w:rsidRPr="00C716E9">
              <w:rPr>
                <w:rFonts w:ascii="Times New Roman" w:hAnsi="Times New Roman"/>
              </w:rPr>
              <w:t>…</w:t>
            </w:r>
          </w:p>
          <w:p w14:paraId="4926B501" w14:textId="75AFF950" w:rsidR="009F39D5" w:rsidRPr="00C716E9" w:rsidRDefault="009F39D5" w:rsidP="00C716E9">
            <w:pPr>
              <w:ind w:firstLine="601"/>
              <w:jc w:val="both"/>
              <w:rPr>
                <w:rFonts w:ascii="Times New Roman" w:hAnsi="Times New Roman"/>
              </w:rPr>
            </w:pPr>
            <w:bookmarkStart w:id="112" w:name="_Hlk104324936"/>
            <w:r w:rsidRPr="00C716E9">
              <w:rPr>
                <w:rFonts w:ascii="Times New Roman" w:hAnsi="Times New Roman"/>
                <w:b/>
              </w:rPr>
              <w:t>4. Резидент Парка высоких технологий освобождается от исполнения обязанности налогового агента в отношении НДС при приобретении у иностранной организации, деятельность которой не приводит к возникновению постоянного учреждения на территории Кыргызской Республики, работы и/или услуги, местом поставки которых признается территория Кыргызской Республики.</w:t>
            </w:r>
            <w:bookmarkEnd w:id="112"/>
          </w:p>
        </w:tc>
      </w:tr>
      <w:tr w:rsidR="000E56E2" w:rsidRPr="00C716E9" w14:paraId="6CA04DCB" w14:textId="77777777" w:rsidTr="009F39D5">
        <w:tc>
          <w:tcPr>
            <w:tcW w:w="7513" w:type="dxa"/>
          </w:tcPr>
          <w:p w14:paraId="71DC78DC" w14:textId="77777777"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t>Статья 436. Общие положения</w:t>
            </w:r>
          </w:p>
          <w:p w14:paraId="321596F2" w14:textId="77777777" w:rsidR="009F39D5" w:rsidRPr="00C716E9" w:rsidRDefault="009F39D5" w:rsidP="00C716E9">
            <w:pPr>
              <w:ind w:firstLine="601"/>
              <w:jc w:val="both"/>
              <w:rPr>
                <w:rFonts w:ascii="Times New Roman" w:hAnsi="Times New Roman" w:cs="Times New Roman"/>
                <w:b/>
                <w:strike/>
              </w:rPr>
            </w:pPr>
            <w:r w:rsidRPr="00C716E9">
              <w:rPr>
                <w:rFonts w:ascii="Times New Roman" w:hAnsi="Times New Roman" w:cs="Times New Roman"/>
                <w:b/>
                <w:strike/>
              </w:rPr>
              <w:t xml:space="preserve">1. В настоящей главе под </w:t>
            </w:r>
            <w:proofErr w:type="spellStart"/>
            <w:r w:rsidRPr="00C716E9">
              <w:rPr>
                <w:rFonts w:ascii="Times New Roman" w:hAnsi="Times New Roman" w:cs="Times New Roman"/>
                <w:b/>
                <w:strike/>
              </w:rPr>
              <w:t>майнингом</w:t>
            </w:r>
            <w:proofErr w:type="spellEnd"/>
            <w:r w:rsidRPr="00C716E9">
              <w:rPr>
                <w:rFonts w:ascii="Times New Roman" w:hAnsi="Times New Roman" w:cs="Times New Roman"/>
                <w:b/>
                <w:strike/>
              </w:rPr>
              <w:t xml:space="preserve"> понимается деятельность по осуществлению с помощью программно-технических средств вычислительных операций, обеспечивающих функционирование реестра блоков транзакций (</w:t>
            </w:r>
            <w:proofErr w:type="spellStart"/>
            <w:r w:rsidRPr="00C716E9">
              <w:rPr>
                <w:rFonts w:ascii="Times New Roman" w:hAnsi="Times New Roman" w:cs="Times New Roman"/>
                <w:b/>
                <w:strike/>
              </w:rPr>
              <w:t>блокчейна</w:t>
            </w:r>
            <w:proofErr w:type="spellEnd"/>
            <w:r w:rsidRPr="00C716E9">
              <w:rPr>
                <w:rFonts w:ascii="Times New Roman" w:hAnsi="Times New Roman" w:cs="Times New Roman"/>
                <w:b/>
                <w:strike/>
              </w:rPr>
              <w:t xml:space="preserve">) посредством внесения в распределенный реестр (согласно заранее определенным правилам и принципам) информации о совершенных между пользователями операциях, требующая обеспечения непрерывным электроснабжением. </w:t>
            </w:r>
            <w:proofErr w:type="spellStart"/>
            <w:r w:rsidRPr="00C716E9">
              <w:rPr>
                <w:rFonts w:ascii="Times New Roman" w:hAnsi="Times New Roman" w:cs="Times New Roman"/>
                <w:b/>
                <w:strike/>
              </w:rPr>
              <w:t>Майнинг</w:t>
            </w:r>
            <w:proofErr w:type="spellEnd"/>
            <w:r w:rsidRPr="00C716E9">
              <w:rPr>
                <w:rFonts w:ascii="Times New Roman" w:hAnsi="Times New Roman" w:cs="Times New Roman"/>
                <w:b/>
                <w:strike/>
              </w:rPr>
              <w:t xml:space="preserve"> может сопровождаться созданием виртуального актива, поступающего во владение лица, осуществляющего </w:t>
            </w:r>
            <w:proofErr w:type="spellStart"/>
            <w:r w:rsidRPr="00C716E9">
              <w:rPr>
                <w:rFonts w:ascii="Times New Roman" w:hAnsi="Times New Roman" w:cs="Times New Roman"/>
                <w:b/>
                <w:strike/>
              </w:rPr>
              <w:t>майнинг</w:t>
            </w:r>
            <w:proofErr w:type="spellEnd"/>
            <w:r w:rsidRPr="00C716E9">
              <w:rPr>
                <w:rFonts w:ascii="Times New Roman" w:hAnsi="Times New Roman" w:cs="Times New Roman"/>
                <w:b/>
                <w:strike/>
              </w:rPr>
              <w:t>, в качестве вознаграждения за подтверждение совершения операций в распределенном реестре.</w:t>
            </w:r>
          </w:p>
          <w:p w14:paraId="02BB61E4" w14:textId="014C8F78" w:rsidR="009F39D5" w:rsidRPr="00C716E9" w:rsidRDefault="009F39D5" w:rsidP="00C716E9">
            <w:pPr>
              <w:ind w:firstLine="601"/>
              <w:jc w:val="both"/>
              <w:rPr>
                <w:rFonts w:ascii="Times New Roman" w:hAnsi="Times New Roman"/>
                <w:b/>
              </w:rPr>
            </w:pPr>
            <w:r w:rsidRPr="00C716E9">
              <w:rPr>
                <w:rFonts w:ascii="Times New Roman" w:hAnsi="Times New Roman" w:cs="Times New Roman"/>
                <w:bCs/>
              </w:rPr>
              <w:t>…</w:t>
            </w:r>
          </w:p>
        </w:tc>
        <w:tc>
          <w:tcPr>
            <w:tcW w:w="7655" w:type="dxa"/>
          </w:tcPr>
          <w:p w14:paraId="3EDB7E58" w14:textId="77777777"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t>Статья 436. Общие положения</w:t>
            </w:r>
          </w:p>
          <w:p w14:paraId="058AB8BC" w14:textId="77777777"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t xml:space="preserve">1. Признать утратившим в силу </w:t>
            </w:r>
          </w:p>
          <w:p w14:paraId="50D95D64" w14:textId="35DDB1B4" w:rsidR="009F39D5" w:rsidRPr="00C716E9" w:rsidRDefault="009F39D5" w:rsidP="00C716E9">
            <w:pPr>
              <w:ind w:firstLine="601"/>
              <w:jc w:val="both"/>
              <w:rPr>
                <w:rFonts w:ascii="Times New Roman" w:hAnsi="Times New Roman"/>
                <w:b/>
              </w:rPr>
            </w:pPr>
            <w:r w:rsidRPr="00C716E9">
              <w:rPr>
                <w:rFonts w:ascii="Times New Roman" w:hAnsi="Times New Roman" w:cs="Times New Roman"/>
                <w:bCs/>
              </w:rPr>
              <w:t>…</w:t>
            </w:r>
          </w:p>
        </w:tc>
      </w:tr>
      <w:tr w:rsidR="000E56E2" w:rsidRPr="00C716E9" w14:paraId="75F0AFFD" w14:textId="77777777" w:rsidTr="009F39D5">
        <w:tc>
          <w:tcPr>
            <w:tcW w:w="7513" w:type="dxa"/>
            <w:shd w:val="clear" w:color="auto" w:fill="auto"/>
          </w:tcPr>
          <w:p w14:paraId="2223DC76" w14:textId="77777777"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t>Статья 443. Общие положения</w:t>
            </w:r>
          </w:p>
          <w:p w14:paraId="54CD53E3"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 xml:space="preserve">1. Положения настоящей главы применяются в отношении деятельности </w:t>
            </w:r>
            <w:r w:rsidRPr="00C716E9">
              <w:rPr>
                <w:rFonts w:ascii="Times New Roman" w:hAnsi="Times New Roman" w:cs="Times New Roman"/>
                <w:b/>
                <w:strike/>
              </w:rPr>
              <w:t>организаций и индивидуальных предпринимателей, указанных в пункте 13 части 2 статьи 28 и пункте 8 статьи 32 настоящего Кодекса</w:t>
            </w:r>
            <w:r w:rsidRPr="00C716E9">
              <w:rPr>
                <w:rFonts w:ascii="Times New Roman" w:hAnsi="Times New Roman" w:cs="Times New Roman"/>
              </w:rPr>
              <w:t xml:space="preserve"> (далее - налогоплательщик).</w:t>
            </w:r>
          </w:p>
          <w:p w14:paraId="64180E12" w14:textId="77777777" w:rsidR="009F39D5" w:rsidRPr="00C716E9" w:rsidRDefault="009F39D5" w:rsidP="00C716E9">
            <w:pPr>
              <w:ind w:firstLine="601"/>
              <w:jc w:val="both"/>
              <w:rPr>
                <w:rFonts w:ascii="Times New Roman" w:hAnsi="Times New Roman" w:cs="Times New Roman"/>
                <w:b/>
                <w:strike/>
              </w:rPr>
            </w:pPr>
            <w:r w:rsidRPr="00C716E9">
              <w:rPr>
                <w:rFonts w:ascii="Times New Roman" w:hAnsi="Times New Roman" w:cs="Times New Roman"/>
                <w:b/>
                <w:strike/>
              </w:rPr>
              <w:t>2. Налогоплательщики, уплачивающие налог на деятельность в сфере электронной торговли, обязаны осуществлять расчеты по всем операциям по данной деятельности через специально открытый счет в банке, в том числе посредством электронного кошелька и других виртуальных платежных инструментов, привязанных к такому счету.</w:t>
            </w:r>
          </w:p>
          <w:p w14:paraId="09E0A3E1" w14:textId="77777777" w:rsidR="009F39D5" w:rsidRPr="00C716E9" w:rsidRDefault="009F39D5" w:rsidP="00C716E9">
            <w:pPr>
              <w:ind w:firstLine="601"/>
              <w:jc w:val="both"/>
              <w:rPr>
                <w:rFonts w:ascii="Times New Roman" w:hAnsi="Times New Roman" w:cs="Times New Roman"/>
              </w:rPr>
            </w:pPr>
          </w:p>
          <w:p w14:paraId="09FBB254" w14:textId="77777777" w:rsidR="009F39D5" w:rsidRPr="00C716E9" w:rsidRDefault="009F39D5" w:rsidP="00C716E9">
            <w:pPr>
              <w:ind w:firstLine="601"/>
              <w:jc w:val="both"/>
              <w:rPr>
                <w:rFonts w:ascii="Times New Roman" w:hAnsi="Times New Roman" w:cs="Times New Roman"/>
              </w:rPr>
            </w:pPr>
          </w:p>
          <w:p w14:paraId="17F4EDDA" w14:textId="77777777" w:rsidR="009F39D5" w:rsidRPr="00C716E9" w:rsidRDefault="009F39D5" w:rsidP="00C716E9">
            <w:pPr>
              <w:ind w:firstLine="601"/>
              <w:jc w:val="both"/>
              <w:rPr>
                <w:rFonts w:ascii="Times New Roman" w:hAnsi="Times New Roman" w:cs="Times New Roman"/>
              </w:rPr>
            </w:pPr>
          </w:p>
          <w:p w14:paraId="2A55738D"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 xml:space="preserve">3. Налог на деятельность в сфере электронной торговли предусматривает уплату налога в отношении деятельности </w:t>
            </w:r>
            <w:r w:rsidRPr="00C716E9">
              <w:rPr>
                <w:rFonts w:ascii="Times New Roman" w:hAnsi="Times New Roman" w:cs="Times New Roman"/>
                <w:b/>
                <w:strike/>
              </w:rPr>
              <w:t>в сфере электронной торговли</w:t>
            </w:r>
            <w:r w:rsidRPr="00C716E9">
              <w:rPr>
                <w:rFonts w:ascii="Times New Roman" w:hAnsi="Times New Roman" w:cs="Times New Roman"/>
              </w:rPr>
              <w:t xml:space="preserve"> взамен:</w:t>
            </w:r>
          </w:p>
          <w:p w14:paraId="2B3EBA45"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1) налога на прибыль;</w:t>
            </w:r>
          </w:p>
          <w:p w14:paraId="207CBEF0"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2) НДС на облагаемые поставки;</w:t>
            </w:r>
          </w:p>
          <w:p w14:paraId="6CB5B6CE"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 xml:space="preserve">3) налога с продаж. </w:t>
            </w:r>
          </w:p>
          <w:p w14:paraId="1232F0D4"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4. Налогоплательщики, уплачивающие налог в сфере электронной торговли, уплачивают налоги, не указанные в части 3 настоящей статьи, в соответствии с настоящим Кодексом.</w:t>
            </w:r>
          </w:p>
          <w:p w14:paraId="0732A247" w14:textId="474DAF62" w:rsidR="009F39D5" w:rsidRPr="00C716E9" w:rsidRDefault="009F39D5" w:rsidP="00C716E9">
            <w:pPr>
              <w:ind w:firstLine="601"/>
              <w:jc w:val="both"/>
              <w:rPr>
                <w:rFonts w:ascii="Times New Roman" w:hAnsi="Times New Roman" w:cs="Times New Roman"/>
                <w:bCs/>
              </w:rPr>
            </w:pPr>
            <w:r w:rsidRPr="00C716E9">
              <w:rPr>
                <w:rFonts w:ascii="Times New Roman" w:hAnsi="Times New Roman" w:cs="Times New Roman"/>
                <w:b/>
                <w:strike/>
              </w:rPr>
              <w:t>5. Налогоплательщики, осуществляющие деятельность в сфере электронной торговли, не соответствующие требованиям настоящей статьи, уплачивают налоги в общеустановленном порядке.</w:t>
            </w:r>
          </w:p>
        </w:tc>
        <w:tc>
          <w:tcPr>
            <w:tcW w:w="7655" w:type="dxa"/>
            <w:shd w:val="clear" w:color="auto" w:fill="auto"/>
          </w:tcPr>
          <w:p w14:paraId="7482EBBE" w14:textId="77777777" w:rsidR="009F39D5" w:rsidRPr="00C716E9" w:rsidRDefault="009F39D5" w:rsidP="00C716E9">
            <w:pPr>
              <w:ind w:firstLine="601"/>
              <w:jc w:val="both"/>
              <w:rPr>
                <w:rFonts w:ascii="Times New Roman" w:hAnsi="Times New Roman" w:cs="Times New Roman"/>
                <w:b/>
              </w:rPr>
            </w:pPr>
            <w:bookmarkStart w:id="113" w:name="_Hlk104363688"/>
            <w:bookmarkStart w:id="114" w:name="_Hlk104325236"/>
            <w:r w:rsidRPr="00C716E9">
              <w:rPr>
                <w:rFonts w:ascii="Times New Roman" w:hAnsi="Times New Roman" w:cs="Times New Roman"/>
                <w:b/>
              </w:rPr>
              <w:t>Статья 443. Общие положения</w:t>
            </w:r>
          </w:p>
          <w:p w14:paraId="5D9AC8B7" w14:textId="77777777" w:rsidR="009F39D5" w:rsidRPr="00C716E9" w:rsidRDefault="009F39D5" w:rsidP="00C716E9">
            <w:pPr>
              <w:ind w:firstLine="601"/>
              <w:jc w:val="both"/>
              <w:rPr>
                <w:rFonts w:ascii="Times New Roman" w:hAnsi="Times New Roman" w:cs="Times New Roman"/>
              </w:rPr>
            </w:pPr>
            <w:bookmarkStart w:id="115" w:name="_Hlk104363671"/>
            <w:bookmarkEnd w:id="113"/>
            <w:r w:rsidRPr="00C716E9">
              <w:rPr>
                <w:rFonts w:ascii="Times New Roman" w:hAnsi="Times New Roman" w:cs="Times New Roman"/>
              </w:rPr>
              <w:t xml:space="preserve">1. Положения настоящей главы применяются в отношении деятельности </w:t>
            </w:r>
            <w:r w:rsidRPr="00C716E9">
              <w:rPr>
                <w:rFonts w:ascii="Times New Roman" w:hAnsi="Times New Roman" w:cs="Times New Roman"/>
                <w:b/>
              </w:rPr>
              <w:t xml:space="preserve">оператора торговой платформы в соответствии с законодательством Кыргызской Республики об электронной торговле </w:t>
            </w:r>
            <w:r w:rsidRPr="00C716E9">
              <w:rPr>
                <w:rFonts w:ascii="Times New Roman" w:hAnsi="Times New Roman" w:cs="Times New Roman"/>
              </w:rPr>
              <w:t>(далее – налогоплательщик).</w:t>
            </w:r>
          </w:p>
          <w:p w14:paraId="1612F584" w14:textId="77777777" w:rsidR="009F39D5" w:rsidRPr="00C716E9" w:rsidRDefault="009F39D5" w:rsidP="00C716E9">
            <w:pPr>
              <w:ind w:firstLine="601"/>
              <w:jc w:val="both"/>
              <w:rPr>
                <w:rFonts w:ascii="Times New Roman" w:hAnsi="Times New Roman" w:cs="Times New Roman"/>
              </w:rPr>
            </w:pPr>
          </w:p>
          <w:p w14:paraId="7061850B" w14:textId="77777777"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t>2. Налогоплательщики, уплачивающие налог на деятельность в сфере электронной торговли, обязаны осуществлять:</w:t>
            </w:r>
          </w:p>
          <w:p w14:paraId="6839EAC2" w14:textId="77777777"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t>1) деятельность на основе использования доменного имени или IP-адреса, зарегистрированного в Кыргызской Республике;</w:t>
            </w:r>
          </w:p>
          <w:p w14:paraId="10F006BF" w14:textId="77777777"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t>2) расчеты по всем операциям по данной деятельности через специально открытый счет в банке, в том числе посредством электронного кошелька и других виртуальных платежных инструментов, привязанных к такому счету.</w:t>
            </w:r>
          </w:p>
          <w:p w14:paraId="633F80F0"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 xml:space="preserve">3. Налог на деятельность в сфере электронной торговли предусматривает уплату налога в отношении деятельности </w:t>
            </w:r>
            <w:r w:rsidRPr="00C716E9">
              <w:rPr>
                <w:rFonts w:ascii="Times New Roman" w:hAnsi="Times New Roman" w:cs="Times New Roman"/>
                <w:b/>
              </w:rPr>
              <w:t>налогоплательщика</w:t>
            </w:r>
            <w:r w:rsidRPr="00C716E9">
              <w:rPr>
                <w:rFonts w:ascii="Times New Roman" w:hAnsi="Times New Roman" w:cs="Times New Roman"/>
              </w:rPr>
              <w:t xml:space="preserve"> взамен:</w:t>
            </w:r>
          </w:p>
          <w:p w14:paraId="16424FD5"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1) налога на прибыль;</w:t>
            </w:r>
          </w:p>
          <w:p w14:paraId="08FD4D4A"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2) НДС на облагаемые поставки;</w:t>
            </w:r>
          </w:p>
          <w:p w14:paraId="788AB81E"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 xml:space="preserve">3) налога с продаж. </w:t>
            </w:r>
          </w:p>
          <w:p w14:paraId="7CC6457D" w14:textId="77777777" w:rsidR="009F39D5" w:rsidRPr="00C716E9" w:rsidRDefault="009F39D5" w:rsidP="00C716E9">
            <w:pPr>
              <w:ind w:firstLine="601"/>
              <w:jc w:val="both"/>
              <w:rPr>
                <w:rFonts w:ascii="Times New Roman" w:hAnsi="Times New Roman" w:cs="Times New Roman"/>
              </w:rPr>
            </w:pPr>
            <w:r w:rsidRPr="00C716E9">
              <w:rPr>
                <w:rFonts w:ascii="Times New Roman" w:hAnsi="Times New Roman" w:cs="Times New Roman"/>
              </w:rPr>
              <w:t>4. Налогоплательщики, уплачивающие налог в сфере электронной торговли, уплачивают налоги, не указанные в части 3 настоящей статьи, в соответствии с настоящим Кодексом.</w:t>
            </w:r>
          </w:p>
          <w:p w14:paraId="5D64D082" w14:textId="77777777" w:rsidR="009F39D5" w:rsidRPr="00C716E9" w:rsidRDefault="009F39D5" w:rsidP="00C716E9">
            <w:pPr>
              <w:ind w:firstLine="601"/>
              <w:jc w:val="both"/>
              <w:rPr>
                <w:rFonts w:ascii="Times New Roman" w:eastAsia="Times New Roman" w:hAnsi="Times New Roman" w:cs="Times New Roman"/>
                <w:b/>
              </w:rPr>
            </w:pPr>
            <w:r w:rsidRPr="00C716E9">
              <w:rPr>
                <w:rFonts w:ascii="Times New Roman" w:eastAsia="Times New Roman" w:hAnsi="Times New Roman" w:cs="Times New Roman"/>
                <w:b/>
              </w:rPr>
              <w:t>5. Налогоплательщики, осуществляющие деятельность в сфере электронной торговли:</w:t>
            </w:r>
          </w:p>
          <w:p w14:paraId="7F9FEE0E" w14:textId="77777777" w:rsidR="009F39D5" w:rsidRPr="00C716E9" w:rsidRDefault="009F39D5" w:rsidP="00C716E9">
            <w:pPr>
              <w:ind w:firstLine="601"/>
              <w:jc w:val="both"/>
              <w:rPr>
                <w:rFonts w:ascii="Times New Roman" w:hAnsi="Times New Roman" w:cs="Times New Roman"/>
                <w:b/>
              </w:rPr>
            </w:pPr>
            <w:r w:rsidRPr="00C716E9">
              <w:rPr>
                <w:rFonts w:ascii="Times New Roman" w:eastAsia="Times New Roman" w:hAnsi="Times New Roman" w:cs="Times New Roman"/>
                <w:b/>
              </w:rPr>
              <w:t xml:space="preserve">1) не соответствующие требованиям настоящей статьи, уплачивают налоги </w:t>
            </w:r>
            <w:r w:rsidRPr="00C716E9">
              <w:rPr>
                <w:rFonts w:ascii="Times New Roman" w:hAnsi="Times New Roman" w:cs="Times New Roman"/>
                <w:b/>
              </w:rPr>
              <w:t xml:space="preserve">по иному налоговому режиму в соответствии с требованиями настоящего Кодекса; </w:t>
            </w:r>
          </w:p>
          <w:p w14:paraId="189BFE8C" w14:textId="357C7F54" w:rsidR="009F39D5" w:rsidRPr="00C716E9" w:rsidRDefault="009F39D5" w:rsidP="00C716E9">
            <w:pPr>
              <w:ind w:firstLine="601"/>
              <w:jc w:val="both"/>
              <w:rPr>
                <w:rFonts w:ascii="Times New Roman" w:hAnsi="Times New Roman" w:cs="Times New Roman"/>
                <w:bCs/>
              </w:rPr>
            </w:pPr>
            <w:r w:rsidRPr="00C716E9">
              <w:rPr>
                <w:rFonts w:ascii="Times New Roman" w:hAnsi="Times New Roman" w:cs="Times New Roman"/>
                <w:b/>
              </w:rPr>
              <w:t>2) не имеют права одновременно уплачивать налоги в отношении такой деятельности по иному налоговому режиму.</w:t>
            </w:r>
            <w:bookmarkEnd w:id="114"/>
            <w:bookmarkEnd w:id="115"/>
          </w:p>
        </w:tc>
      </w:tr>
      <w:tr w:rsidR="000E56E2" w:rsidRPr="00C716E9" w14:paraId="6B88A964" w14:textId="77777777" w:rsidTr="009F39D5">
        <w:tc>
          <w:tcPr>
            <w:tcW w:w="7513" w:type="dxa"/>
            <w:shd w:val="clear" w:color="auto" w:fill="auto"/>
          </w:tcPr>
          <w:p w14:paraId="69B17EEB" w14:textId="77777777" w:rsidR="009F39D5" w:rsidRPr="00C716E9" w:rsidRDefault="009F39D5" w:rsidP="00C716E9">
            <w:pPr>
              <w:ind w:firstLine="601"/>
              <w:jc w:val="both"/>
              <w:rPr>
                <w:rFonts w:ascii="Times New Roman" w:eastAsia="Times New Roman" w:hAnsi="Times New Roman" w:cs="Times New Roman"/>
                <w:b/>
              </w:rPr>
            </w:pPr>
            <w:r w:rsidRPr="00C716E9">
              <w:rPr>
                <w:rFonts w:ascii="Times New Roman" w:eastAsia="Times New Roman" w:hAnsi="Times New Roman" w:cs="Times New Roman"/>
                <w:b/>
              </w:rPr>
              <w:t>Статья 445. Налоговая база</w:t>
            </w:r>
          </w:p>
          <w:p w14:paraId="595EF82D" w14:textId="77777777" w:rsidR="009F39D5" w:rsidRPr="00C716E9" w:rsidRDefault="009F39D5" w:rsidP="00C716E9">
            <w:pPr>
              <w:ind w:firstLine="601"/>
              <w:jc w:val="both"/>
              <w:rPr>
                <w:rFonts w:ascii="Times New Roman" w:eastAsia="Times New Roman" w:hAnsi="Times New Roman" w:cs="Times New Roman"/>
                <w:b/>
                <w:strike/>
              </w:rPr>
            </w:pPr>
            <w:r w:rsidRPr="00C716E9">
              <w:rPr>
                <w:rFonts w:ascii="Times New Roman" w:eastAsia="Times New Roman" w:hAnsi="Times New Roman" w:cs="Times New Roman"/>
                <w:b/>
                <w:strike/>
              </w:rPr>
              <w:t xml:space="preserve">Для оператора торговой платформы - участника электронной торговли базой обложения налогом на деятельность в сфере электронной торговли является: </w:t>
            </w:r>
          </w:p>
          <w:p w14:paraId="2B63CB63" w14:textId="77777777" w:rsidR="009F39D5" w:rsidRPr="00C716E9" w:rsidRDefault="009F39D5" w:rsidP="00C716E9">
            <w:pPr>
              <w:ind w:firstLine="601"/>
              <w:jc w:val="both"/>
              <w:rPr>
                <w:rFonts w:ascii="Times New Roman" w:eastAsia="Times New Roman" w:hAnsi="Times New Roman" w:cs="Times New Roman"/>
                <w:b/>
                <w:strike/>
              </w:rPr>
            </w:pPr>
            <w:r w:rsidRPr="00C716E9">
              <w:rPr>
                <w:rFonts w:ascii="Times New Roman" w:eastAsia="Times New Roman" w:hAnsi="Times New Roman" w:cs="Times New Roman"/>
                <w:b/>
                <w:strike/>
              </w:rPr>
              <w:t>1) выручка от оказания услуг в электронной форме;</w:t>
            </w:r>
          </w:p>
          <w:p w14:paraId="2E7E642A" w14:textId="77777777" w:rsidR="009F39D5" w:rsidRPr="00C716E9" w:rsidRDefault="009F39D5" w:rsidP="00C716E9">
            <w:pPr>
              <w:ind w:firstLine="601"/>
              <w:jc w:val="both"/>
              <w:rPr>
                <w:rFonts w:ascii="Times New Roman" w:eastAsia="Times New Roman" w:hAnsi="Times New Roman" w:cs="Times New Roman"/>
                <w:b/>
                <w:strike/>
              </w:rPr>
            </w:pPr>
            <w:r w:rsidRPr="00C716E9">
              <w:rPr>
                <w:rFonts w:ascii="Times New Roman" w:eastAsia="Times New Roman" w:hAnsi="Times New Roman" w:cs="Times New Roman"/>
                <w:b/>
                <w:strike/>
              </w:rPr>
              <w:t>2) выручка от реализации товаров.</w:t>
            </w:r>
          </w:p>
          <w:p w14:paraId="0F50C3B6" w14:textId="41D578DF" w:rsidR="009F39D5" w:rsidRPr="00C716E9" w:rsidRDefault="009F39D5" w:rsidP="00C716E9">
            <w:pPr>
              <w:pStyle w:val="a4"/>
              <w:ind w:left="0" w:firstLine="601"/>
              <w:jc w:val="both"/>
              <w:rPr>
                <w:rFonts w:ascii="Times New Roman" w:hAnsi="Times New Roman" w:cs="Times New Roman"/>
                <w:b/>
                <w:strike/>
              </w:rPr>
            </w:pPr>
            <w:r w:rsidRPr="00C716E9">
              <w:rPr>
                <w:rFonts w:ascii="Times New Roman" w:eastAsia="Times New Roman" w:hAnsi="Times New Roman" w:cs="Times New Roman"/>
                <w:b/>
                <w:strike/>
              </w:rPr>
              <w:t>В случае если реализуемые товары не являются собственностью оператора торговой платформы, то налоговая база, указанная в пункте 1 настоящей статьи, не может быть ниже разницы между выручкой, полученной от покупателя за реализованные товары, и денежными средствами, выплаченными собственнику/полученными собственником за реализованные товары и услуги.</w:t>
            </w:r>
          </w:p>
        </w:tc>
        <w:tc>
          <w:tcPr>
            <w:tcW w:w="7655" w:type="dxa"/>
            <w:shd w:val="clear" w:color="auto" w:fill="auto"/>
          </w:tcPr>
          <w:p w14:paraId="2CABD8D5" w14:textId="77777777" w:rsidR="009F39D5" w:rsidRPr="00C716E9" w:rsidRDefault="009F39D5" w:rsidP="00C716E9">
            <w:pPr>
              <w:ind w:firstLine="601"/>
              <w:jc w:val="both"/>
              <w:rPr>
                <w:rFonts w:ascii="Times New Roman" w:eastAsia="Times New Roman" w:hAnsi="Times New Roman" w:cs="Times New Roman"/>
                <w:b/>
              </w:rPr>
            </w:pPr>
            <w:bookmarkStart w:id="116" w:name="_Hlk104363973"/>
            <w:r w:rsidRPr="00C716E9">
              <w:rPr>
                <w:rFonts w:ascii="Times New Roman" w:eastAsia="Times New Roman" w:hAnsi="Times New Roman" w:cs="Times New Roman"/>
                <w:b/>
              </w:rPr>
              <w:t>Статья 445. Налоговая база</w:t>
            </w:r>
          </w:p>
          <w:p w14:paraId="57AA307B" w14:textId="77777777" w:rsidR="009F39D5" w:rsidRPr="00C716E9" w:rsidRDefault="009F39D5" w:rsidP="00C716E9">
            <w:pPr>
              <w:ind w:firstLine="601"/>
              <w:jc w:val="both"/>
              <w:rPr>
                <w:rFonts w:ascii="Times New Roman" w:eastAsia="Times New Roman" w:hAnsi="Times New Roman" w:cs="Times New Roman"/>
                <w:b/>
              </w:rPr>
            </w:pPr>
            <w:r w:rsidRPr="00C716E9">
              <w:rPr>
                <w:rFonts w:ascii="Times New Roman" w:eastAsia="Times New Roman" w:hAnsi="Times New Roman" w:cs="Times New Roman"/>
                <w:b/>
              </w:rPr>
              <w:t xml:space="preserve">1. Если иное не предусмотрено настоящей статьей, налоговой базой по налогу на деятельность в сфере электронной торговли </w:t>
            </w:r>
            <w:r w:rsidRPr="00C716E9">
              <w:rPr>
                <w:rFonts w:ascii="Times New Roman" w:hAnsi="Times New Roman" w:cs="Times New Roman"/>
                <w:b/>
              </w:rPr>
              <w:t xml:space="preserve">является </w:t>
            </w:r>
            <w:r w:rsidRPr="00C716E9">
              <w:rPr>
                <w:rFonts w:ascii="Times New Roman" w:eastAsia="Times New Roman" w:hAnsi="Times New Roman" w:cs="Times New Roman"/>
                <w:b/>
              </w:rPr>
              <w:t>выручка от реализации товаров и оказания услуг в электронной форме.</w:t>
            </w:r>
          </w:p>
          <w:p w14:paraId="3712B500" w14:textId="77777777" w:rsidR="009F39D5" w:rsidRPr="00C716E9" w:rsidRDefault="009F39D5" w:rsidP="00C716E9">
            <w:pPr>
              <w:ind w:firstLine="601"/>
              <w:jc w:val="both"/>
              <w:rPr>
                <w:rFonts w:ascii="Times New Roman" w:eastAsia="Times New Roman" w:hAnsi="Times New Roman" w:cs="Times New Roman"/>
                <w:b/>
              </w:rPr>
            </w:pPr>
          </w:p>
          <w:p w14:paraId="210A903F" w14:textId="63B6A46E" w:rsidR="009F39D5" w:rsidRPr="00C716E9" w:rsidRDefault="009F39D5" w:rsidP="00C716E9">
            <w:pPr>
              <w:ind w:firstLine="601"/>
              <w:jc w:val="both"/>
              <w:rPr>
                <w:rFonts w:ascii="Times New Roman" w:hAnsi="Times New Roman" w:cs="Times New Roman"/>
                <w:b/>
              </w:rPr>
            </w:pPr>
            <w:r w:rsidRPr="00C716E9">
              <w:rPr>
                <w:rFonts w:ascii="Times New Roman" w:eastAsia="Times New Roman" w:hAnsi="Times New Roman" w:cs="Times New Roman"/>
                <w:b/>
              </w:rPr>
              <w:t>2. В случае если реализуемые товары не являются собственностью налогоплательщика, то налоговая база в отношении реализованных товаров, не может быть ниже разницы между выручкой, полученной от покупателя за реализованные товары, и денежными средствами, выплаченными собственнику/полученными собственником за реализованные товары.</w:t>
            </w:r>
            <w:bookmarkEnd w:id="116"/>
          </w:p>
        </w:tc>
      </w:tr>
      <w:tr w:rsidR="000E56E2" w:rsidRPr="00C716E9" w14:paraId="70C054F0" w14:textId="77777777" w:rsidTr="009F39D5">
        <w:tc>
          <w:tcPr>
            <w:tcW w:w="7513" w:type="dxa"/>
            <w:shd w:val="clear" w:color="auto" w:fill="auto"/>
          </w:tcPr>
          <w:p w14:paraId="3F83C854" w14:textId="77777777" w:rsidR="009F39D5" w:rsidRPr="00C716E9" w:rsidRDefault="009F39D5" w:rsidP="00C716E9">
            <w:pPr>
              <w:ind w:firstLine="601"/>
              <w:jc w:val="both"/>
              <w:rPr>
                <w:rFonts w:ascii="Times New Roman" w:eastAsia="Times New Roman" w:hAnsi="Times New Roman" w:cs="Times New Roman"/>
                <w:b/>
              </w:rPr>
            </w:pPr>
            <w:r w:rsidRPr="00C716E9">
              <w:rPr>
                <w:rFonts w:ascii="Times New Roman" w:eastAsia="Times New Roman" w:hAnsi="Times New Roman" w:cs="Times New Roman"/>
                <w:b/>
              </w:rPr>
              <w:t>Статья 446. Ставки налога</w:t>
            </w:r>
          </w:p>
          <w:p w14:paraId="3DA90FF7"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1. Ставка налога на деятельность устанавливается в размере 2 процентов.</w:t>
            </w:r>
          </w:p>
          <w:p w14:paraId="109CE14B" w14:textId="19D63B38"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b/>
                <w:strike/>
              </w:rPr>
              <w:t>2. Налогоплательщик, осуществляющий несколько видов деятельности, исчисляет и уплачивает налог отдельно по каждому виду деятельности по ставкам, установленным для этих видов деятельности.</w:t>
            </w:r>
          </w:p>
        </w:tc>
        <w:tc>
          <w:tcPr>
            <w:tcW w:w="7655" w:type="dxa"/>
            <w:shd w:val="clear" w:color="auto" w:fill="auto"/>
          </w:tcPr>
          <w:p w14:paraId="0B1FB6AC" w14:textId="77777777" w:rsidR="009F39D5" w:rsidRPr="00C716E9" w:rsidRDefault="009F39D5" w:rsidP="00C716E9">
            <w:pPr>
              <w:ind w:firstLine="601"/>
              <w:jc w:val="both"/>
              <w:rPr>
                <w:rFonts w:ascii="Times New Roman" w:eastAsia="Times New Roman" w:hAnsi="Times New Roman" w:cs="Times New Roman"/>
                <w:b/>
              </w:rPr>
            </w:pPr>
            <w:r w:rsidRPr="00C716E9">
              <w:rPr>
                <w:rFonts w:ascii="Times New Roman" w:eastAsia="Times New Roman" w:hAnsi="Times New Roman" w:cs="Times New Roman"/>
                <w:b/>
              </w:rPr>
              <w:t>Статья 446. Ставки налога</w:t>
            </w:r>
          </w:p>
          <w:p w14:paraId="5AAF94A9"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1. Ставка налога на деятельность устанавливается в размере 2 процентов.</w:t>
            </w:r>
          </w:p>
          <w:p w14:paraId="6EAA66EC" w14:textId="1CE70FBB" w:rsidR="009F39D5" w:rsidRPr="00C716E9" w:rsidRDefault="009F39D5" w:rsidP="00C716E9">
            <w:pPr>
              <w:ind w:firstLine="601"/>
              <w:jc w:val="both"/>
              <w:rPr>
                <w:rFonts w:ascii="Times New Roman" w:eastAsia="Times New Roman" w:hAnsi="Times New Roman" w:cs="Times New Roman"/>
                <w:b/>
              </w:rPr>
            </w:pPr>
            <w:r w:rsidRPr="00C716E9">
              <w:rPr>
                <w:rFonts w:ascii="Times New Roman" w:eastAsia="Times New Roman" w:hAnsi="Times New Roman" w:cs="Times New Roman"/>
                <w:b/>
              </w:rPr>
              <w:t>2. признать утратившим силу.</w:t>
            </w:r>
          </w:p>
        </w:tc>
      </w:tr>
      <w:tr w:rsidR="000E56E2" w:rsidRPr="00C716E9" w14:paraId="77BE947D" w14:textId="77777777" w:rsidTr="009F39D5">
        <w:tc>
          <w:tcPr>
            <w:tcW w:w="7513" w:type="dxa"/>
            <w:shd w:val="clear" w:color="auto" w:fill="auto"/>
          </w:tcPr>
          <w:p w14:paraId="5B08CFBF" w14:textId="77777777" w:rsidR="009F39D5" w:rsidRPr="00C716E9" w:rsidRDefault="009F39D5" w:rsidP="00C716E9">
            <w:pPr>
              <w:pStyle w:val="tkZagolovok5"/>
              <w:spacing w:before="0" w:after="0"/>
              <w:rPr>
                <w:rFonts w:ascii="Times New Roman" w:hAnsi="Times New Roman" w:cs="Times New Roman"/>
                <w:sz w:val="24"/>
                <w:szCs w:val="24"/>
              </w:rPr>
            </w:pPr>
            <w:r w:rsidRPr="00C716E9">
              <w:rPr>
                <w:rFonts w:ascii="Times New Roman" w:hAnsi="Times New Roman" w:cs="Times New Roman"/>
                <w:sz w:val="24"/>
                <w:szCs w:val="24"/>
              </w:rPr>
              <w:t>Статья 456. Представление налоговой отчетности. Порядок и срок уплаты налога</w:t>
            </w:r>
          </w:p>
          <w:p w14:paraId="7C16C6D2"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1. Налогоплательщик обязан представлять:</w:t>
            </w:r>
          </w:p>
          <w:p w14:paraId="10D670D6" w14:textId="77777777" w:rsidR="009F39D5" w:rsidRPr="00C716E9" w:rsidRDefault="009F39D5" w:rsidP="00C716E9">
            <w:pPr>
              <w:pStyle w:val="tkTekst"/>
              <w:spacing w:after="0"/>
              <w:rPr>
                <w:rFonts w:ascii="Times New Roman" w:hAnsi="Times New Roman" w:cs="Times New Roman"/>
                <w:b/>
                <w:sz w:val="24"/>
                <w:szCs w:val="24"/>
              </w:rPr>
            </w:pPr>
            <w:r w:rsidRPr="00C716E9">
              <w:rPr>
                <w:rFonts w:ascii="Times New Roman" w:hAnsi="Times New Roman" w:cs="Times New Roman"/>
                <w:b/>
                <w:sz w:val="24"/>
                <w:szCs w:val="24"/>
              </w:rPr>
              <w:t>1) налоговый отчет - до истечения срока уплаты налога или в день его уплаты;</w:t>
            </w:r>
          </w:p>
          <w:p w14:paraId="50BC8208" w14:textId="77777777" w:rsidR="009F39D5" w:rsidRPr="00C716E9" w:rsidRDefault="009F39D5" w:rsidP="00C716E9">
            <w:pPr>
              <w:pStyle w:val="tkTekst"/>
              <w:spacing w:after="0"/>
              <w:rPr>
                <w:rFonts w:ascii="Times New Roman" w:hAnsi="Times New Roman" w:cs="Times New Roman"/>
                <w:sz w:val="24"/>
                <w:szCs w:val="24"/>
              </w:rPr>
            </w:pPr>
          </w:p>
          <w:p w14:paraId="155DC429" w14:textId="77777777" w:rsidR="009F39D5" w:rsidRPr="00C716E9" w:rsidRDefault="009F39D5" w:rsidP="00C716E9">
            <w:pPr>
              <w:pStyle w:val="tkTekst"/>
              <w:spacing w:after="0"/>
              <w:rPr>
                <w:rFonts w:ascii="Times New Roman" w:hAnsi="Times New Roman" w:cs="Times New Roman"/>
                <w:sz w:val="24"/>
                <w:szCs w:val="24"/>
              </w:rPr>
            </w:pPr>
          </w:p>
          <w:p w14:paraId="7D10BF3E" w14:textId="77777777" w:rsidR="009F39D5" w:rsidRPr="00C716E9" w:rsidRDefault="009F39D5" w:rsidP="00C716E9">
            <w:pPr>
              <w:pStyle w:val="tkTekst"/>
              <w:spacing w:after="0"/>
              <w:rPr>
                <w:rFonts w:ascii="Times New Roman" w:hAnsi="Times New Roman" w:cs="Times New Roman"/>
                <w:sz w:val="24"/>
                <w:szCs w:val="24"/>
              </w:rPr>
            </w:pPr>
          </w:p>
          <w:p w14:paraId="5343B4D9" w14:textId="77777777" w:rsidR="009F39D5" w:rsidRPr="00C716E9" w:rsidRDefault="009F39D5" w:rsidP="00C716E9">
            <w:pPr>
              <w:pStyle w:val="tkTekst"/>
              <w:spacing w:after="0"/>
              <w:rPr>
                <w:rFonts w:ascii="Times New Roman" w:hAnsi="Times New Roman" w:cs="Times New Roman"/>
                <w:sz w:val="24"/>
                <w:szCs w:val="24"/>
              </w:rPr>
            </w:pPr>
          </w:p>
          <w:p w14:paraId="0DB36FAD" w14:textId="0685BA2B"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2) единую налоговую декларацию - в срок, установленный статьей 106 настоящего Кодекса.</w:t>
            </w:r>
          </w:p>
          <w:p w14:paraId="37D00096" w14:textId="77777777" w:rsidR="009F39D5" w:rsidRPr="00C716E9" w:rsidRDefault="009F39D5" w:rsidP="00C716E9">
            <w:pPr>
              <w:pStyle w:val="tkTekst"/>
              <w:spacing w:after="0"/>
              <w:rPr>
                <w:rFonts w:ascii="Times New Roman" w:hAnsi="Times New Roman" w:cs="Times New Roman"/>
                <w:b/>
                <w:sz w:val="24"/>
                <w:szCs w:val="24"/>
              </w:rPr>
            </w:pPr>
            <w:r w:rsidRPr="00C716E9">
              <w:rPr>
                <w:rFonts w:ascii="Times New Roman" w:hAnsi="Times New Roman" w:cs="Times New Roman"/>
                <w:b/>
                <w:sz w:val="24"/>
                <w:szCs w:val="24"/>
              </w:rPr>
              <w:t>2. Налогоплательщик обязан производить уплату налога ежемесячно до начала отчетного месяца.</w:t>
            </w:r>
          </w:p>
          <w:p w14:paraId="725E72D8" w14:textId="77777777" w:rsidR="009F39D5" w:rsidRPr="00C716E9" w:rsidRDefault="009F39D5" w:rsidP="00C716E9">
            <w:pPr>
              <w:ind w:firstLine="601"/>
              <w:jc w:val="both"/>
              <w:rPr>
                <w:rFonts w:ascii="Times New Roman" w:eastAsia="Times New Roman" w:hAnsi="Times New Roman" w:cs="Times New Roman"/>
                <w:b/>
              </w:rPr>
            </w:pPr>
          </w:p>
        </w:tc>
        <w:tc>
          <w:tcPr>
            <w:tcW w:w="7655" w:type="dxa"/>
            <w:shd w:val="clear" w:color="auto" w:fill="auto"/>
          </w:tcPr>
          <w:p w14:paraId="3564243F" w14:textId="77777777" w:rsidR="009F39D5" w:rsidRPr="00C716E9" w:rsidRDefault="009F39D5" w:rsidP="00C716E9">
            <w:pPr>
              <w:pStyle w:val="tkZagolovok5"/>
              <w:spacing w:before="0" w:after="0"/>
              <w:rPr>
                <w:rFonts w:ascii="Times New Roman" w:hAnsi="Times New Roman" w:cs="Times New Roman"/>
                <w:sz w:val="24"/>
                <w:szCs w:val="24"/>
              </w:rPr>
            </w:pPr>
            <w:r w:rsidRPr="00C716E9">
              <w:rPr>
                <w:rFonts w:ascii="Times New Roman" w:hAnsi="Times New Roman" w:cs="Times New Roman"/>
                <w:sz w:val="24"/>
                <w:szCs w:val="24"/>
              </w:rPr>
              <w:t>Статья 456. Представление налоговой отчетности. Порядок и срок уплаты налога</w:t>
            </w:r>
          </w:p>
          <w:p w14:paraId="5DCF5462"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1. Налогоплательщик обязан представлять:</w:t>
            </w:r>
          </w:p>
          <w:p w14:paraId="590F8D30" w14:textId="77777777" w:rsidR="009F39D5" w:rsidRPr="00C716E9" w:rsidRDefault="009F39D5" w:rsidP="00C716E9">
            <w:pPr>
              <w:pStyle w:val="tkTekst"/>
              <w:spacing w:after="0"/>
              <w:rPr>
                <w:rFonts w:ascii="Times New Roman" w:hAnsi="Times New Roman" w:cs="Times New Roman"/>
                <w:b/>
                <w:sz w:val="24"/>
                <w:szCs w:val="24"/>
              </w:rPr>
            </w:pPr>
            <w:r w:rsidRPr="00C716E9">
              <w:rPr>
                <w:rFonts w:ascii="Times New Roman" w:hAnsi="Times New Roman" w:cs="Times New Roman"/>
                <w:b/>
                <w:sz w:val="24"/>
                <w:szCs w:val="24"/>
              </w:rPr>
              <w:t>1) налоговый отчет:</w:t>
            </w:r>
          </w:p>
          <w:p w14:paraId="44855874" w14:textId="685B6BDC" w:rsidR="009F39D5" w:rsidRPr="00C716E9" w:rsidRDefault="009F39D5" w:rsidP="00C716E9">
            <w:pPr>
              <w:pStyle w:val="tkTekst"/>
              <w:spacing w:after="0"/>
              <w:rPr>
                <w:rFonts w:ascii="Times New Roman" w:hAnsi="Times New Roman" w:cs="Times New Roman"/>
                <w:b/>
                <w:sz w:val="24"/>
                <w:szCs w:val="24"/>
              </w:rPr>
            </w:pPr>
            <w:r w:rsidRPr="00C716E9">
              <w:rPr>
                <w:rFonts w:ascii="Times New Roman" w:hAnsi="Times New Roman" w:cs="Times New Roman"/>
                <w:b/>
                <w:sz w:val="24"/>
                <w:szCs w:val="24"/>
              </w:rPr>
              <w:t>а) по деятельности онлайн-казино и электронных (виртуальных) казино - не позднее 20 числа месяца, следующего за отчетным налоговым периодом;</w:t>
            </w:r>
          </w:p>
          <w:p w14:paraId="75E52916" w14:textId="50163BA3" w:rsidR="009F39D5" w:rsidRPr="00C716E9" w:rsidRDefault="009F39D5" w:rsidP="00C716E9">
            <w:pPr>
              <w:pStyle w:val="tkTekst"/>
              <w:spacing w:after="0"/>
              <w:rPr>
                <w:rFonts w:ascii="Times New Roman" w:hAnsi="Times New Roman" w:cs="Times New Roman"/>
                <w:b/>
                <w:sz w:val="24"/>
                <w:szCs w:val="24"/>
              </w:rPr>
            </w:pPr>
            <w:r w:rsidRPr="00C716E9">
              <w:rPr>
                <w:rFonts w:ascii="Times New Roman" w:hAnsi="Times New Roman" w:cs="Times New Roman"/>
                <w:b/>
                <w:sz w:val="24"/>
                <w:szCs w:val="24"/>
              </w:rPr>
              <w:t>б) по остальным видам игорной деятельности - до истечения срока уплаты налога или в день его уплаты;</w:t>
            </w:r>
          </w:p>
          <w:p w14:paraId="73662A00"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2) единую налоговую декларацию - в срок, установленный статьей 106 настоящего Кодекса.</w:t>
            </w:r>
          </w:p>
          <w:p w14:paraId="1034F102" w14:textId="3FC12AED" w:rsidR="009F39D5" w:rsidRPr="00C716E9" w:rsidRDefault="009F39D5" w:rsidP="00C716E9">
            <w:pPr>
              <w:pStyle w:val="tkTekst"/>
              <w:spacing w:after="0"/>
              <w:rPr>
                <w:rFonts w:ascii="Times New Roman" w:hAnsi="Times New Roman" w:cs="Times New Roman"/>
                <w:b/>
                <w:sz w:val="24"/>
                <w:szCs w:val="24"/>
              </w:rPr>
            </w:pPr>
            <w:r w:rsidRPr="00C716E9">
              <w:rPr>
                <w:rFonts w:ascii="Times New Roman" w:hAnsi="Times New Roman" w:cs="Times New Roman"/>
                <w:b/>
                <w:sz w:val="24"/>
                <w:szCs w:val="24"/>
              </w:rPr>
              <w:t>2. Налогоплательщик обязан производить уплату налога ежемесячно:</w:t>
            </w:r>
          </w:p>
          <w:p w14:paraId="55A8A5D6" w14:textId="7A3C036E" w:rsidR="009F39D5" w:rsidRPr="00C716E9" w:rsidRDefault="009F39D5" w:rsidP="00C716E9">
            <w:pPr>
              <w:pStyle w:val="tkTekst"/>
              <w:spacing w:after="0"/>
              <w:rPr>
                <w:rFonts w:ascii="Times New Roman" w:hAnsi="Times New Roman" w:cs="Times New Roman"/>
                <w:b/>
                <w:sz w:val="24"/>
                <w:szCs w:val="24"/>
              </w:rPr>
            </w:pPr>
            <w:r w:rsidRPr="00C716E9">
              <w:rPr>
                <w:rFonts w:ascii="Times New Roman" w:hAnsi="Times New Roman" w:cs="Times New Roman"/>
                <w:b/>
                <w:sz w:val="24"/>
                <w:szCs w:val="24"/>
              </w:rPr>
              <w:t>1)</w:t>
            </w:r>
            <w:r w:rsidRPr="00C716E9">
              <w:rPr>
                <w:b/>
              </w:rPr>
              <w:t xml:space="preserve"> </w:t>
            </w:r>
            <w:r w:rsidRPr="00C716E9">
              <w:rPr>
                <w:rFonts w:ascii="Times New Roman" w:hAnsi="Times New Roman" w:cs="Times New Roman"/>
                <w:b/>
                <w:sz w:val="24"/>
                <w:szCs w:val="24"/>
              </w:rPr>
              <w:t>по деятельности онлайн-казино и электронных (виртуальных) казино - не позднее 20 числа месяца, следующего за отчетным месяцем;</w:t>
            </w:r>
          </w:p>
          <w:p w14:paraId="31662954" w14:textId="05B30606" w:rsidR="009F39D5" w:rsidRPr="00C716E9" w:rsidRDefault="009F39D5" w:rsidP="00C716E9">
            <w:pPr>
              <w:pStyle w:val="tkTekst"/>
              <w:spacing w:after="0"/>
              <w:rPr>
                <w:rFonts w:ascii="Times New Roman" w:hAnsi="Times New Roman" w:cs="Times New Roman"/>
                <w:b/>
                <w:sz w:val="24"/>
                <w:szCs w:val="24"/>
              </w:rPr>
            </w:pPr>
            <w:r w:rsidRPr="00C716E9">
              <w:rPr>
                <w:rFonts w:ascii="Times New Roman" w:hAnsi="Times New Roman" w:cs="Times New Roman"/>
                <w:b/>
                <w:sz w:val="24"/>
                <w:szCs w:val="24"/>
              </w:rPr>
              <w:t>2)  по остальным видам игорной деятельности - до начала отчетного месяца.</w:t>
            </w:r>
          </w:p>
          <w:p w14:paraId="2C68B677" w14:textId="77777777" w:rsidR="009F39D5" w:rsidRPr="00C716E9" w:rsidRDefault="009F39D5" w:rsidP="00C716E9">
            <w:pPr>
              <w:ind w:firstLine="601"/>
              <w:jc w:val="both"/>
              <w:rPr>
                <w:rFonts w:ascii="Times New Roman" w:eastAsia="Times New Roman" w:hAnsi="Times New Roman" w:cs="Times New Roman"/>
                <w:b/>
              </w:rPr>
            </w:pPr>
          </w:p>
        </w:tc>
      </w:tr>
      <w:tr w:rsidR="000E56E2" w:rsidRPr="00C716E9" w14:paraId="2986A844" w14:textId="77777777" w:rsidTr="009F39D5">
        <w:tc>
          <w:tcPr>
            <w:tcW w:w="7513" w:type="dxa"/>
            <w:shd w:val="clear" w:color="auto" w:fill="auto"/>
          </w:tcPr>
          <w:p w14:paraId="69F2492B" w14:textId="459569D8" w:rsidR="009F39D5" w:rsidRPr="00C716E9" w:rsidRDefault="009F39D5" w:rsidP="00C716E9">
            <w:pPr>
              <w:ind w:firstLine="601"/>
              <w:jc w:val="both"/>
              <w:rPr>
                <w:rFonts w:ascii="Times New Roman" w:eastAsia="Times New Roman" w:hAnsi="Times New Roman" w:cs="Times New Roman"/>
                <w:b/>
                <w:strike/>
              </w:rPr>
            </w:pPr>
            <w:r w:rsidRPr="00C716E9">
              <w:rPr>
                <w:rFonts w:ascii="Times New Roman" w:hAnsi="Times New Roman" w:cs="Times New Roman"/>
                <w:b/>
              </w:rPr>
              <w:t>Глава 63. отсутствует</w:t>
            </w:r>
          </w:p>
        </w:tc>
        <w:tc>
          <w:tcPr>
            <w:tcW w:w="7655" w:type="dxa"/>
            <w:shd w:val="clear" w:color="auto" w:fill="auto"/>
          </w:tcPr>
          <w:p w14:paraId="7642A22E" w14:textId="77777777"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t>Глава 63. Налог на деятельность в зоне торговли с особым режимом</w:t>
            </w:r>
          </w:p>
          <w:p w14:paraId="7554B04D" w14:textId="77777777" w:rsidR="009F39D5" w:rsidRPr="00C716E9" w:rsidRDefault="009F39D5" w:rsidP="00C716E9">
            <w:pPr>
              <w:ind w:firstLine="601"/>
              <w:rPr>
                <w:rFonts w:ascii="Times New Roman" w:eastAsia="Times New Roman" w:hAnsi="Times New Roman" w:cs="Times New Roman"/>
                <w:b/>
                <w:bCs/>
              </w:rPr>
            </w:pPr>
          </w:p>
          <w:p w14:paraId="4CFC61E6" w14:textId="77777777" w:rsidR="009F39D5" w:rsidRPr="00C716E9" w:rsidRDefault="009F39D5" w:rsidP="00C716E9">
            <w:pPr>
              <w:ind w:firstLine="601"/>
              <w:rPr>
                <w:rFonts w:ascii="Times New Roman" w:eastAsia="Times New Roman" w:hAnsi="Times New Roman" w:cs="Times New Roman"/>
                <w:b/>
                <w:bCs/>
              </w:rPr>
            </w:pPr>
            <w:r w:rsidRPr="00C716E9">
              <w:rPr>
                <w:rFonts w:ascii="Times New Roman" w:eastAsia="Times New Roman" w:hAnsi="Times New Roman" w:cs="Times New Roman"/>
                <w:b/>
                <w:bCs/>
              </w:rPr>
              <w:t>Статья 457. Общие положения</w:t>
            </w:r>
          </w:p>
          <w:p w14:paraId="09448C00" w14:textId="77777777" w:rsidR="009F39D5" w:rsidRPr="00C716E9" w:rsidRDefault="009F39D5" w:rsidP="00C716E9">
            <w:pPr>
              <w:ind w:firstLine="561"/>
              <w:jc w:val="both"/>
              <w:rPr>
                <w:rFonts w:ascii="Times New Roman" w:eastAsia="Times New Roman" w:hAnsi="Times New Roman" w:cs="Times New Roman"/>
                <w:b/>
              </w:rPr>
            </w:pPr>
            <w:r w:rsidRPr="00C716E9">
              <w:rPr>
                <w:rFonts w:ascii="Times New Roman" w:eastAsia="Times New Roman" w:hAnsi="Times New Roman" w:cs="Times New Roman"/>
                <w:b/>
              </w:rPr>
              <w:t>1. Налоговый режим, предусмотренный настоящей главой, применяется только в отношении налогоплательщиков, осуществляющих деятельность на территории торговых рынков, отнесенных к стратегическим объектам в соответствии с законодательством Кыргызской Республики о стратегических объектах (далее – зона торговли</w:t>
            </w:r>
            <w:r w:rsidRPr="00C716E9">
              <w:rPr>
                <w:rFonts w:ascii="Times New Roman" w:hAnsi="Times New Roman" w:cs="Times New Roman"/>
                <w:b/>
              </w:rPr>
              <w:t xml:space="preserve"> с особым режимом</w:t>
            </w:r>
            <w:r w:rsidRPr="00C716E9">
              <w:rPr>
                <w:rFonts w:ascii="Times New Roman" w:eastAsia="Times New Roman" w:hAnsi="Times New Roman" w:cs="Times New Roman"/>
                <w:b/>
              </w:rPr>
              <w:t>).</w:t>
            </w:r>
          </w:p>
          <w:p w14:paraId="25BB8E81" w14:textId="77777777" w:rsidR="009F39D5" w:rsidRPr="00C716E9" w:rsidRDefault="009F39D5" w:rsidP="00C716E9">
            <w:pPr>
              <w:ind w:firstLine="561"/>
              <w:jc w:val="both"/>
              <w:rPr>
                <w:rFonts w:ascii="Times New Roman" w:eastAsia="Times New Roman" w:hAnsi="Times New Roman" w:cs="Times New Roman"/>
                <w:b/>
              </w:rPr>
            </w:pPr>
            <w:r w:rsidRPr="00C716E9">
              <w:rPr>
                <w:rFonts w:ascii="Times New Roman" w:eastAsia="Times New Roman" w:hAnsi="Times New Roman" w:cs="Times New Roman"/>
                <w:b/>
              </w:rPr>
              <w:t>Требования к обустройству территории зоны торговли</w:t>
            </w:r>
            <w:r w:rsidRPr="00C716E9">
              <w:rPr>
                <w:rFonts w:ascii="Times New Roman" w:hAnsi="Times New Roman" w:cs="Times New Roman"/>
                <w:b/>
              </w:rPr>
              <w:t xml:space="preserve"> с особым режимом</w:t>
            </w:r>
            <w:r w:rsidRPr="00C716E9">
              <w:rPr>
                <w:rFonts w:ascii="Times New Roman" w:eastAsia="Times New Roman" w:hAnsi="Times New Roman" w:cs="Times New Roman"/>
                <w:b/>
              </w:rPr>
              <w:t>, включая требования к ограждению, устанавливаются Кабинетом Министров.</w:t>
            </w:r>
          </w:p>
          <w:p w14:paraId="2756AEAD" w14:textId="77777777" w:rsidR="009F39D5" w:rsidRPr="00C716E9" w:rsidRDefault="009F39D5" w:rsidP="00C716E9">
            <w:pPr>
              <w:ind w:firstLine="630"/>
              <w:jc w:val="both"/>
              <w:rPr>
                <w:rFonts w:ascii="Times New Roman" w:hAnsi="Times New Roman"/>
                <w:b/>
              </w:rPr>
            </w:pPr>
            <w:r w:rsidRPr="00C716E9">
              <w:rPr>
                <w:rFonts w:ascii="Times New Roman" w:eastAsia="Times New Roman" w:hAnsi="Times New Roman" w:cs="Times New Roman"/>
                <w:b/>
              </w:rPr>
              <w:t xml:space="preserve">2. </w:t>
            </w:r>
            <w:r w:rsidRPr="00C716E9">
              <w:rPr>
                <w:rFonts w:ascii="Times New Roman" w:hAnsi="Times New Roman" w:cs="Times New Roman"/>
                <w:b/>
              </w:rPr>
              <w:t>Налог на деятельность в зоне торговли с особым режимом</w:t>
            </w:r>
            <w:r w:rsidRPr="00C716E9">
              <w:rPr>
                <w:rFonts w:ascii="Times New Roman" w:eastAsia="Times New Roman" w:hAnsi="Times New Roman"/>
                <w:b/>
              </w:rPr>
              <w:t xml:space="preserve"> применяется в отношении</w:t>
            </w:r>
            <w:r w:rsidRPr="00C716E9">
              <w:rPr>
                <w:rFonts w:ascii="Times New Roman" w:hAnsi="Times New Roman"/>
                <w:b/>
              </w:rPr>
              <w:t xml:space="preserve"> реализации товаров, за исключением подакцизных товаров,</w:t>
            </w:r>
            <w:r w:rsidRPr="00C716E9">
              <w:rPr>
                <w:rFonts w:ascii="Times New Roman" w:eastAsia="Times New Roman" w:hAnsi="Times New Roman"/>
                <w:b/>
              </w:rPr>
              <w:t xml:space="preserve"> а также товаров, реализация которых требует специальных лицензий или разрешений</w:t>
            </w:r>
            <w:r w:rsidRPr="00C716E9">
              <w:rPr>
                <w:rFonts w:ascii="Times New Roman" w:hAnsi="Times New Roman"/>
                <w:b/>
              </w:rPr>
              <w:t>.</w:t>
            </w:r>
          </w:p>
          <w:p w14:paraId="4377E516" w14:textId="77777777" w:rsidR="009F39D5" w:rsidRPr="00C716E9" w:rsidRDefault="009F39D5" w:rsidP="00C716E9">
            <w:pPr>
              <w:ind w:firstLine="630"/>
              <w:jc w:val="both"/>
              <w:rPr>
                <w:rFonts w:ascii="Times New Roman" w:hAnsi="Times New Roman" w:cs="Times New Roman"/>
                <w:b/>
              </w:rPr>
            </w:pPr>
            <w:r w:rsidRPr="00C716E9">
              <w:rPr>
                <w:rFonts w:ascii="Times New Roman" w:hAnsi="Times New Roman" w:cs="Times New Roman"/>
                <w:b/>
              </w:rPr>
              <w:t>3. Запрещается:</w:t>
            </w:r>
          </w:p>
          <w:p w14:paraId="699C4658" w14:textId="77777777" w:rsidR="009F39D5" w:rsidRPr="00C716E9" w:rsidRDefault="009F39D5" w:rsidP="00C716E9">
            <w:pPr>
              <w:ind w:firstLine="630"/>
              <w:jc w:val="both"/>
              <w:rPr>
                <w:rFonts w:ascii="Times New Roman" w:hAnsi="Times New Roman"/>
                <w:b/>
              </w:rPr>
            </w:pPr>
            <w:r w:rsidRPr="00C716E9">
              <w:rPr>
                <w:rFonts w:ascii="Times New Roman" w:hAnsi="Times New Roman" w:cs="Times New Roman"/>
                <w:b/>
              </w:rPr>
              <w:t>1) в зоне торговли с особым режимом</w:t>
            </w:r>
            <w:r w:rsidRPr="00C716E9">
              <w:rPr>
                <w:rFonts w:ascii="Times New Roman" w:eastAsia="Times New Roman" w:hAnsi="Times New Roman"/>
                <w:b/>
              </w:rPr>
              <w:t xml:space="preserve"> применять в отношении</w:t>
            </w:r>
            <w:r w:rsidRPr="00C716E9">
              <w:rPr>
                <w:rFonts w:ascii="Times New Roman" w:hAnsi="Times New Roman"/>
                <w:b/>
              </w:rPr>
              <w:t xml:space="preserve"> реализации товаров специальный налоговый режим налог на основе патента;</w:t>
            </w:r>
          </w:p>
          <w:p w14:paraId="2B439781" w14:textId="77777777" w:rsidR="009F39D5" w:rsidRPr="00C716E9" w:rsidRDefault="009F39D5" w:rsidP="00C716E9">
            <w:pPr>
              <w:ind w:firstLine="630"/>
              <w:jc w:val="both"/>
              <w:rPr>
                <w:rFonts w:ascii="Times New Roman" w:hAnsi="Times New Roman"/>
                <w:b/>
              </w:rPr>
            </w:pPr>
            <w:r w:rsidRPr="00C716E9">
              <w:rPr>
                <w:rFonts w:ascii="Times New Roman" w:hAnsi="Times New Roman"/>
                <w:b/>
              </w:rPr>
              <w:t>2) налогоплательщику</w:t>
            </w:r>
            <w:r w:rsidRPr="00C716E9">
              <w:rPr>
                <w:rFonts w:ascii="Times New Roman" w:hAnsi="Times New Roman" w:cs="Times New Roman"/>
                <w:b/>
              </w:rPr>
              <w:t xml:space="preserve"> налога на деятельность в зоне торговли с особым режимом</w:t>
            </w:r>
            <w:r w:rsidRPr="00C716E9">
              <w:rPr>
                <w:rFonts w:ascii="Times New Roman" w:eastAsia="Times New Roman" w:hAnsi="Times New Roman"/>
                <w:b/>
              </w:rPr>
              <w:t xml:space="preserve"> </w:t>
            </w:r>
            <w:r w:rsidRPr="00C716E9">
              <w:rPr>
                <w:rFonts w:ascii="Times New Roman" w:hAnsi="Times New Roman"/>
                <w:b/>
              </w:rPr>
              <w:t>осуществлять деятельность</w:t>
            </w:r>
            <w:r w:rsidRPr="00C716E9">
              <w:rPr>
                <w:rFonts w:ascii="Times New Roman" w:hAnsi="Times New Roman" w:cs="Times New Roman"/>
                <w:b/>
              </w:rPr>
              <w:t xml:space="preserve"> </w:t>
            </w:r>
            <w:r w:rsidRPr="00C716E9">
              <w:rPr>
                <w:rFonts w:ascii="Times New Roman" w:eastAsia="Times New Roman" w:hAnsi="Times New Roman"/>
                <w:b/>
              </w:rPr>
              <w:t xml:space="preserve">по </w:t>
            </w:r>
            <w:r w:rsidRPr="00C716E9">
              <w:rPr>
                <w:rFonts w:ascii="Times New Roman" w:hAnsi="Times New Roman"/>
                <w:b/>
              </w:rPr>
              <w:t xml:space="preserve">реализации товаров </w:t>
            </w:r>
            <w:r w:rsidRPr="00C716E9">
              <w:rPr>
                <w:rFonts w:ascii="Times New Roman" w:eastAsia="Times New Roman" w:hAnsi="Times New Roman"/>
                <w:b/>
              </w:rPr>
              <w:t>на остальной территории Кыргызской Республики.</w:t>
            </w:r>
          </w:p>
          <w:p w14:paraId="5B17FB2A" w14:textId="77777777" w:rsidR="009F39D5" w:rsidRPr="00C716E9" w:rsidRDefault="009F39D5" w:rsidP="00C716E9">
            <w:pPr>
              <w:ind w:firstLine="567"/>
              <w:jc w:val="both"/>
              <w:rPr>
                <w:rFonts w:ascii="Times New Roman" w:eastAsia="Times New Roman" w:hAnsi="Times New Roman" w:cs="Times New Roman"/>
                <w:b/>
              </w:rPr>
            </w:pPr>
            <w:r w:rsidRPr="00C716E9">
              <w:rPr>
                <w:rFonts w:ascii="Times New Roman" w:eastAsia="Times New Roman" w:hAnsi="Times New Roman" w:cs="Times New Roman"/>
                <w:b/>
              </w:rPr>
              <w:t xml:space="preserve">4. Налог </w:t>
            </w:r>
            <w:r w:rsidRPr="00C716E9">
              <w:rPr>
                <w:rFonts w:ascii="Times New Roman" w:hAnsi="Times New Roman" w:cs="Times New Roman"/>
                <w:b/>
              </w:rPr>
              <w:t>на деятельность в зоне торговли с особым режимом</w:t>
            </w:r>
            <w:r w:rsidRPr="00C716E9">
              <w:rPr>
                <w:rFonts w:ascii="Times New Roman" w:eastAsia="Times New Roman" w:hAnsi="Times New Roman"/>
                <w:b/>
              </w:rPr>
              <w:t xml:space="preserve"> </w:t>
            </w:r>
            <w:r w:rsidRPr="00C716E9">
              <w:rPr>
                <w:rFonts w:ascii="Times New Roman" w:eastAsia="Times New Roman" w:hAnsi="Times New Roman" w:cs="Times New Roman"/>
                <w:b/>
              </w:rPr>
              <w:t xml:space="preserve">предусматривает обязанность уплачивать данный налог в отношении деятельности, подлежащей обложению налогом согласно настоящей главе, взамен: </w:t>
            </w:r>
          </w:p>
          <w:p w14:paraId="420B6927" w14:textId="77777777" w:rsidR="009F39D5" w:rsidRPr="00C716E9" w:rsidRDefault="009F39D5" w:rsidP="00C716E9">
            <w:pPr>
              <w:ind w:firstLine="567"/>
              <w:jc w:val="both"/>
              <w:rPr>
                <w:rFonts w:ascii="Times New Roman" w:eastAsia="Times New Roman" w:hAnsi="Times New Roman" w:cs="Times New Roman"/>
                <w:b/>
              </w:rPr>
            </w:pPr>
            <w:r w:rsidRPr="00C716E9">
              <w:rPr>
                <w:rFonts w:ascii="Times New Roman" w:eastAsia="Times New Roman" w:hAnsi="Times New Roman" w:cs="Times New Roman"/>
                <w:b/>
              </w:rPr>
              <w:t>1) налога на прибыль;</w:t>
            </w:r>
          </w:p>
          <w:p w14:paraId="4ACDD06A" w14:textId="77777777" w:rsidR="009F39D5" w:rsidRPr="00C716E9" w:rsidRDefault="009F39D5" w:rsidP="00C716E9">
            <w:pPr>
              <w:ind w:firstLine="567"/>
              <w:jc w:val="both"/>
              <w:rPr>
                <w:rFonts w:ascii="Times New Roman" w:eastAsia="Times New Roman" w:hAnsi="Times New Roman" w:cs="Times New Roman"/>
                <w:b/>
              </w:rPr>
            </w:pPr>
            <w:r w:rsidRPr="00C716E9">
              <w:rPr>
                <w:rFonts w:ascii="Times New Roman" w:eastAsia="Times New Roman" w:hAnsi="Times New Roman" w:cs="Times New Roman"/>
                <w:b/>
              </w:rPr>
              <w:t>2) налога с продаж;</w:t>
            </w:r>
          </w:p>
          <w:p w14:paraId="54C144C7" w14:textId="77777777" w:rsidR="009F39D5" w:rsidRPr="00C716E9" w:rsidRDefault="009F39D5" w:rsidP="00C716E9">
            <w:pPr>
              <w:ind w:firstLine="567"/>
              <w:jc w:val="both"/>
              <w:rPr>
                <w:rFonts w:ascii="Times New Roman" w:eastAsia="Times New Roman" w:hAnsi="Times New Roman" w:cs="Times New Roman"/>
                <w:b/>
              </w:rPr>
            </w:pPr>
            <w:r w:rsidRPr="00C716E9">
              <w:rPr>
                <w:rFonts w:ascii="Times New Roman" w:eastAsia="Times New Roman" w:hAnsi="Times New Roman" w:cs="Times New Roman"/>
                <w:b/>
              </w:rPr>
              <w:t>3) НДС на облагаемые поставки;</w:t>
            </w:r>
          </w:p>
          <w:p w14:paraId="15787112" w14:textId="77777777" w:rsidR="009F39D5" w:rsidRPr="00C716E9" w:rsidRDefault="009F39D5" w:rsidP="00C716E9">
            <w:pPr>
              <w:ind w:firstLine="567"/>
              <w:jc w:val="both"/>
              <w:rPr>
                <w:rFonts w:ascii="Times New Roman" w:eastAsia="Times New Roman" w:hAnsi="Times New Roman" w:cs="Times New Roman"/>
                <w:b/>
              </w:rPr>
            </w:pPr>
            <w:r w:rsidRPr="00C716E9">
              <w:rPr>
                <w:rFonts w:ascii="Times New Roman" w:eastAsia="Times New Roman" w:hAnsi="Times New Roman" w:cs="Times New Roman"/>
                <w:b/>
              </w:rPr>
              <w:t xml:space="preserve">5. Налогоплательщик, уплачивающий налог </w:t>
            </w:r>
            <w:r w:rsidRPr="00C716E9">
              <w:rPr>
                <w:rFonts w:ascii="Times New Roman" w:hAnsi="Times New Roman" w:cs="Times New Roman"/>
                <w:b/>
              </w:rPr>
              <w:t>на деятельность в зонах торговли с особым режимом</w:t>
            </w:r>
            <w:r w:rsidRPr="00C716E9">
              <w:rPr>
                <w:rFonts w:ascii="Times New Roman" w:eastAsia="Times New Roman" w:hAnsi="Times New Roman" w:cs="Times New Roman"/>
                <w:b/>
              </w:rPr>
              <w:t xml:space="preserve">, обязан уплачивать налоги, не указанные в части 4 настоящей статьи, в соответствии с настоящим Кодексом. </w:t>
            </w:r>
          </w:p>
          <w:p w14:paraId="48966CCC" w14:textId="77777777" w:rsidR="009F39D5" w:rsidRPr="00C716E9" w:rsidRDefault="009F39D5" w:rsidP="00C716E9">
            <w:pPr>
              <w:ind w:firstLine="567"/>
              <w:jc w:val="both"/>
              <w:rPr>
                <w:rFonts w:ascii="Times New Roman" w:eastAsia="Times New Roman" w:hAnsi="Times New Roman" w:cs="Times New Roman"/>
                <w:b/>
              </w:rPr>
            </w:pPr>
            <w:r w:rsidRPr="00C716E9">
              <w:rPr>
                <w:rFonts w:ascii="Times New Roman" w:eastAsia="Times New Roman" w:hAnsi="Times New Roman" w:cs="Times New Roman"/>
                <w:b/>
              </w:rPr>
              <w:t>6. Налогоплательщик не освобождается от обязанностей налогового агента в случаях, установленных настоящим Кодексом.</w:t>
            </w:r>
          </w:p>
          <w:p w14:paraId="1AB34988" w14:textId="05ADC3F1" w:rsidR="009F39D5" w:rsidRPr="00C716E9" w:rsidRDefault="009F39D5" w:rsidP="00C716E9">
            <w:pPr>
              <w:ind w:firstLine="601"/>
              <w:jc w:val="both"/>
              <w:rPr>
                <w:rFonts w:ascii="Times New Roman" w:eastAsia="Times New Roman" w:hAnsi="Times New Roman" w:cs="Times New Roman"/>
                <w:b/>
              </w:rPr>
            </w:pPr>
          </w:p>
        </w:tc>
      </w:tr>
      <w:tr w:rsidR="000E56E2" w:rsidRPr="00C716E9" w14:paraId="79430746" w14:textId="77777777" w:rsidTr="009F39D5">
        <w:tc>
          <w:tcPr>
            <w:tcW w:w="7513" w:type="dxa"/>
            <w:shd w:val="clear" w:color="auto" w:fill="auto"/>
          </w:tcPr>
          <w:p w14:paraId="2DF20E59" w14:textId="358699DA" w:rsidR="009F39D5" w:rsidRPr="00C716E9" w:rsidRDefault="009F39D5" w:rsidP="00C716E9">
            <w:pPr>
              <w:ind w:firstLine="601"/>
              <w:jc w:val="both"/>
              <w:rPr>
                <w:rFonts w:ascii="Times New Roman" w:eastAsia="Times New Roman" w:hAnsi="Times New Roman" w:cs="Times New Roman"/>
                <w:b/>
              </w:rPr>
            </w:pPr>
            <w:bookmarkStart w:id="117" w:name="_Hlk105113224"/>
          </w:p>
        </w:tc>
        <w:tc>
          <w:tcPr>
            <w:tcW w:w="7655" w:type="dxa"/>
            <w:shd w:val="clear" w:color="auto" w:fill="auto"/>
          </w:tcPr>
          <w:p w14:paraId="07C8FD57" w14:textId="77777777"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t xml:space="preserve">Статья 458. Требования к функционированию зоны торговли с особым режимом </w:t>
            </w:r>
          </w:p>
          <w:p w14:paraId="44ABAE79" w14:textId="59D8A03E"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t>1. Владелец рынка в зоне торговли с особых режимов обязан:</w:t>
            </w:r>
          </w:p>
          <w:p w14:paraId="095136D2" w14:textId="77777777"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t>1) вести контроль:</w:t>
            </w:r>
          </w:p>
          <w:p w14:paraId="0BB0C81F" w14:textId="77777777"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t>а) сдачи в аренду помещений и торговых площадей субъекту предпринимательства при наличии налоговой и/или учетной регистрации;</w:t>
            </w:r>
          </w:p>
          <w:p w14:paraId="17F9F8B9" w14:textId="77777777"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t xml:space="preserve">б) расторжения договора с арендатором и субарендатором в случае отсутствия налоговой и/или </w:t>
            </w:r>
            <w:proofErr w:type="gramStart"/>
            <w:r w:rsidRPr="00C716E9">
              <w:rPr>
                <w:rFonts w:ascii="Times New Roman" w:hAnsi="Times New Roman" w:cs="Times New Roman"/>
                <w:b/>
              </w:rPr>
              <w:t>учетной  регистрации</w:t>
            </w:r>
            <w:proofErr w:type="gramEnd"/>
            <w:r w:rsidRPr="00C716E9">
              <w:rPr>
                <w:rFonts w:ascii="Times New Roman" w:hAnsi="Times New Roman" w:cs="Times New Roman"/>
                <w:b/>
              </w:rPr>
              <w:t>, а также уклонения от налогообложения, в том числе по требованию налогового органа;</w:t>
            </w:r>
          </w:p>
          <w:p w14:paraId="6BC7922B" w14:textId="77777777"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t>2) составлять и обновлять на постоянной основе:</w:t>
            </w:r>
          </w:p>
          <w:p w14:paraId="623F67F7" w14:textId="77777777"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t>а) схемы дислокации пронумерованных торговых мест, обозначенных определенным шифром;</w:t>
            </w:r>
          </w:p>
          <w:p w14:paraId="358461BF" w14:textId="77777777"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t>б) реестры налогоплательщиков, включая арендодателей, арендаторов и субарендаторов, с указанием сведений о заключенных договорах с субъектами предпринимательства: наименование и ИНН субъекта, срок действия договора, сумма арендной платы за предоставляемое торговое место;</w:t>
            </w:r>
          </w:p>
          <w:p w14:paraId="32A6AF42" w14:textId="77777777"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t>3) ежемесячно представлять в налоговый орган по месту текущего налогового учета сведения, указанные в пункте 2 настоящей части;</w:t>
            </w:r>
          </w:p>
          <w:p w14:paraId="3F9E4CC5" w14:textId="77777777"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t>4) оказывать содействие органам налоговой службы при проведении налогового контроля по вопросам соблюдения налогового законодательства Кыргызской Республики.</w:t>
            </w:r>
          </w:p>
          <w:p w14:paraId="36F3FA95" w14:textId="77777777" w:rsidR="009F39D5" w:rsidRPr="00C716E9" w:rsidRDefault="009F39D5" w:rsidP="00C716E9">
            <w:pPr>
              <w:ind w:firstLine="630"/>
              <w:jc w:val="both"/>
              <w:rPr>
                <w:rFonts w:ascii="Times New Roman" w:eastAsia="Times New Roman" w:hAnsi="Times New Roman"/>
                <w:b/>
              </w:rPr>
            </w:pPr>
            <w:r w:rsidRPr="00C716E9">
              <w:rPr>
                <w:rFonts w:ascii="Times New Roman" w:eastAsia="Times New Roman" w:hAnsi="Times New Roman"/>
                <w:b/>
              </w:rPr>
              <w:t>2. В зоне торговли с особым режимом торговая площадь одной торговой точки не может превышать 50 квадратных метров.</w:t>
            </w:r>
          </w:p>
          <w:p w14:paraId="48E0F7E0" w14:textId="77777777"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t>3. На территории зоны торговли с особым режимом допускается осуществление иной деятельности, налогообложение которой осуществляется в соответствии с настоящим Кодексом.</w:t>
            </w:r>
          </w:p>
          <w:p w14:paraId="07595901" w14:textId="56A3B1DC" w:rsidR="009F39D5" w:rsidRPr="00C716E9" w:rsidRDefault="009F39D5" w:rsidP="00C716E9">
            <w:pPr>
              <w:ind w:firstLine="567"/>
              <w:jc w:val="both"/>
              <w:rPr>
                <w:rFonts w:ascii="Times New Roman" w:eastAsia="Times New Roman" w:hAnsi="Times New Roman" w:cs="Times New Roman"/>
                <w:b/>
              </w:rPr>
            </w:pPr>
            <w:r w:rsidRPr="00C716E9">
              <w:rPr>
                <w:rFonts w:ascii="Times New Roman" w:hAnsi="Times New Roman" w:cs="Times New Roman"/>
                <w:b/>
              </w:rPr>
              <w:t>4. В случае нарушения требований настоящей статьи в отношении владельца рынка в зоне торговли с особым режимом применяется ответственность в соответствии законодательством Кыргызской Республики о правонарушениях.</w:t>
            </w:r>
          </w:p>
        </w:tc>
      </w:tr>
      <w:tr w:rsidR="000E56E2" w:rsidRPr="00C716E9" w14:paraId="6A5E6299" w14:textId="77777777" w:rsidTr="009F39D5">
        <w:tc>
          <w:tcPr>
            <w:tcW w:w="7513" w:type="dxa"/>
            <w:shd w:val="clear" w:color="auto" w:fill="auto"/>
          </w:tcPr>
          <w:p w14:paraId="1B7B1107" w14:textId="64C3FC76" w:rsidR="009F39D5" w:rsidRPr="00C716E9" w:rsidRDefault="009F39D5" w:rsidP="00C716E9">
            <w:pPr>
              <w:ind w:firstLine="601"/>
              <w:jc w:val="both"/>
              <w:rPr>
                <w:rFonts w:ascii="Times New Roman" w:hAnsi="Times New Roman" w:cs="Times New Roman"/>
                <w:b/>
              </w:rPr>
            </w:pPr>
          </w:p>
        </w:tc>
        <w:tc>
          <w:tcPr>
            <w:tcW w:w="7655" w:type="dxa"/>
            <w:shd w:val="clear" w:color="auto" w:fill="auto"/>
          </w:tcPr>
          <w:p w14:paraId="67581D76" w14:textId="77777777" w:rsidR="009F39D5" w:rsidRPr="00C716E9" w:rsidRDefault="009F39D5" w:rsidP="00C716E9">
            <w:pPr>
              <w:ind w:firstLine="601"/>
              <w:rPr>
                <w:rFonts w:ascii="Times New Roman" w:eastAsia="Times New Roman" w:hAnsi="Times New Roman" w:cs="Times New Roman"/>
                <w:b/>
                <w:bCs/>
              </w:rPr>
            </w:pPr>
            <w:r w:rsidRPr="00C716E9">
              <w:rPr>
                <w:rFonts w:ascii="Times New Roman" w:eastAsia="Times New Roman" w:hAnsi="Times New Roman" w:cs="Times New Roman"/>
                <w:b/>
                <w:bCs/>
              </w:rPr>
              <w:t>Статья 459. Налогоплательщик</w:t>
            </w:r>
          </w:p>
          <w:p w14:paraId="3A6F30E1" w14:textId="77777777" w:rsidR="009F39D5" w:rsidRPr="00C716E9" w:rsidRDefault="009F39D5" w:rsidP="00C716E9">
            <w:pPr>
              <w:ind w:firstLine="601"/>
              <w:jc w:val="both"/>
              <w:rPr>
                <w:rFonts w:ascii="Times New Roman" w:eastAsia="Times New Roman" w:hAnsi="Times New Roman" w:cs="Times New Roman"/>
                <w:b/>
              </w:rPr>
            </w:pPr>
            <w:r w:rsidRPr="00C716E9">
              <w:rPr>
                <w:rFonts w:ascii="Times New Roman" w:eastAsia="Times New Roman" w:hAnsi="Times New Roman" w:cs="Times New Roman"/>
                <w:b/>
              </w:rPr>
              <w:t>1. Налогоплательщиком налога на деятельность в зонах торговли с особым режимом является субъект, осуществляющий деятельность, указанную в статье 457 настоящего Кодекса, на территории зоны торговли с особым режимом.</w:t>
            </w:r>
          </w:p>
          <w:p w14:paraId="56B2E8A0" w14:textId="77777777" w:rsidR="009F39D5" w:rsidRPr="00C716E9" w:rsidRDefault="009F39D5" w:rsidP="00C716E9">
            <w:pPr>
              <w:ind w:firstLine="601"/>
              <w:jc w:val="both"/>
              <w:rPr>
                <w:rFonts w:ascii="Times New Roman" w:eastAsia="Times New Roman" w:hAnsi="Times New Roman" w:cs="Times New Roman"/>
                <w:b/>
              </w:rPr>
            </w:pPr>
            <w:r w:rsidRPr="00C716E9">
              <w:rPr>
                <w:rFonts w:ascii="Times New Roman" w:eastAsia="Times New Roman" w:hAnsi="Times New Roman" w:cs="Times New Roman"/>
                <w:b/>
              </w:rPr>
              <w:t xml:space="preserve">2. Налогоплательщик обязан подать заявление как плательщик налога </w:t>
            </w:r>
            <w:r w:rsidRPr="00C716E9">
              <w:rPr>
                <w:rFonts w:ascii="Times New Roman" w:hAnsi="Times New Roman" w:cs="Times New Roman"/>
                <w:b/>
              </w:rPr>
              <w:t>на деятельность в зонах торговли с особым режимом</w:t>
            </w:r>
            <w:r w:rsidRPr="00C716E9">
              <w:rPr>
                <w:rFonts w:ascii="Times New Roman" w:eastAsia="Times New Roman" w:hAnsi="Times New Roman"/>
                <w:b/>
              </w:rPr>
              <w:t xml:space="preserve"> </w:t>
            </w:r>
            <w:r w:rsidRPr="00C716E9">
              <w:rPr>
                <w:rFonts w:ascii="Times New Roman" w:eastAsia="Times New Roman" w:hAnsi="Times New Roman" w:cs="Times New Roman"/>
                <w:b/>
              </w:rPr>
              <w:t xml:space="preserve">в налоговый орган по месту расположения зоны </w:t>
            </w:r>
            <w:proofErr w:type="gramStart"/>
            <w:r w:rsidRPr="00C716E9">
              <w:rPr>
                <w:rFonts w:ascii="Times New Roman" w:eastAsia="Times New Roman" w:hAnsi="Times New Roman" w:cs="Times New Roman"/>
                <w:b/>
              </w:rPr>
              <w:t>торговли  с</w:t>
            </w:r>
            <w:proofErr w:type="gramEnd"/>
            <w:r w:rsidRPr="00C716E9">
              <w:rPr>
                <w:rFonts w:ascii="Times New Roman" w:eastAsia="Times New Roman" w:hAnsi="Times New Roman" w:cs="Times New Roman"/>
                <w:b/>
              </w:rPr>
              <w:t xml:space="preserve"> особым режимом. Форма заявления утверждается уполномоченным налоговым органом.</w:t>
            </w:r>
          </w:p>
          <w:p w14:paraId="28932781" w14:textId="77777777" w:rsidR="009F39D5" w:rsidRPr="00C716E9" w:rsidRDefault="009F39D5" w:rsidP="00C716E9">
            <w:pPr>
              <w:ind w:firstLine="601"/>
              <w:jc w:val="both"/>
              <w:rPr>
                <w:rFonts w:ascii="Times New Roman" w:eastAsia="Times New Roman" w:hAnsi="Times New Roman" w:cs="Times New Roman"/>
                <w:b/>
              </w:rPr>
            </w:pPr>
            <w:r w:rsidRPr="00C716E9">
              <w:rPr>
                <w:rFonts w:ascii="Times New Roman" w:eastAsia="Times New Roman" w:hAnsi="Times New Roman" w:cs="Times New Roman"/>
                <w:b/>
              </w:rPr>
              <w:t>В заявлении должна быть указана следующая информация:</w:t>
            </w:r>
          </w:p>
          <w:p w14:paraId="305F507D" w14:textId="77777777" w:rsidR="009F39D5" w:rsidRPr="00C716E9" w:rsidRDefault="009F39D5" w:rsidP="00C716E9">
            <w:pPr>
              <w:ind w:firstLine="601"/>
              <w:jc w:val="both"/>
              <w:rPr>
                <w:rFonts w:ascii="Times New Roman" w:eastAsia="Times New Roman" w:hAnsi="Times New Roman" w:cs="Times New Roman"/>
                <w:b/>
              </w:rPr>
            </w:pPr>
            <w:r w:rsidRPr="00C716E9">
              <w:rPr>
                <w:rFonts w:ascii="Times New Roman" w:eastAsia="Times New Roman" w:hAnsi="Times New Roman" w:cs="Times New Roman"/>
                <w:b/>
              </w:rPr>
              <w:t>1) наименование налогоплательщика;</w:t>
            </w:r>
          </w:p>
          <w:p w14:paraId="539F8FF8" w14:textId="77777777" w:rsidR="009F39D5" w:rsidRPr="00C716E9" w:rsidRDefault="009F39D5" w:rsidP="00C716E9">
            <w:pPr>
              <w:ind w:firstLine="601"/>
              <w:jc w:val="both"/>
              <w:rPr>
                <w:rFonts w:ascii="Times New Roman" w:eastAsia="Times New Roman" w:hAnsi="Times New Roman" w:cs="Times New Roman"/>
                <w:b/>
              </w:rPr>
            </w:pPr>
            <w:r w:rsidRPr="00C716E9">
              <w:rPr>
                <w:rFonts w:ascii="Times New Roman" w:eastAsia="Times New Roman" w:hAnsi="Times New Roman" w:cs="Times New Roman"/>
                <w:b/>
              </w:rPr>
              <w:t>2) юридический адрес налогоплательщика;</w:t>
            </w:r>
          </w:p>
          <w:p w14:paraId="2B62FEA7" w14:textId="77777777" w:rsidR="009F39D5" w:rsidRPr="00C716E9" w:rsidRDefault="009F39D5" w:rsidP="00C716E9">
            <w:pPr>
              <w:ind w:firstLine="601"/>
              <w:jc w:val="both"/>
              <w:rPr>
                <w:rFonts w:ascii="Times New Roman" w:eastAsia="Times New Roman" w:hAnsi="Times New Roman" w:cs="Times New Roman"/>
                <w:b/>
              </w:rPr>
            </w:pPr>
            <w:r w:rsidRPr="00C716E9">
              <w:rPr>
                <w:rFonts w:ascii="Times New Roman" w:eastAsia="Times New Roman" w:hAnsi="Times New Roman" w:cs="Times New Roman"/>
                <w:b/>
              </w:rPr>
              <w:t>3) идентификационный налоговый номер;</w:t>
            </w:r>
          </w:p>
          <w:p w14:paraId="0FD0132E" w14:textId="77777777" w:rsidR="009F39D5" w:rsidRPr="00C716E9" w:rsidRDefault="009F39D5" w:rsidP="00C716E9">
            <w:pPr>
              <w:ind w:firstLine="601"/>
              <w:jc w:val="both"/>
              <w:rPr>
                <w:rFonts w:ascii="Times New Roman" w:eastAsia="Times New Roman" w:hAnsi="Times New Roman" w:cs="Times New Roman"/>
                <w:b/>
              </w:rPr>
            </w:pPr>
            <w:r w:rsidRPr="00C716E9">
              <w:rPr>
                <w:rFonts w:ascii="Times New Roman" w:eastAsia="Times New Roman" w:hAnsi="Times New Roman" w:cs="Times New Roman"/>
                <w:b/>
              </w:rPr>
              <w:t>4) результаты финансовой деятельности за предыдущий календарный год;</w:t>
            </w:r>
          </w:p>
          <w:p w14:paraId="3C7C7C44" w14:textId="77777777" w:rsidR="009F39D5" w:rsidRPr="00C716E9" w:rsidRDefault="009F39D5" w:rsidP="00C716E9">
            <w:pPr>
              <w:ind w:firstLine="601"/>
              <w:jc w:val="both"/>
              <w:rPr>
                <w:rFonts w:ascii="Times New Roman" w:eastAsia="Times New Roman" w:hAnsi="Times New Roman" w:cs="Times New Roman"/>
                <w:b/>
              </w:rPr>
            </w:pPr>
            <w:r w:rsidRPr="00C716E9">
              <w:rPr>
                <w:rFonts w:ascii="Times New Roman" w:eastAsia="Times New Roman" w:hAnsi="Times New Roman" w:cs="Times New Roman"/>
                <w:b/>
              </w:rPr>
              <w:t>5) объем выручки, планируемой к получению за текущий календарный год;</w:t>
            </w:r>
          </w:p>
          <w:p w14:paraId="0EB80B28" w14:textId="77777777" w:rsidR="009F39D5" w:rsidRPr="00C716E9" w:rsidRDefault="009F39D5" w:rsidP="00C716E9">
            <w:pPr>
              <w:ind w:firstLine="601"/>
              <w:jc w:val="both"/>
              <w:rPr>
                <w:rFonts w:ascii="Times New Roman" w:eastAsia="Times New Roman" w:hAnsi="Times New Roman" w:cs="Times New Roman"/>
                <w:b/>
              </w:rPr>
            </w:pPr>
            <w:r w:rsidRPr="00C716E9">
              <w:rPr>
                <w:rFonts w:ascii="Times New Roman" w:eastAsia="Times New Roman" w:hAnsi="Times New Roman" w:cs="Times New Roman"/>
                <w:b/>
              </w:rPr>
              <w:t>6) сумма налога, установленная в соответствии с объемом выручки, планируемой к получению за текущий календарный год.</w:t>
            </w:r>
          </w:p>
          <w:p w14:paraId="4590B7D3" w14:textId="77777777" w:rsidR="009F39D5" w:rsidRPr="00C716E9" w:rsidRDefault="009F39D5" w:rsidP="00C716E9">
            <w:pPr>
              <w:ind w:firstLine="601"/>
              <w:jc w:val="both"/>
              <w:rPr>
                <w:rFonts w:ascii="Times New Roman" w:eastAsia="Times New Roman" w:hAnsi="Times New Roman" w:cs="Times New Roman"/>
                <w:b/>
              </w:rPr>
            </w:pPr>
            <w:r w:rsidRPr="00C716E9">
              <w:rPr>
                <w:rFonts w:ascii="Times New Roman" w:eastAsia="Times New Roman" w:hAnsi="Times New Roman" w:cs="Times New Roman"/>
                <w:b/>
              </w:rPr>
              <w:t>3. В случае превышения заявленного объема выручки, планируемого к получению за текущий календарный год, налогоплательщик обязан подать заявление с указанием объема выручки на оставшиеся дни календарного года.</w:t>
            </w:r>
          </w:p>
          <w:p w14:paraId="5BE8FFA1" w14:textId="77777777" w:rsidR="009F39D5" w:rsidRPr="00C716E9" w:rsidRDefault="009F39D5" w:rsidP="00C716E9">
            <w:pPr>
              <w:ind w:firstLine="601"/>
              <w:jc w:val="both"/>
              <w:rPr>
                <w:rFonts w:ascii="Times New Roman" w:eastAsia="Times New Roman" w:hAnsi="Times New Roman" w:cs="Times New Roman"/>
                <w:b/>
              </w:rPr>
            </w:pPr>
            <w:r w:rsidRPr="00C716E9">
              <w:rPr>
                <w:rFonts w:ascii="Times New Roman" w:eastAsia="Times New Roman" w:hAnsi="Times New Roman" w:cs="Times New Roman"/>
                <w:b/>
              </w:rPr>
              <w:t>4. Налогоплательщик взамен исчисления и уплаты подоходного налога с заработной платы наемных работников вправе приобретать патент на каждого наемного работника в соответствии с настоящим Кодексом.</w:t>
            </w:r>
          </w:p>
          <w:p w14:paraId="14A3A57F" w14:textId="77777777" w:rsidR="009F39D5" w:rsidRPr="00C716E9" w:rsidRDefault="009F39D5" w:rsidP="00C716E9">
            <w:pPr>
              <w:ind w:firstLine="601"/>
              <w:jc w:val="both"/>
              <w:rPr>
                <w:rFonts w:ascii="Times New Roman" w:eastAsia="Times New Roman" w:hAnsi="Times New Roman" w:cs="Times New Roman"/>
                <w:b/>
              </w:rPr>
            </w:pPr>
            <w:r w:rsidRPr="00C716E9">
              <w:rPr>
                <w:rFonts w:ascii="Times New Roman" w:eastAsia="Times New Roman" w:hAnsi="Times New Roman" w:cs="Times New Roman"/>
                <w:b/>
              </w:rPr>
              <w:t>5. В случаях несоответствия условиям, установленным настоящей главой, налогоплательщик в течение периода, в котором установлено несоответствие, обязан подать в налоговый орган по месту текущего налогового учета заявление о переходе на иной порядок исчисления и уплаты налогов с первого числа месяца, следующего за месяцем подачи заявления.</w:t>
            </w:r>
          </w:p>
          <w:p w14:paraId="6510C317" w14:textId="77777777" w:rsidR="009F39D5" w:rsidRPr="00C716E9" w:rsidRDefault="009F39D5" w:rsidP="00C716E9">
            <w:pPr>
              <w:ind w:firstLine="601"/>
              <w:jc w:val="both"/>
              <w:rPr>
                <w:rFonts w:ascii="Times New Roman" w:eastAsia="Times New Roman" w:hAnsi="Times New Roman" w:cs="Times New Roman"/>
                <w:b/>
              </w:rPr>
            </w:pPr>
            <w:r w:rsidRPr="00C716E9">
              <w:rPr>
                <w:rFonts w:ascii="Times New Roman" w:eastAsia="Times New Roman" w:hAnsi="Times New Roman" w:cs="Times New Roman"/>
                <w:b/>
              </w:rPr>
              <w:t>Если налогоплательщик, который был обязан подать в налоговый орган по месту текущего налогового учета заявление о переходе на иной налоговый режим, но не подал заявление или подал его несвоевременно, то он признается налогоплательщиком налогов на основе общего налогового режима с 1 числа месяца, следующего за месяцем, в котором он был обязан подать заявление.</w:t>
            </w:r>
          </w:p>
          <w:p w14:paraId="0220BDA7" w14:textId="3E37DDA6"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t xml:space="preserve"> </w:t>
            </w:r>
          </w:p>
        </w:tc>
      </w:tr>
      <w:tr w:rsidR="000E56E2" w:rsidRPr="00C716E9" w14:paraId="4D2D5997" w14:textId="77777777" w:rsidTr="009F39D5">
        <w:tc>
          <w:tcPr>
            <w:tcW w:w="7513" w:type="dxa"/>
            <w:shd w:val="clear" w:color="auto" w:fill="auto"/>
          </w:tcPr>
          <w:p w14:paraId="41F9792C" w14:textId="77777777" w:rsidR="009F39D5" w:rsidRPr="00C716E9" w:rsidRDefault="009F39D5" w:rsidP="00C716E9">
            <w:pPr>
              <w:ind w:firstLine="601"/>
              <w:jc w:val="both"/>
              <w:rPr>
                <w:rFonts w:ascii="Times New Roman" w:hAnsi="Times New Roman" w:cs="Times New Roman"/>
                <w:b/>
              </w:rPr>
            </w:pPr>
          </w:p>
        </w:tc>
        <w:tc>
          <w:tcPr>
            <w:tcW w:w="7655" w:type="dxa"/>
            <w:shd w:val="clear" w:color="auto" w:fill="auto"/>
          </w:tcPr>
          <w:p w14:paraId="1CC0A3E6" w14:textId="77777777" w:rsidR="009F39D5" w:rsidRPr="00C716E9" w:rsidRDefault="009F39D5" w:rsidP="00C716E9">
            <w:pPr>
              <w:pStyle w:val="tkTekst"/>
              <w:spacing w:after="0"/>
              <w:rPr>
                <w:rFonts w:ascii="Times New Roman" w:hAnsi="Times New Roman" w:cs="Times New Roman"/>
                <w:b/>
                <w:bCs/>
                <w:sz w:val="24"/>
                <w:szCs w:val="24"/>
              </w:rPr>
            </w:pPr>
            <w:r w:rsidRPr="00C716E9">
              <w:rPr>
                <w:rFonts w:ascii="Times New Roman" w:hAnsi="Times New Roman" w:cs="Times New Roman"/>
                <w:b/>
                <w:bCs/>
                <w:sz w:val="24"/>
                <w:szCs w:val="24"/>
              </w:rPr>
              <w:t>Статья 460. Объект налогообложения</w:t>
            </w:r>
          </w:p>
          <w:p w14:paraId="2D1CA50D" w14:textId="255C5D2A" w:rsidR="009F39D5" w:rsidRPr="00C716E9" w:rsidRDefault="009F39D5" w:rsidP="00C716E9">
            <w:pPr>
              <w:ind w:firstLine="601"/>
              <w:jc w:val="both"/>
              <w:rPr>
                <w:rFonts w:ascii="Times New Roman" w:eastAsia="Times New Roman" w:hAnsi="Times New Roman" w:cs="Times New Roman"/>
                <w:b/>
              </w:rPr>
            </w:pPr>
            <w:r w:rsidRPr="00C716E9">
              <w:rPr>
                <w:rFonts w:ascii="Times New Roman" w:hAnsi="Times New Roman" w:cs="Times New Roman"/>
                <w:b/>
                <w:bCs/>
              </w:rPr>
              <w:t>Объектом налогообложения налога на деятельность в зонах торговли с особым режимом является деятельность по реализации товаров, осуществляемая налогоплательщиком в зоне торговли с особым режимом.</w:t>
            </w:r>
          </w:p>
        </w:tc>
      </w:tr>
      <w:tr w:rsidR="000E56E2" w:rsidRPr="00C716E9" w14:paraId="7AE8FEA4" w14:textId="77777777" w:rsidTr="009F39D5">
        <w:tc>
          <w:tcPr>
            <w:tcW w:w="7513" w:type="dxa"/>
            <w:shd w:val="clear" w:color="auto" w:fill="auto"/>
          </w:tcPr>
          <w:p w14:paraId="5FD2C7E6" w14:textId="77777777" w:rsidR="009F39D5" w:rsidRPr="00C716E9" w:rsidRDefault="009F39D5" w:rsidP="00C716E9">
            <w:pPr>
              <w:ind w:firstLine="601"/>
              <w:jc w:val="both"/>
              <w:rPr>
                <w:rFonts w:ascii="Times New Roman" w:hAnsi="Times New Roman" w:cs="Times New Roman"/>
                <w:b/>
              </w:rPr>
            </w:pPr>
          </w:p>
        </w:tc>
        <w:tc>
          <w:tcPr>
            <w:tcW w:w="7655" w:type="dxa"/>
            <w:shd w:val="clear" w:color="auto" w:fill="auto"/>
          </w:tcPr>
          <w:p w14:paraId="16DF0E7F" w14:textId="77777777" w:rsidR="009F39D5" w:rsidRPr="00C716E9" w:rsidRDefault="009F39D5" w:rsidP="00C716E9">
            <w:pPr>
              <w:pStyle w:val="tkTekst"/>
              <w:spacing w:after="0"/>
              <w:rPr>
                <w:rFonts w:ascii="Times New Roman" w:hAnsi="Times New Roman" w:cs="Times New Roman"/>
                <w:b/>
                <w:bCs/>
                <w:sz w:val="24"/>
                <w:szCs w:val="24"/>
              </w:rPr>
            </w:pPr>
            <w:r w:rsidRPr="00C716E9">
              <w:rPr>
                <w:rFonts w:ascii="Times New Roman" w:hAnsi="Times New Roman" w:cs="Times New Roman"/>
                <w:b/>
                <w:bCs/>
                <w:sz w:val="24"/>
                <w:szCs w:val="24"/>
              </w:rPr>
              <w:t>Статья 461. Ставка налога</w:t>
            </w:r>
          </w:p>
          <w:p w14:paraId="063BDFC7" w14:textId="77777777" w:rsidR="009F39D5" w:rsidRPr="00C716E9" w:rsidRDefault="009F39D5" w:rsidP="00C716E9">
            <w:pPr>
              <w:pStyle w:val="tkTekst"/>
              <w:spacing w:after="0"/>
              <w:rPr>
                <w:rFonts w:ascii="Times New Roman" w:hAnsi="Times New Roman" w:cs="Times New Roman"/>
                <w:b/>
                <w:bCs/>
                <w:sz w:val="24"/>
                <w:szCs w:val="24"/>
              </w:rPr>
            </w:pPr>
            <w:r w:rsidRPr="00C716E9">
              <w:rPr>
                <w:rFonts w:ascii="Times New Roman" w:hAnsi="Times New Roman" w:cs="Times New Roman"/>
                <w:b/>
                <w:bCs/>
                <w:sz w:val="24"/>
                <w:szCs w:val="24"/>
              </w:rPr>
              <w:t>Ставка налога устанавливается на одну торговую точку в зависимости от заявленного объема выручки, планируемого к получению за текущий календарный год в следующих размерах:</w:t>
            </w:r>
          </w:p>
          <w:p w14:paraId="42048D44" w14:textId="77777777" w:rsidR="009F39D5" w:rsidRPr="00C716E9" w:rsidRDefault="009F39D5" w:rsidP="00C716E9">
            <w:pPr>
              <w:pStyle w:val="tkTekst"/>
              <w:spacing w:after="0"/>
              <w:rPr>
                <w:rFonts w:ascii="Times New Roman" w:hAnsi="Times New Roman" w:cs="Times New Roman"/>
                <w:b/>
                <w:bCs/>
                <w:sz w:val="24"/>
                <w:szCs w:val="24"/>
              </w:rPr>
            </w:pPr>
            <w:r w:rsidRPr="00C716E9">
              <w:rPr>
                <w:rFonts w:ascii="Times New Roman" w:hAnsi="Times New Roman" w:cs="Times New Roman"/>
                <w:b/>
                <w:bCs/>
                <w:sz w:val="24"/>
                <w:szCs w:val="24"/>
              </w:rPr>
              <w:t>1) до 8 000 000 сомов – 42 000 сом;</w:t>
            </w:r>
          </w:p>
          <w:p w14:paraId="43AC377B" w14:textId="77777777" w:rsidR="009F39D5" w:rsidRPr="00C716E9" w:rsidRDefault="009F39D5" w:rsidP="00C716E9">
            <w:pPr>
              <w:pStyle w:val="tkTekst"/>
              <w:spacing w:after="0"/>
              <w:rPr>
                <w:rFonts w:ascii="Times New Roman" w:hAnsi="Times New Roman" w:cs="Times New Roman"/>
                <w:b/>
                <w:bCs/>
                <w:sz w:val="24"/>
                <w:szCs w:val="24"/>
              </w:rPr>
            </w:pPr>
            <w:r w:rsidRPr="00C716E9">
              <w:rPr>
                <w:rFonts w:ascii="Times New Roman" w:hAnsi="Times New Roman" w:cs="Times New Roman"/>
                <w:b/>
                <w:bCs/>
                <w:sz w:val="24"/>
                <w:szCs w:val="24"/>
              </w:rPr>
              <w:t>2) от 8 000 000 сомов до 15 000 000 сомов – 96 000 сом;</w:t>
            </w:r>
          </w:p>
          <w:p w14:paraId="40D931FD" w14:textId="77777777" w:rsidR="009F39D5" w:rsidRPr="00C716E9" w:rsidRDefault="009F39D5" w:rsidP="00C716E9">
            <w:pPr>
              <w:pStyle w:val="tkTekst"/>
              <w:spacing w:after="0"/>
              <w:rPr>
                <w:rFonts w:ascii="Times New Roman" w:hAnsi="Times New Roman" w:cs="Times New Roman"/>
                <w:b/>
                <w:bCs/>
                <w:sz w:val="24"/>
                <w:szCs w:val="24"/>
              </w:rPr>
            </w:pPr>
            <w:r w:rsidRPr="00C716E9">
              <w:rPr>
                <w:rFonts w:ascii="Times New Roman" w:hAnsi="Times New Roman" w:cs="Times New Roman"/>
                <w:b/>
                <w:bCs/>
                <w:sz w:val="24"/>
                <w:szCs w:val="24"/>
              </w:rPr>
              <w:t>3) от 15 000 000 сомов до 22 000 000 сомов – 168 000 сом;</w:t>
            </w:r>
          </w:p>
          <w:p w14:paraId="675F9B9D" w14:textId="77777777" w:rsidR="009F39D5" w:rsidRPr="00C716E9" w:rsidRDefault="009F39D5" w:rsidP="00C716E9">
            <w:pPr>
              <w:pStyle w:val="tkTekst"/>
              <w:spacing w:after="0"/>
              <w:rPr>
                <w:rFonts w:ascii="Times New Roman" w:hAnsi="Times New Roman" w:cs="Times New Roman"/>
                <w:b/>
                <w:bCs/>
                <w:sz w:val="24"/>
                <w:szCs w:val="24"/>
              </w:rPr>
            </w:pPr>
            <w:r w:rsidRPr="00C716E9">
              <w:rPr>
                <w:rFonts w:ascii="Times New Roman" w:hAnsi="Times New Roman" w:cs="Times New Roman"/>
                <w:b/>
                <w:bCs/>
                <w:sz w:val="24"/>
                <w:szCs w:val="24"/>
              </w:rPr>
              <w:t>4) от 22 000 000 сомов до 30 000 000 сомов – 252 000 сом;</w:t>
            </w:r>
          </w:p>
          <w:p w14:paraId="59E1B4AB" w14:textId="77777777" w:rsidR="009F39D5" w:rsidRPr="00C716E9" w:rsidRDefault="009F39D5" w:rsidP="00C716E9">
            <w:pPr>
              <w:pStyle w:val="tkTekst"/>
              <w:spacing w:after="0"/>
              <w:rPr>
                <w:rFonts w:ascii="Times New Roman" w:hAnsi="Times New Roman" w:cs="Times New Roman"/>
                <w:b/>
                <w:bCs/>
                <w:sz w:val="24"/>
                <w:szCs w:val="24"/>
              </w:rPr>
            </w:pPr>
            <w:r w:rsidRPr="00C716E9">
              <w:rPr>
                <w:rFonts w:ascii="Times New Roman" w:hAnsi="Times New Roman" w:cs="Times New Roman"/>
                <w:b/>
                <w:bCs/>
                <w:sz w:val="24"/>
                <w:szCs w:val="24"/>
              </w:rPr>
              <w:t>5) от 30 000 000 сомов до 50 000 000 сомов – 360 000 сом;</w:t>
            </w:r>
          </w:p>
          <w:p w14:paraId="42DCEDC5" w14:textId="77777777" w:rsidR="009F39D5" w:rsidRPr="00C716E9" w:rsidRDefault="009F39D5" w:rsidP="00C716E9">
            <w:pPr>
              <w:pStyle w:val="tkTekst"/>
              <w:spacing w:after="0"/>
              <w:rPr>
                <w:rFonts w:ascii="Times New Roman" w:hAnsi="Times New Roman" w:cs="Times New Roman"/>
                <w:b/>
                <w:bCs/>
                <w:sz w:val="24"/>
                <w:szCs w:val="24"/>
              </w:rPr>
            </w:pPr>
            <w:r w:rsidRPr="00C716E9">
              <w:rPr>
                <w:rFonts w:ascii="Times New Roman" w:hAnsi="Times New Roman" w:cs="Times New Roman"/>
                <w:b/>
                <w:bCs/>
                <w:sz w:val="24"/>
                <w:szCs w:val="24"/>
              </w:rPr>
              <w:t>6) от 50 000 000 сомов до 100 000 000 сомов – 500 000 сом;</w:t>
            </w:r>
          </w:p>
          <w:p w14:paraId="309A7CC1" w14:textId="77777777" w:rsidR="009F39D5" w:rsidRPr="00C716E9" w:rsidRDefault="009F39D5" w:rsidP="00C716E9">
            <w:pPr>
              <w:pStyle w:val="tkTekst"/>
              <w:spacing w:after="0"/>
              <w:rPr>
                <w:rFonts w:ascii="Times New Roman" w:hAnsi="Times New Roman" w:cs="Times New Roman"/>
                <w:b/>
                <w:bCs/>
                <w:sz w:val="24"/>
                <w:szCs w:val="24"/>
              </w:rPr>
            </w:pPr>
            <w:r w:rsidRPr="00C716E9">
              <w:rPr>
                <w:rFonts w:ascii="Times New Roman" w:hAnsi="Times New Roman" w:cs="Times New Roman"/>
                <w:b/>
                <w:bCs/>
                <w:sz w:val="24"/>
                <w:szCs w:val="24"/>
              </w:rPr>
              <w:t>7) от 100 000 000 сомов до 150 000 000 сомов – 800 000 сом;</w:t>
            </w:r>
          </w:p>
          <w:p w14:paraId="31B0B7F4" w14:textId="77777777" w:rsidR="009F39D5" w:rsidRPr="00C716E9" w:rsidRDefault="009F39D5" w:rsidP="00C716E9">
            <w:pPr>
              <w:pStyle w:val="tkTekst"/>
              <w:spacing w:after="0"/>
              <w:rPr>
                <w:rFonts w:ascii="Times New Roman" w:hAnsi="Times New Roman" w:cs="Times New Roman"/>
                <w:b/>
                <w:bCs/>
                <w:sz w:val="24"/>
                <w:szCs w:val="24"/>
              </w:rPr>
            </w:pPr>
            <w:r w:rsidRPr="00C716E9">
              <w:rPr>
                <w:rFonts w:ascii="Times New Roman" w:hAnsi="Times New Roman" w:cs="Times New Roman"/>
                <w:b/>
                <w:bCs/>
                <w:sz w:val="24"/>
                <w:szCs w:val="24"/>
              </w:rPr>
              <w:t>8) от 150 000 000 сомов до 200 000 000 сомов – 900 000 сом;</w:t>
            </w:r>
          </w:p>
          <w:p w14:paraId="638DDC30" w14:textId="77777777" w:rsidR="009F39D5" w:rsidRPr="00C716E9" w:rsidRDefault="009F39D5" w:rsidP="00C716E9">
            <w:pPr>
              <w:pStyle w:val="tkTekst"/>
              <w:spacing w:after="0"/>
              <w:rPr>
                <w:rFonts w:ascii="Times New Roman" w:hAnsi="Times New Roman" w:cs="Times New Roman"/>
                <w:b/>
                <w:bCs/>
                <w:sz w:val="24"/>
                <w:szCs w:val="24"/>
              </w:rPr>
            </w:pPr>
            <w:r w:rsidRPr="00C716E9">
              <w:rPr>
                <w:rFonts w:ascii="Times New Roman" w:hAnsi="Times New Roman" w:cs="Times New Roman"/>
                <w:b/>
                <w:bCs/>
                <w:sz w:val="24"/>
                <w:szCs w:val="24"/>
              </w:rPr>
              <w:t>9) от 200 000 000 и более – 1 000 000 сом.</w:t>
            </w:r>
          </w:p>
          <w:p w14:paraId="58E30500" w14:textId="523A0502" w:rsidR="009F39D5" w:rsidRPr="00C716E9" w:rsidRDefault="009F39D5" w:rsidP="00C716E9">
            <w:pPr>
              <w:ind w:firstLine="601"/>
              <w:jc w:val="both"/>
              <w:rPr>
                <w:rFonts w:ascii="Times New Roman" w:eastAsia="Times New Roman" w:hAnsi="Times New Roman" w:cs="Times New Roman"/>
                <w:b/>
              </w:rPr>
            </w:pPr>
          </w:p>
        </w:tc>
      </w:tr>
      <w:tr w:rsidR="000E56E2" w:rsidRPr="00C716E9" w14:paraId="0F531B60" w14:textId="77777777" w:rsidTr="009F39D5">
        <w:tc>
          <w:tcPr>
            <w:tcW w:w="7513" w:type="dxa"/>
            <w:shd w:val="clear" w:color="auto" w:fill="auto"/>
          </w:tcPr>
          <w:p w14:paraId="577DC686" w14:textId="77777777" w:rsidR="009F39D5" w:rsidRPr="00C716E9" w:rsidRDefault="009F39D5" w:rsidP="00C716E9">
            <w:pPr>
              <w:pStyle w:val="tkTekst"/>
              <w:spacing w:after="0"/>
              <w:rPr>
                <w:rFonts w:ascii="Times New Roman" w:hAnsi="Times New Roman" w:cs="Times New Roman"/>
                <w:b/>
              </w:rPr>
            </w:pPr>
          </w:p>
        </w:tc>
        <w:tc>
          <w:tcPr>
            <w:tcW w:w="7655" w:type="dxa"/>
            <w:shd w:val="clear" w:color="auto" w:fill="auto"/>
          </w:tcPr>
          <w:p w14:paraId="72A4F5DB" w14:textId="77777777" w:rsidR="009F39D5" w:rsidRPr="00C716E9" w:rsidRDefault="009F39D5" w:rsidP="00C716E9">
            <w:pPr>
              <w:pStyle w:val="tkTekst"/>
              <w:spacing w:after="0"/>
              <w:rPr>
                <w:rFonts w:ascii="Times New Roman" w:hAnsi="Times New Roman" w:cs="Times New Roman"/>
                <w:b/>
                <w:bCs/>
                <w:sz w:val="24"/>
                <w:szCs w:val="24"/>
              </w:rPr>
            </w:pPr>
            <w:r w:rsidRPr="00C716E9">
              <w:rPr>
                <w:rFonts w:ascii="Times New Roman" w:hAnsi="Times New Roman" w:cs="Times New Roman"/>
                <w:b/>
                <w:bCs/>
                <w:sz w:val="24"/>
                <w:szCs w:val="24"/>
              </w:rPr>
              <w:t>Статья 462. Порядок определения суммы налога</w:t>
            </w:r>
          </w:p>
          <w:p w14:paraId="3D78D35C" w14:textId="77777777" w:rsidR="009F39D5" w:rsidRPr="00C716E9" w:rsidRDefault="009F39D5" w:rsidP="00C716E9">
            <w:pPr>
              <w:pStyle w:val="tkTekst"/>
              <w:spacing w:after="0"/>
              <w:rPr>
                <w:rFonts w:ascii="Times New Roman" w:hAnsi="Times New Roman" w:cs="Times New Roman"/>
                <w:b/>
                <w:bCs/>
                <w:sz w:val="24"/>
                <w:szCs w:val="24"/>
              </w:rPr>
            </w:pPr>
            <w:r w:rsidRPr="00C716E9">
              <w:rPr>
                <w:rFonts w:ascii="Times New Roman" w:hAnsi="Times New Roman" w:cs="Times New Roman"/>
                <w:b/>
                <w:bCs/>
                <w:sz w:val="24"/>
                <w:szCs w:val="24"/>
              </w:rPr>
              <w:t>1. Сумма налога на деятельность в зонах торговли с особым режимом определяется по формуле:</w:t>
            </w:r>
          </w:p>
          <w:p w14:paraId="5F51538D" w14:textId="77777777" w:rsidR="009F39D5" w:rsidRPr="00C716E9" w:rsidRDefault="009F39D5" w:rsidP="00C716E9">
            <w:pPr>
              <w:pStyle w:val="tkTekst"/>
              <w:spacing w:after="0"/>
              <w:rPr>
                <w:rFonts w:ascii="Times New Roman" w:hAnsi="Times New Roman" w:cs="Times New Roman"/>
                <w:b/>
                <w:bCs/>
                <w:sz w:val="24"/>
                <w:szCs w:val="24"/>
              </w:rPr>
            </w:pPr>
            <w:r w:rsidRPr="00C716E9">
              <w:rPr>
                <w:rFonts w:ascii="Times New Roman" w:hAnsi="Times New Roman" w:cs="Times New Roman"/>
                <w:b/>
                <w:bCs/>
                <w:sz w:val="24"/>
                <w:szCs w:val="24"/>
              </w:rPr>
              <w:t>СН = С х Ки,</w:t>
            </w:r>
          </w:p>
          <w:p w14:paraId="4DFF2DFA" w14:textId="77777777" w:rsidR="009F39D5" w:rsidRPr="00C716E9" w:rsidRDefault="009F39D5" w:rsidP="00C716E9">
            <w:pPr>
              <w:pStyle w:val="tkTekst"/>
              <w:spacing w:after="0"/>
              <w:rPr>
                <w:rFonts w:ascii="Times New Roman" w:hAnsi="Times New Roman" w:cs="Times New Roman"/>
                <w:b/>
                <w:bCs/>
                <w:sz w:val="24"/>
                <w:szCs w:val="24"/>
              </w:rPr>
            </w:pPr>
            <w:r w:rsidRPr="00C716E9">
              <w:rPr>
                <w:rFonts w:ascii="Times New Roman" w:hAnsi="Times New Roman" w:cs="Times New Roman"/>
                <w:b/>
                <w:bCs/>
                <w:sz w:val="24"/>
                <w:szCs w:val="24"/>
              </w:rPr>
              <w:t>где:</w:t>
            </w:r>
          </w:p>
          <w:p w14:paraId="51939CEC" w14:textId="77777777" w:rsidR="009F39D5" w:rsidRPr="00C716E9" w:rsidRDefault="009F39D5" w:rsidP="00C716E9">
            <w:pPr>
              <w:pStyle w:val="tkTekst"/>
              <w:spacing w:after="0"/>
              <w:rPr>
                <w:rFonts w:ascii="Times New Roman" w:hAnsi="Times New Roman" w:cs="Times New Roman"/>
                <w:b/>
                <w:bCs/>
                <w:sz w:val="24"/>
                <w:szCs w:val="24"/>
              </w:rPr>
            </w:pPr>
            <w:r w:rsidRPr="00C716E9">
              <w:rPr>
                <w:rFonts w:ascii="Times New Roman" w:hAnsi="Times New Roman" w:cs="Times New Roman"/>
                <w:b/>
                <w:bCs/>
                <w:sz w:val="24"/>
                <w:szCs w:val="24"/>
              </w:rPr>
              <w:t xml:space="preserve">СН – сумма налога; </w:t>
            </w:r>
          </w:p>
          <w:p w14:paraId="26F7E00E" w14:textId="77777777" w:rsidR="009F39D5" w:rsidRPr="00C716E9" w:rsidRDefault="009F39D5" w:rsidP="00C716E9">
            <w:pPr>
              <w:pStyle w:val="tkTekst"/>
              <w:spacing w:after="0"/>
              <w:rPr>
                <w:rFonts w:ascii="Times New Roman" w:hAnsi="Times New Roman" w:cs="Times New Roman"/>
                <w:b/>
                <w:bCs/>
                <w:sz w:val="24"/>
                <w:szCs w:val="24"/>
              </w:rPr>
            </w:pPr>
            <w:r w:rsidRPr="00C716E9">
              <w:rPr>
                <w:rFonts w:ascii="Times New Roman" w:hAnsi="Times New Roman" w:cs="Times New Roman"/>
                <w:b/>
                <w:bCs/>
                <w:sz w:val="24"/>
                <w:szCs w:val="24"/>
              </w:rPr>
              <w:t>С – ставка налога;</w:t>
            </w:r>
          </w:p>
          <w:p w14:paraId="0E5B3628" w14:textId="77777777" w:rsidR="009F39D5" w:rsidRPr="00C716E9" w:rsidRDefault="009F39D5" w:rsidP="00C716E9">
            <w:pPr>
              <w:pStyle w:val="tkTekst"/>
              <w:spacing w:after="0"/>
              <w:rPr>
                <w:rFonts w:ascii="Times New Roman" w:hAnsi="Times New Roman" w:cs="Times New Roman"/>
                <w:b/>
                <w:bCs/>
                <w:sz w:val="24"/>
                <w:szCs w:val="24"/>
              </w:rPr>
            </w:pPr>
            <w:r w:rsidRPr="00C716E9">
              <w:rPr>
                <w:rFonts w:ascii="Times New Roman" w:hAnsi="Times New Roman" w:cs="Times New Roman"/>
                <w:b/>
                <w:bCs/>
                <w:sz w:val="24"/>
                <w:szCs w:val="24"/>
              </w:rPr>
              <w:t>Ки – коэффициент инфляции.</w:t>
            </w:r>
          </w:p>
          <w:p w14:paraId="5C39516E" w14:textId="77777777" w:rsidR="009F39D5" w:rsidRPr="00C716E9" w:rsidRDefault="009F39D5" w:rsidP="00C716E9">
            <w:pPr>
              <w:pStyle w:val="tkTekst"/>
              <w:spacing w:after="0"/>
              <w:rPr>
                <w:rFonts w:ascii="Times New Roman" w:hAnsi="Times New Roman" w:cs="Times New Roman"/>
                <w:b/>
                <w:sz w:val="24"/>
                <w:szCs w:val="24"/>
              </w:rPr>
            </w:pPr>
            <w:r w:rsidRPr="00C716E9">
              <w:rPr>
                <w:rFonts w:ascii="Times New Roman" w:hAnsi="Times New Roman" w:cs="Times New Roman"/>
                <w:b/>
                <w:sz w:val="24"/>
                <w:szCs w:val="24"/>
              </w:rPr>
              <w:t>2. В случае превышения заявленного объема выручки, планируемого к получению за текущий календарный год, сумма налога на оставшиеся дни календарного года определяется по формуле:</w:t>
            </w:r>
          </w:p>
          <w:p w14:paraId="1DF5CBF2" w14:textId="77777777" w:rsidR="009F39D5" w:rsidRPr="00C716E9" w:rsidRDefault="009F39D5" w:rsidP="00C716E9">
            <w:pPr>
              <w:pStyle w:val="tkTekst"/>
              <w:spacing w:after="0"/>
              <w:rPr>
                <w:rFonts w:ascii="Times New Roman" w:hAnsi="Times New Roman" w:cs="Times New Roman"/>
                <w:b/>
                <w:sz w:val="24"/>
                <w:szCs w:val="24"/>
              </w:rPr>
            </w:pPr>
            <w:r w:rsidRPr="00C716E9">
              <w:rPr>
                <w:rFonts w:ascii="Times New Roman" w:hAnsi="Times New Roman" w:cs="Times New Roman"/>
                <w:b/>
                <w:sz w:val="24"/>
                <w:szCs w:val="24"/>
              </w:rPr>
              <w:t xml:space="preserve">СН = С х Ки х 3, </w:t>
            </w:r>
          </w:p>
          <w:p w14:paraId="799DB45D" w14:textId="77777777" w:rsidR="009F39D5" w:rsidRPr="00C716E9" w:rsidRDefault="009F39D5" w:rsidP="00C716E9">
            <w:pPr>
              <w:pStyle w:val="tkTekst"/>
              <w:spacing w:after="0"/>
              <w:rPr>
                <w:rFonts w:ascii="Times New Roman" w:hAnsi="Times New Roman" w:cs="Times New Roman"/>
                <w:b/>
                <w:bCs/>
                <w:sz w:val="24"/>
                <w:szCs w:val="24"/>
              </w:rPr>
            </w:pPr>
            <w:r w:rsidRPr="00C716E9">
              <w:rPr>
                <w:rFonts w:ascii="Times New Roman" w:hAnsi="Times New Roman" w:cs="Times New Roman"/>
                <w:b/>
                <w:bCs/>
                <w:sz w:val="24"/>
                <w:szCs w:val="24"/>
              </w:rPr>
              <w:t>где:</w:t>
            </w:r>
          </w:p>
          <w:p w14:paraId="321D4F7E" w14:textId="77777777" w:rsidR="009F39D5" w:rsidRPr="00C716E9" w:rsidRDefault="009F39D5" w:rsidP="00C716E9">
            <w:pPr>
              <w:pStyle w:val="tkTekst"/>
              <w:spacing w:after="0"/>
              <w:rPr>
                <w:rFonts w:ascii="Times New Roman" w:hAnsi="Times New Roman" w:cs="Times New Roman"/>
                <w:b/>
                <w:bCs/>
                <w:sz w:val="24"/>
                <w:szCs w:val="24"/>
              </w:rPr>
            </w:pPr>
            <w:r w:rsidRPr="00C716E9">
              <w:rPr>
                <w:rFonts w:ascii="Times New Roman" w:hAnsi="Times New Roman" w:cs="Times New Roman"/>
                <w:b/>
                <w:bCs/>
                <w:sz w:val="24"/>
                <w:szCs w:val="24"/>
              </w:rPr>
              <w:t xml:space="preserve">СН – сумма налога; </w:t>
            </w:r>
          </w:p>
          <w:p w14:paraId="297F6A6B" w14:textId="77777777" w:rsidR="009F39D5" w:rsidRPr="00C716E9" w:rsidRDefault="009F39D5" w:rsidP="00C716E9">
            <w:pPr>
              <w:pStyle w:val="tkTekst"/>
              <w:spacing w:after="0"/>
              <w:rPr>
                <w:rFonts w:ascii="Times New Roman" w:hAnsi="Times New Roman" w:cs="Times New Roman"/>
                <w:b/>
                <w:bCs/>
                <w:sz w:val="24"/>
                <w:szCs w:val="24"/>
              </w:rPr>
            </w:pPr>
            <w:r w:rsidRPr="00C716E9">
              <w:rPr>
                <w:rFonts w:ascii="Times New Roman" w:hAnsi="Times New Roman" w:cs="Times New Roman"/>
                <w:b/>
                <w:bCs/>
                <w:sz w:val="24"/>
                <w:szCs w:val="24"/>
              </w:rPr>
              <w:t>С – ставка налога;</w:t>
            </w:r>
          </w:p>
          <w:p w14:paraId="182255F4" w14:textId="77777777" w:rsidR="009F39D5" w:rsidRPr="00C716E9" w:rsidRDefault="009F39D5" w:rsidP="00C716E9">
            <w:pPr>
              <w:pStyle w:val="tkTekst"/>
              <w:spacing w:after="0"/>
              <w:rPr>
                <w:rFonts w:ascii="Times New Roman" w:hAnsi="Times New Roman" w:cs="Times New Roman"/>
                <w:b/>
                <w:bCs/>
                <w:sz w:val="24"/>
                <w:szCs w:val="24"/>
              </w:rPr>
            </w:pPr>
            <w:r w:rsidRPr="00C716E9">
              <w:rPr>
                <w:rFonts w:ascii="Times New Roman" w:hAnsi="Times New Roman" w:cs="Times New Roman"/>
                <w:b/>
                <w:bCs/>
                <w:sz w:val="24"/>
                <w:szCs w:val="24"/>
              </w:rPr>
              <w:t>Ки – коэффициент инфляции.</w:t>
            </w:r>
          </w:p>
          <w:p w14:paraId="78482543" w14:textId="77777777" w:rsidR="009F39D5" w:rsidRPr="00C716E9" w:rsidRDefault="009F39D5" w:rsidP="00C716E9">
            <w:pPr>
              <w:pStyle w:val="tkTekst"/>
              <w:spacing w:after="0"/>
              <w:rPr>
                <w:rFonts w:ascii="Times New Roman" w:hAnsi="Times New Roman" w:cs="Times New Roman"/>
                <w:b/>
                <w:sz w:val="24"/>
                <w:szCs w:val="24"/>
              </w:rPr>
            </w:pPr>
            <w:r w:rsidRPr="00C716E9">
              <w:rPr>
                <w:rFonts w:ascii="Times New Roman" w:hAnsi="Times New Roman" w:cs="Times New Roman"/>
                <w:b/>
                <w:sz w:val="24"/>
                <w:szCs w:val="24"/>
              </w:rPr>
              <w:t>3. Коэффициент инфляции Ки, применяемый в текущем налоговом периоде для исчисления налога на деятельность в зонах торговли с особым режимом определяется как произведение коэффициентов инфляции за предыдущие налоговые периоды, начиная с налогового периода, в котором настоящий Кодекс вступил в силу.</w:t>
            </w:r>
          </w:p>
          <w:p w14:paraId="02CA8151" w14:textId="77777777" w:rsidR="009F39D5" w:rsidRPr="00C716E9" w:rsidRDefault="009F39D5" w:rsidP="00C716E9">
            <w:pPr>
              <w:pStyle w:val="tkTekst"/>
              <w:spacing w:after="0"/>
              <w:rPr>
                <w:rFonts w:ascii="Times New Roman" w:hAnsi="Times New Roman" w:cs="Times New Roman"/>
                <w:b/>
                <w:sz w:val="24"/>
                <w:szCs w:val="24"/>
              </w:rPr>
            </w:pPr>
            <w:r w:rsidRPr="00C716E9">
              <w:rPr>
                <w:rFonts w:ascii="Times New Roman" w:hAnsi="Times New Roman" w:cs="Times New Roman"/>
                <w:b/>
                <w:sz w:val="24"/>
                <w:szCs w:val="24"/>
              </w:rPr>
              <w:t>Коэффициент инфляции, применяемый в текущем налоговом периоде, утверждается уполномоченным налоговым органом на основании официальных данных национальной статистики не позднее 1 октября предыдущего налогового периода.</w:t>
            </w:r>
          </w:p>
          <w:p w14:paraId="2DCFAB36" w14:textId="77777777" w:rsidR="009F39D5" w:rsidRPr="00C716E9" w:rsidRDefault="009F39D5" w:rsidP="00C716E9">
            <w:pPr>
              <w:pStyle w:val="tkTekst"/>
              <w:spacing w:after="0"/>
              <w:rPr>
                <w:rFonts w:ascii="Times New Roman" w:hAnsi="Times New Roman" w:cs="Times New Roman"/>
                <w:b/>
                <w:sz w:val="24"/>
                <w:szCs w:val="24"/>
              </w:rPr>
            </w:pPr>
            <w:r w:rsidRPr="00C716E9">
              <w:rPr>
                <w:rFonts w:ascii="Times New Roman" w:hAnsi="Times New Roman" w:cs="Times New Roman"/>
                <w:b/>
                <w:sz w:val="24"/>
                <w:szCs w:val="24"/>
              </w:rPr>
              <w:t>Если коэффициент инфляции на текущий налоговый период не установлен, он принимается равным коэффициенту, действовавшему в предыдущем налоговом периоде.</w:t>
            </w:r>
          </w:p>
          <w:p w14:paraId="12E80599" w14:textId="77777777" w:rsidR="009F39D5" w:rsidRPr="00C716E9" w:rsidRDefault="009F39D5" w:rsidP="00C716E9">
            <w:pPr>
              <w:pStyle w:val="tkTekst"/>
              <w:spacing w:after="0"/>
              <w:rPr>
                <w:rFonts w:ascii="Times New Roman" w:hAnsi="Times New Roman" w:cs="Times New Roman"/>
                <w:b/>
                <w:bCs/>
                <w:sz w:val="24"/>
                <w:szCs w:val="24"/>
              </w:rPr>
            </w:pPr>
            <w:r w:rsidRPr="00C716E9">
              <w:rPr>
                <w:rFonts w:ascii="Times New Roman" w:hAnsi="Times New Roman" w:cs="Times New Roman"/>
                <w:b/>
                <w:bCs/>
                <w:sz w:val="24"/>
                <w:szCs w:val="24"/>
              </w:rPr>
              <w:t>4. Если налогоплательщик совмещает два или более видов деятельности, подлежащих налогообложению в соответствии с настоящей главой, сумма налога устанавливается на каждый вид деятельности отдельно.</w:t>
            </w:r>
          </w:p>
          <w:p w14:paraId="40E9C5A4" w14:textId="6A2B73EE" w:rsidR="009F39D5" w:rsidRPr="00C716E9" w:rsidRDefault="009F39D5" w:rsidP="00C716E9">
            <w:pPr>
              <w:pStyle w:val="tkTekst"/>
              <w:spacing w:after="0"/>
              <w:rPr>
                <w:rFonts w:ascii="Times New Roman" w:hAnsi="Times New Roman" w:cs="Times New Roman"/>
                <w:b/>
                <w:bCs/>
                <w:sz w:val="24"/>
                <w:szCs w:val="24"/>
              </w:rPr>
            </w:pPr>
            <w:r w:rsidRPr="00C716E9">
              <w:rPr>
                <w:rFonts w:ascii="Times New Roman" w:hAnsi="Times New Roman" w:cs="Times New Roman"/>
                <w:b/>
                <w:bCs/>
                <w:sz w:val="24"/>
                <w:szCs w:val="24"/>
              </w:rPr>
              <w:t>5. Сумма налога является фиксированной и не подлежит пересчету, а уплаченная сумма налога не подлежит возврату после уплаты налога, за исключением пересчета суммы налога, срок действия которого подпадает на период обстоятельств непреодолимой силы, в порядке, определяемом Кабинетом Министров.</w:t>
            </w:r>
          </w:p>
        </w:tc>
      </w:tr>
      <w:tr w:rsidR="000E56E2" w:rsidRPr="00C716E9" w14:paraId="665FD752" w14:textId="77777777" w:rsidTr="009F39D5">
        <w:tc>
          <w:tcPr>
            <w:tcW w:w="7513" w:type="dxa"/>
            <w:shd w:val="clear" w:color="auto" w:fill="auto"/>
          </w:tcPr>
          <w:p w14:paraId="024DD984" w14:textId="77777777" w:rsidR="009F39D5" w:rsidRPr="00C716E9" w:rsidRDefault="009F39D5" w:rsidP="00C716E9">
            <w:pPr>
              <w:ind w:firstLine="601"/>
              <w:jc w:val="both"/>
              <w:rPr>
                <w:rFonts w:ascii="Times New Roman" w:hAnsi="Times New Roman" w:cs="Times New Roman"/>
                <w:b/>
              </w:rPr>
            </w:pPr>
          </w:p>
        </w:tc>
        <w:tc>
          <w:tcPr>
            <w:tcW w:w="7655" w:type="dxa"/>
            <w:shd w:val="clear" w:color="auto" w:fill="auto"/>
          </w:tcPr>
          <w:p w14:paraId="1FC57E3F" w14:textId="77777777" w:rsidR="009F39D5" w:rsidRPr="00C716E9" w:rsidRDefault="009F39D5" w:rsidP="00C716E9">
            <w:pPr>
              <w:pStyle w:val="tkTekst"/>
              <w:spacing w:after="0"/>
              <w:rPr>
                <w:rFonts w:ascii="Times New Roman" w:hAnsi="Times New Roman" w:cs="Times New Roman"/>
                <w:b/>
                <w:bCs/>
                <w:sz w:val="24"/>
                <w:szCs w:val="24"/>
              </w:rPr>
            </w:pPr>
            <w:r w:rsidRPr="00C716E9">
              <w:rPr>
                <w:rFonts w:ascii="Times New Roman" w:hAnsi="Times New Roman" w:cs="Times New Roman"/>
                <w:b/>
                <w:bCs/>
                <w:sz w:val="24"/>
                <w:szCs w:val="24"/>
              </w:rPr>
              <w:t>Статья 463. Налоговый период</w:t>
            </w:r>
          </w:p>
          <w:p w14:paraId="537BA07F" w14:textId="7688F96C" w:rsidR="009F39D5" w:rsidRPr="00C716E9" w:rsidRDefault="009F39D5" w:rsidP="00C716E9">
            <w:pPr>
              <w:ind w:firstLine="601"/>
              <w:jc w:val="both"/>
              <w:rPr>
                <w:rFonts w:ascii="Times New Roman" w:eastAsia="Times New Roman" w:hAnsi="Times New Roman" w:cs="Times New Roman"/>
                <w:b/>
              </w:rPr>
            </w:pPr>
            <w:r w:rsidRPr="00C716E9">
              <w:rPr>
                <w:rFonts w:ascii="Times New Roman" w:hAnsi="Times New Roman" w:cs="Times New Roman"/>
                <w:b/>
                <w:bCs/>
              </w:rPr>
              <w:t>Налоговым периодом для налога на деятельность в зонах торговли с особым режимом является один календарный год.</w:t>
            </w:r>
          </w:p>
        </w:tc>
      </w:tr>
      <w:tr w:rsidR="000E56E2" w:rsidRPr="00C716E9" w14:paraId="7BE150CC" w14:textId="77777777" w:rsidTr="009F39D5">
        <w:tc>
          <w:tcPr>
            <w:tcW w:w="7513" w:type="dxa"/>
            <w:shd w:val="clear" w:color="auto" w:fill="auto"/>
          </w:tcPr>
          <w:p w14:paraId="05D45722" w14:textId="77777777" w:rsidR="009F39D5" w:rsidRPr="00C716E9" w:rsidRDefault="009F39D5" w:rsidP="00C716E9">
            <w:pPr>
              <w:ind w:firstLine="601"/>
              <w:jc w:val="both"/>
              <w:rPr>
                <w:rFonts w:ascii="Times New Roman" w:hAnsi="Times New Roman" w:cs="Times New Roman"/>
                <w:b/>
              </w:rPr>
            </w:pPr>
          </w:p>
        </w:tc>
        <w:tc>
          <w:tcPr>
            <w:tcW w:w="7655" w:type="dxa"/>
            <w:shd w:val="clear" w:color="auto" w:fill="auto"/>
          </w:tcPr>
          <w:p w14:paraId="5119728D" w14:textId="77777777" w:rsidR="009F39D5" w:rsidRPr="00C716E9" w:rsidRDefault="009F39D5" w:rsidP="00C716E9">
            <w:pPr>
              <w:pStyle w:val="tkTekst"/>
              <w:spacing w:after="0"/>
              <w:rPr>
                <w:rFonts w:ascii="Times New Roman" w:hAnsi="Times New Roman" w:cs="Times New Roman"/>
                <w:b/>
                <w:bCs/>
                <w:sz w:val="24"/>
                <w:szCs w:val="24"/>
              </w:rPr>
            </w:pPr>
            <w:r w:rsidRPr="00C716E9">
              <w:rPr>
                <w:rFonts w:ascii="Times New Roman" w:hAnsi="Times New Roman" w:cs="Times New Roman"/>
                <w:b/>
                <w:bCs/>
                <w:sz w:val="24"/>
                <w:szCs w:val="24"/>
              </w:rPr>
              <w:t>Статья 464. Исполнение налогового обязательства и налоговая отчетность</w:t>
            </w:r>
          </w:p>
          <w:p w14:paraId="584C7B64" w14:textId="77777777"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rPr>
              <w:t>1. Исполнение налогового обязательства по налогу осуществляется ежемесячно не позднее 5 числа каждого месяца, равными долями в порядке, определяемом Кабинетом Министров.</w:t>
            </w:r>
          </w:p>
          <w:p w14:paraId="092681F3" w14:textId="77777777" w:rsidR="009F39D5" w:rsidRPr="00C716E9" w:rsidRDefault="009F39D5" w:rsidP="00C716E9">
            <w:pPr>
              <w:ind w:firstLine="601"/>
              <w:jc w:val="both"/>
              <w:rPr>
                <w:rFonts w:ascii="Times New Roman" w:eastAsia="Times New Roman" w:hAnsi="Times New Roman" w:cs="Times New Roman"/>
                <w:b/>
                <w:bCs/>
              </w:rPr>
            </w:pPr>
            <w:r w:rsidRPr="00C716E9">
              <w:rPr>
                <w:rFonts w:ascii="Times New Roman" w:eastAsia="Times New Roman" w:hAnsi="Times New Roman" w:cs="Times New Roman"/>
                <w:b/>
                <w:bCs/>
              </w:rPr>
              <w:t>2. Налогоплательщик имеет право на досрочное исполнение налогового обязательства.</w:t>
            </w:r>
          </w:p>
          <w:p w14:paraId="2553F9DB" w14:textId="77777777" w:rsidR="009F39D5" w:rsidRPr="00C716E9" w:rsidRDefault="009F39D5" w:rsidP="00C716E9">
            <w:pPr>
              <w:ind w:firstLine="601"/>
              <w:jc w:val="both"/>
              <w:rPr>
                <w:rFonts w:ascii="Times New Roman" w:eastAsia="Times New Roman" w:hAnsi="Times New Roman" w:cs="Times New Roman"/>
                <w:b/>
                <w:bCs/>
              </w:rPr>
            </w:pPr>
            <w:r w:rsidRPr="00C716E9">
              <w:rPr>
                <w:rFonts w:ascii="Times New Roman" w:eastAsia="Times New Roman" w:hAnsi="Times New Roman" w:cs="Times New Roman"/>
                <w:b/>
                <w:bCs/>
              </w:rPr>
              <w:t>3. Обязанность по исчислению суммы налога возлагается на налоговый орган по месту нахождения зоны торговли с особым режимом на основании заявления налогоплательщика, указанного в части 2 статьи 459 настоящего Кодекса.</w:t>
            </w:r>
          </w:p>
          <w:p w14:paraId="21A51157" w14:textId="77777777" w:rsidR="009F39D5" w:rsidRPr="00C716E9" w:rsidRDefault="009F39D5" w:rsidP="00C716E9">
            <w:pPr>
              <w:ind w:firstLine="601"/>
              <w:jc w:val="both"/>
              <w:rPr>
                <w:rFonts w:ascii="Times New Roman" w:eastAsia="Times New Roman" w:hAnsi="Times New Roman" w:cs="Times New Roman"/>
                <w:b/>
                <w:bCs/>
              </w:rPr>
            </w:pPr>
            <w:r w:rsidRPr="00C716E9">
              <w:rPr>
                <w:rFonts w:ascii="Times New Roman" w:eastAsia="Times New Roman" w:hAnsi="Times New Roman" w:cs="Times New Roman"/>
                <w:b/>
                <w:bCs/>
              </w:rPr>
              <w:t xml:space="preserve">4. В случае непредставления налогоплательщиком заявления, указанного в части 3 статьи 459 настоящего Кодекса, налоговый орган имеет право исчислить налог на </w:t>
            </w:r>
            <w:r w:rsidRPr="00C716E9">
              <w:rPr>
                <w:rFonts w:ascii="Times New Roman" w:eastAsia="Times New Roman" w:hAnsi="Times New Roman" w:cs="Times New Roman"/>
                <w:b/>
              </w:rPr>
              <w:t xml:space="preserve">оставшиеся дни текущего календарного года по формуле, указанной в части 2 статьи 462 настоящего Кодекса, с применением ставки налога, следующей за ставкой налога, соответствующей </w:t>
            </w:r>
            <w:r w:rsidRPr="00C716E9">
              <w:rPr>
                <w:rFonts w:ascii="Times New Roman" w:hAnsi="Times New Roman" w:cs="Times New Roman"/>
                <w:b/>
                <w:bCs/>
              </w:rPr>
              <w:t>заявленному ранее объему выручки.</w:t>
            </w:r>
          </w:p>
          <w:p w14:paraId="56C6D888" w14:textId="5496F4B8" w:rsidR="009F39D5" w:rsidRPr="00C716E9" w:rsidRDefault="009F39D5" w:rsidP="00C716E9">
            <w:pPr>
              <w:ind w:firstLine="601"/>
              <w:jc w:val="both"/>
              <w:rPr>
                <w:rFonts w:ascii="Times New Roman" w:eastAsia="Times New Roman" w:hAnsi="Times New Roman" w:cs="Times New Roman"/>
                <w:b/>
              </w:rPr>
            </w:pPr>
            <w:r w:rsidRPr="00C716E9">
              <w:rPr>
                <w:rFonts w:ascii="Times New Roman" w:eastAsia="Times New Roman" w:hAnsi="Times New Roman" w:cs="Times New Roman"/>
                <w:b/>
                <w:bCs/>
              </w:rPr>
              <w:t>5. Налогоплательщик обязан представлять единую налоговую декларацию в сроки, установленные статьей 106 настоящего Кодекса.</w:t>
            </w:r>
          </w:p>
        </w:tc>
      </w:tr>
      <w:tr w:rsidR="000E56E2" w:rsidRPr="00C716E9" w14:paraId="0C9B71BD" w14:textId="77777777" w:rsidTr="009F39D5">
        <w:tc>
          <w:tcPr>
            <w:tcW w:w="15168" w:type="dxa"/>
            <w:gridSpan w:val="2"/>
            <w:shd w:val="clear" w:color="auto" w:fill="auto"/>
          </w:tcPr>
          <w:p w14:paraId="6D466503" w14:textId="6CD4BC2E" w:rsidR="009F39D5" w:rsidRPr="00C716E9" w:rsidRDefault="009F39D5" w:rsidP="00C716E9">
            <w:pPr>
              <w:ind w:firstLine="601"/>
              <w:jc w:val="both"/>
              <w:rPr>
                <w:rFonts w:ascii="Times New Roman" w:eastAsia="Times New Roman" w:hAnsi="Times New Roman" w:cs="Times New Roman"/>
                <w:b/>
                <w:bCs/>
              </w:rPr>
            </w:pPr>
            <w:r w:rsidRPr="00C716E9">
              <w:rPr>
                <w:rFonts w:ascii="Times New Roman" w:hAnsi="Times New Roman" w:cs="Times New Roman"/>
                <w:b/>
                <w:bCs/>
              </w:rPr>
              <w:t>Закон Кыргызской Республики «О введении в действие Налогового кодекса Кыргызской Республики» от 18 января 2022 года № 4</w:t>
            </w:r>
          </w:p>
        </w:tc>
      </w:tr>
      <w:bookmarkEnd w:id="117"/>
      <w:tr w:rsidR="000E56E2" w:rsidRPr="00C716E9" w14:paraId="2163160C" w14:textId="77777777" w:rsidTr="009F39D5">
        <w:tc>
          <w:tcPr>
            <w:tcW w:w="7513" w:type="dxa"/>
            <w:shd w:val="clear" w:color="auto" w:fill="auto"/>
          </w:tcPr>
          <w:p w14:paraId="28666B73" w14:textId="77777777" w:rsidR="009F39D5" w:rsidRPr="00C716E9" w:rsidRDefault="009F39D5" w:rsidP="00C716E9">
            <w:pPr>
              <w:tabs>
                <w:tab w:val="left" w:pos="993"/>
              </w:tabs>
              <w:ind w:firstLine="601"/>
              <w:jc w:val="both"/>
              <w:rPr>
                <w:rFonts w:ascii="Times New Roman" w:hAnsi="Times New Roman" w:cs="Times New Roman"/>
                <w:b/>
              </w:rPr>
            </w:pPr>
            <w:r w:rsidRPr="00C716E9">
              <w:rPr>
                <w:rFonts w:ascii="Times New Roman" w:hAnsi="Times New Roman" w:cs="Times New Roman"/>
                <w:b/>
              </w:rPr>
              <w:t>Статья 4</w:t>
            </w:r>
          </w:p>
          <w:p w14:paraId="7C34DAD6" w14:textId="77777777" w:rsidR="009F39D5" w:rsidRPr="00C716E9" w:rsidRDefault="009F39D5" w:rsidP="00C716E9">
            <w:pPr>
              <w:tabs>
                <w:tab w:val="left" w:pos="993"/>
              </w:tabs>
              <w:ind w:firstLine="601"/>
              <w:jc w:val="both"/>
              <w:rPr>
                <w:rFonts w:ascii="Times New Roman" w:hAnsi="Times New Roman" w:cs="Times New Roman"/>
              </w:rPr>
            </w:pPr>
            <w:r w:rsidRPr="00C716E9">
              <w:rPr>
                <w:rFonts w:ascii="Times New Roman" w:hAnsi="Times New Roman" w:cs="Times New Roman"/>
              </w:rPr>
              <w:t>Установить, что:</w:t>
            </w:r>
          </w:p>
          <w:p w14:paraId="12BC4F90" w14:textId="77777777" w:rsidR="009F39D5" w:rsidRPr="00C716E9" w:rsidRDefault="009F39D5" w:rsidP="00C716E9">
            <w:pPr>
              <w:tabs>
                <w:tab w:val="left" w:pos="993"/>
              </w:tabs>
              <w:ind w:firstLine="601"/>
              <w:jc w:val="both"/>
              <w:rPr>
                <w:rFonts w:ascii="Times New Roman" w:hAnsi="Times New Roman" w:cs="Times New Roman"/>
                <w:bCs/>
              </w:rPr>
            </w:pPr>
            <w:r w:rsidRPr="00C716E9">
              <w:rPr>
                <w:rFonts w:ascii="Times New Roman" w:hAnsi="Times New Roman" w:cs="Times New Roman"/>
                <w:bCs/>
              </w:rPr>
              <w:t>…</w:t>
            </w:r>
          </w:p>
          <w:p w14:paraId="5D44F8B0"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 xml:space="preserve">2) сумма превышения налога на добавленную стоимость (далее - НДС), образовавшаяся по состоянию на 31 декабря 2021 года, подлежит возмещению и (или) возврату за счет средств республиканского бюджета, в том числе за счет государственных ценных бумаг </w:t>
            </w:r>
            <w:r w:rsidRPr="00C716E9">
              <w:rPr>
                <w:rFonts w:ascii="Times New Roman" w:hAnsi="Times New Roman" w:cs="Times New Roman"/>
                <w:b/>
                <w:strike/>
                <w:sz w:val="24"/>
                <w:szCs w:val="24"/>
              </w:rPr>
              <w:t>(выпускаемых для рефинансирования государственного долга)</w:t>
            </w:r>
            <w:r w:rsidRPr="00C716E9">
              <w:rPr>
                <w:rFonts w:ascii="Times New Roman" w:hAnsi="Times New Roman" w:cs="Times New Roman"/>
                <w:sz w:val="24"/>
                <w:szCs w:val="24"/>
              </w:rPr>
              <w:t>, а также суммы превышения НДС, по которым истек срок исковой давности, подлежат списанию с лицевого счета налогоплательщика в пользу бюджета. Порядок возмещения, возврата и списания сумм превышения НДС устанавливается Кабинетом Министров Кыргызской Республики;</w:t>
            </w:r>
          </w:p>
          <w:p w14:paraId="6CF7C9E4" w14:textId="77777777" w:rsidR="009F39D5" w:rsidRPr="00C716E9" w:rsidRDefault="009F39D5" w:rsidP="00C716E9">
            <w:pPr>
              <w:tabs>
                <w:tab w:val="left" w:pos="993"/>
              </w:tabs>
              <w:ind w:firstLine="601"/>
              <w:jc w:val="both"/>
              <w:rPr>
                <w:rFonts w:ascii="Times New Roman" w:hAnsi="Times New Roman" w:cs="Times New Roman"/>
              </w:rPr>
            </w:pPr>
            <w:r w:rsidRPr="00C716E9">
              <w:rPr>
                <w:rFonts w:ascii="Times New Roman" w:hAnsi="Times New Roman" w:cs="Times New Roman"/>
              </w:rPr>
              <w:t>…</w:t>
            </w:r>
          </w:p>
          <w:p w14:paraId="7A041242" w14:textId="77777777" w:rsidR="009F39D5" w:rsidRPr="00C716E9" w:rsidRDefault="009F39D5" w:rsidP="00C716E9">
            <w:pPr>
              <w:tabs>
                <w:tab w:val="left" w:pos="993"/>
              </w:tabs>
              <w:ind w:firstLine="601"/>
              <w:jc w:val="both"/>
              <w:rPr>
                <w:rFonts w:ascii="Times New Roman" w:hAnsi="Times New Roman" w:cs="Times New Roman"/>
              </w:rPr>
            </w:pPr>
            <w:r w:rsidRPr="00C716E9">
              <w:rPr>
                <w:rFonts w:ascii="Times New Roman" w:hAnsi="Times New Roman" w:cs="Times New Roman"/>
              </w:rPr>
              <w:t xml:space="preserve">8) налогоплательщики, зарегистрированные до даты введения в действие Налогового кодекса Кыргызской Республики и осуществляющие деятельность в качестве сельскохозяйственного производителя, сельскохозяйственного кооператива, торгово-логистического центра сельскохозяйственного назначения, обязаны до </w:t>
            </w:r>
            <w:r w:rsidRPr="00C716E9">
              <w:rPr>
                <w:rFonts w:ascii="Times New Roman" w:hAnsi="Times New Roman" w:cs="Times New Roman"/>
                <w:b/>
                <w:strike/>
              </w:rPr>
              <w:t>1 сентября 2022 года</w:t>
            </w:r>
            <w:r w:rsidRPr="00C716E9">
              <w:rPr>
                <w:rFonts w:ascii="Times New Roman" w:hAnsi="Times New Roman" w:cs="Times New Roman"/>
              </w:rPr>
              <w:t xml:space="preserve"> пройти учетную регистрацию в соответствии с требованиями Налогового кодекса Кыргызской Республики;</w:t>
            </w:r>
          </w:p>
          <w:p w14:paraId="6F956B7F" w14:textId="32D1DC1E" w:rsidR="009F39D5" w:rsidRPr="00C716E9" w:rsidRDefault="009F39D5" w:rsidP="00C716E9">
            <w:pPr>
              <w:tabs>
                <w:tab w:val="left" w:pos="993"/>
              </w:tabs>
              <w:ind w:firstLine="601"/>
              <w:jc w:val="both"/>
              <w:rPr>
                <w:rFonts w:ascii="Times New Roman" w:hAnsi="Times New Roman" w:cs="Times New Roman"/>
                <w:b/>
              </w:rPr>
            </w:pPr>
            <w:r w:rsidRPr="00C716E9">
              <w:rPr>
                <w:rFonts w:ascii="Times New Roman" w:hAnsi="Times New Roman" w:cs="Times New Roman"/>
              </w:rPr>
              <w:t>…</w:t>
            </w:r>
          </w:p>
        </w:tc>
        <w:tc>
          <w:tcPr>
            <w:tcW w:w="7655" w:type="dxa"/>
            <w:shd w:val="clear" w:color="auto" w:fill="auto"/>
          </w:tcPr>
          <w:p w14:paraId="7D270289" w14:textId="77777777" w:rsidR="009F39D5" w:rsidRPr="00C716E9" w:rsidRDefault="009F39D5" w:rsidP="00C716E9">
            <w:pPr>
              <w:tabs>
                <w:tab w:val="left" w:pos="993"/>
              </w:tabs>
              <w:ind w:firstLine="601"/>
              <w:jc w:val="both"/>
              <w:rPr>
                <w:rFonts w:ascii="Times New Roman" w:hAnsi="Times New Roman" w:cs="Times New Roman"/>
                <w:b/>
              </w:rPr>
            </w:pPr>
            <w:r w:rsidRPr="00C716E9">
              <w:rPr>
                <w:rFonts w:ascii="Times New Roman" w:hAnsi="Times New Roman" w:cs="Times New Roman"/>
                <w:b/>
              </w:rPr>
              <w:t>Статья 4</w:t>
            </w:r>
          </w:p>
          <w:p w14:paraId="5C992BDE" w14:textId="77777777" w:rsidR="009F39D5" w:rsidRPr="00C716E9" w:rsidRDefault="009F39D5" w:rsidP="00C716E9">
            <w:pPr>
              <w:tabs>
                <w:tab w:val="left" w:pos="993"/>
              </w:tabs>
              <w:ind w:firstLine="601"/>
              <w:jc w:val="both"/>
              <w:rPr>
                <w:rFonts w:ascii="Times New Roman" w:hAnsi="Times New Roman" w:cs="Times New Roman"/>
              </w:rPr>
            </w:pPr>
            <w:r w:rsidRPr="00C716E9">
              <w:rPr>
                <w:rFonts w:ascii="Times New Roman" w:hAnsi="Times New Roman" w:cs="Times New Roman"/>
              </w:rPr>
              <w:t>Установить, что:</w:t>
            </w:r>
          </w:p>
          <w:p w14:paraId="7B34C547" w14:textId="77777777" w:rsidR="009F39D5" w:rsidRPr="00C716E9" w:rsidRDefault="009F39D5" w:rsidP="00C716E9">
            <w:pPr>
              <w:tabs>
                <w:tab w:val="left" w:pos="993"/>
              </w:tabs>
              <w:ind w:firstLine="601"/>
              <w:jc w:val="both"/>
              <w:rPr>
                <w:rFonts w:ascii="Times New Roman" w:hAnsi="Times New Roman" w:cs="Times New Roman"/>
                <w:bCs/>
              </w:rPr>
            </w:pPr>
            <w:r w:rsidRPr="00C716E9">
              <w:rPr>
                <w:rFonts w:ascii="Times New Roman" w:hAnsi="Times New Roman" w:cs="Times New Roman"/>
                <w:bCs/>
              </w:rPr>
              <w:t>…</w:t>
            </w:r>
          </w:p>
          <w:p w14:paraId="328128A2" w14:textId="30242AED"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2) сумма превышения налога на добавленную стоимость (далее - НДС), образовавшаяся по состоянию на 31 декабря 2021 года, подлежит возмещению и (или) возврату за счет средств республиканского бюджета, в том числе за счет государственных ценных бумаг, а также суммы превышения НДС, по которым истек срок исковой давности, подлежат списанию с лицевого счета налогоплательщика в пользу бюджета. Порядок возмещения, возврата и списания сумм превышения НДС устанавливается Кабинетом Министров Кыргызской Республики;</w:t>
            </w:r>
          </w:p>
          <w:p w14:paraId="7F95A4BE" w14:textId="77777777" w:rsidR="009F39D5" w:rsidRPr="00C716E9" w:rsidRDefault="009F39D5" w:rsidP="00C716E9">
            <w:pPr>
              <w:pStyle w:val="tkTekst"/>
              <w:spacing w:after="0"/>
              <w:ind w:firstLine="601"/>
              <w:rPr>
                <w:rFonts w:ascii="Times New Roman" w:hAnsi="Times New Roman" w:cs="Times New Roman"/>
                <w:sz w:val="24"/>
                <w:szCs w:val="24"/>
              </w:rPr>
            </w:pPr>
          </w:p>
          <w:p w14:paraId="2000A1CD" w14:textId="768FA40E"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w:t>
            </w:r>
          </w:p>
          <w:p w14:paraId="0DA1BA92" w14:textId="554CC467" w:rsidR="009F39D5" w:rsidRPr="00C716E9" w:rsidRDefault="009F39D5" w:rsidP="00C716E9">
            <w:pPr>
              <w:tabs>
                <w:tab w:val="left" w:pos="993"/>
              </w:tabs>
              <w:ind w:firstLine="601"/>
              <w:jc w:val="both"/>
              <w:rPr>
                <w:rFonts w:ascii="Times New Roman" w:hAnsi="Times New Roman" w:cs="Times New Roman"/>
              </w:rPr>
            </w:pPr>
            <w:r w:rsidRPr="00C716E9">
              <w:rPr>
                <w:rFonts w:ascii="Times New Roman" w:hAnsi="Times New Roman" w:cs="Times New Roman"/>
              </w:rPr>
              <w:t xml:space="preserve">8) налогоплательщики, зарегистрированные до даты введения в действие Налогового кодекса Кыргызской Республики и осуществляющие деятельность в качестве сельскохозяйственного производителя, сельскохозяйственного кооператива, торгово-логистического центра сельскохозяйственного назначения, обязаны до </w:t>
            </w:r>
            <w:r w:rsidRPr="00C716E9">
              <w:rPr>
                <w:rFonts w:ascii="Times New Roman" w:hAnsi="Times New Roman" w:cs="Times New Roman"/>
                <w:b/>
              </w:rPr>
              <w:t>1 января 2023 года</w:t>
            </w:r>
            <w:r w:rsidRPr="00C716E9">
              <w:rPr>
                <w:rFonts w:ascii="Times New Roman" w:hAnsi="Times New Roman" w:cs="Times New Roman"/>
              </w:rPr>
              <w:t xml:space="preserve"> пройти учетную регистрацию в соответствии с требованиями Налогового кодекса Кыргызской Республики;</w:t>
            </w:r>
          </w:p>
          <w:p w14:paraId="5F31F7D9" w14:textId="77777777" w:rsidR="009F39D5" w:rsidRPr="00C716E9" w:rsidRDefault="009F39D5" w:rsidP="00C716E9">
            <w:pPr>
              <w:tabs>
                <w:tab w:val="left" w:pos="993"/>
              </w:tabs>
              <w:ind w:firstLine="601"/>
              <w:jc w:val="both"/>
              <w:rPr>
                <w:rFonts w:ascii="Times New Roman" w:hAnsi="Times New Roman" w:cs="Times New Roman"/>
              </w:rPr>
            </w:pPr>
            <w:r w:rsidRPr="00C716E9">
              <w:rPr>
                <w:rFonts w:ascii="Times New Roman" w:hAnsi="Times New Roman" w:cs="Times New Roman"/>
              </w:rPr>
              <w:t>…</w:t>
            </w:r>
          </w:p>
          <w:p w14:paraId="5E3D000B" w14:textId="1AFE28E2" w:rsidR="00EB36C3" w:rsidRPr="00C716E9" w:rsidRDefault="00EB36C3" w:rsidP="00C716E9">
            <w:pPr>
              <w:tabs>
                <w:tab w:val="left" w:pos="993"/>
              </w:tabs>
              <w:ind w:firstLine="601"/>
              <w:jc w:val="both"/>
              <w:rPr>
                <w:rFonts w:ascii="Times New Roman" w:hAnsi="Times New Roman" w:cs="Times New Roman"/>
                <w:b/>
              </w:rPr>
            </w:pPr>
          </w:p>
        </w:tc>
      </w:tr>
      <w:tr w:rsidR="000E56E2" w:rsidRPr="00C716E9" w14:paraId="41F1AF6D" w14:textId="77777777" w:rsidTr="009F39D5">
        <w:tc>
          <w:tcPr>
            <w:tcW w:w="15168" w:type="dxa"/>
            <w:gridSpan w:val="2"/>
            <w:shd w:val="clear" w:color="auto" w:fill="auto"/>
          </w:tcPr>
          <w:p w14:paraId="77550CB1" w14:textId="6B3850AB" w:rsidR="009F39D5" w:rsidRPr="00C716E9" w:rsidRDefault="009F39D5" w:rsidP="00C716E9">
            <w:pPr>
              <w:tabs>
                <w:tab w:val="left" w:pos="993"/>
              </w:tabs>
              <w:ind w:firstLine="601"/>
              <w:jc w:val="center"/>
              <w:rPr>
                <w:rFonts w:ascii="Times New Roman" w:hAnsi="Times New Roman" w:cs="Times New Roman"/>
                <w:b/>
              </w:rPr>
            </w:pPr>
            <w:r w:rsidRPr="00C716E9">
              <w:rPr>
                <w:rFonts w:ascii="Times New Roman" w:hAnsi="Times New Roman" w:cs="Times New Roman"/>
                <w:b/>
              </w:rPr>
              <w:t>Гражданский Кодекс Кыргызской Республики от 8 мая 1996 года № 15</w:t>
            </w:r>
          </w:p>
        </w:tc>
      </w:tr>
      <w:tr w:rsidR="000E56E2" w:rsidRPr="00C716E9" w14:paraId="6336A108" w14:textId="77777777" w:rsidTr="009F39D5">
        <w:tc>
          <w:tcPr>
            <w:tcW w:w="7513" w:type="dxa"/>
            <w:shd w:val="clear" w:color="auto" w:fill="auto"/>
          </w:tcPr>
          <w:p w14:paraId="7EC4EFE0" w14:textId="77777777" w:rsidR="009F39D5" w:rsidRPr="00C716E9" w:rsidRDefault="009F39D5" w:rsidP="00C716E9">
            <w:pPr>
              <w:ind w:firstLine="397"/>
              <w:jc w:val="both"/>
              <w:rPr>
                <w:rFonts w:ascii="Times New Roman" w:eastAsia="Times New Roman" w:hAnsi="Times New Roman" w:cs="Times New Roman"/>
              </w:rPr>
            </w:pPr>
            <w:r w:rsidRPr="00C716E9">
              <w:rPr>
                <w:rFonts w:ascii="Times New Roman" w:eastAsia="Times New Roman" w:hAnsi="Times New Roman" w:cs="Times New Roman"/>
              </w:rPr>
              <w:t>Статья 97. Обязанности лица, принявшего решение о ликвидации юридического лица</w:t>
            </w:r>
          </w:p>
          <w:p w14:paraId="265686A9" w14:textId="4115FF84" w:rsidR="009F39D5" w:rsidRPr="00C716E9" w:rsidRDefault="009F39D5" w:rsidP="00C716E9">
            <w:pPr>
              <w:ind w:firstLine="397"/>
              <w:jc w:val="both"/>
              <w:rPr>
                <w:rFonts w:ascii="Times New Roman" w:eastAsia="Times New Roman" w:hAnsi="Times New Roman" w:cs="Times New Roman"/>
              </w:rPr>
            </w:pPr>
            <w:r w:rsidRPr="00C716E9">
              <w:rPr>
                <w:rFonts w:ascii="Times New Roman" w:eastAsia="Times New Roman" w:hAnsi="Times New Roman" w:cs="Times New Roman"/>
              </w:rPr>
              <w:t>..</w:t>
            </w:r>
          </w:p>
          <w:p w14:paraId="6078D084" w14:textId="0D30E256" w:rsidR="009F39D5" w:rsidRPr="00C716E9" w:rsidRDefault="009F39D5" w:rsidP="00C716E9">
            <w:pPr>
              <w:ind w:firstLine="397"/>
              <w:jc w:val="both"/>
              <w:rPr>
                <w:rFonts w:ascii="Times New Roman" w:eastAsia="Times New Roman" w:hAnsi="Times New Roman" w:cs="Times New Roman"/>
              </w:rPr>
            </w:pPr>
            <w:r w:rsidRPr="00C716E9">
              <w:rPr>
                <w:rFonts w:ascii="Times New Roman" w:eastAsia="Times New Roman" w:hAnsi="Times New Roman" w:cs="Times New Roman"/>
              </w:rPr>
              <w:t>4. Уполномоченный орган юридического лица может принять решение об утверждении ликвидационного баланса только в случае отсутствия у юридического лица обязательств, в том числе гарантийных, перед третьими лицами.</w:t>
            </w:r>
          </w:p>
          <w:p w14:paraId="2B6E7345" w14:textId="77777777" w:rsidR="009F39D5" w:rsidRPr="00C716E9" w:rsidRDefault="009F39D5" w:rsidP="00C716E9">
            <w:pPr>
              <w:ind w:firstLine="567"/>
              <w:jc w:val="both"/>
              <w:rPr>
                <w:rFonts w:ascii="Times New Roman" w:eastAsia="Times New Roman" w:hAnsi="Times New Roman" w:cs="Times New Roman"/>
                <w:b/>
              </w:rPr>
            </w:pPr>
          </w:p>
          <w:p w14:paraId="510FE7B6" w14:textId="6A391884" w:rsidR="009F39D5" w:rsidRPr="00C716E9" w:rsidRDefault="009F39D5" w:rsidP="00C716E9">
            <w:pPr>
              <w:ind w:firstLine="567"/>
              <w:jc w:val="both"/>
              <w:rPr>
                <w:rFonts w:ascii="Times New Roman" w:eastAsia="Times New Roman" w:hAnsi="Times New Roman" w:cs="Times New Roman"/>
                <w:b/>
              </w:rPr>
            </w:pPr>
            <w:r w:rsidRPr="00C716E9">
              <w:rPr>
                <w:rFonts w:ascii="Times New Roman" w:eastAsia="Times New Roman" w:hAnsi="Times New Roman" w:cs="Times New Roman"/>
                <w:b/>
              </w:rPr>
              <w:t xml:space="preserve">Отсутствует </w:t>
            </w:r>
          </w:p>
          <w:p w14:paraId="2767B823" w14:textId="77777777" w:rsidR="009F39D5" w:rsidRPr="00C716E9" w:rsidRDefault="009F39D5" w:rsidP="00C716E9">
            <w:pPr>
              <w:ind w:firstLine="397"/>
              <w:jc w:val="both"/>
              <w:rPr>
                <w:rFonts w:ascii="Times New Roman" w:eastAsia="Times New Roman" w:hAnsi="Times New Roman" w:cs="Times New Roman"/>
              </w:rPr>
            </w:pPr>
          </w:p>
          <w:p w14:paraId="577F7D8A" w14:textId="7BEA3DF5" w:rsidR="009F39D5" w:rsidRPr="00C716E9" w:rsidRDefault="009F39D5" w:rsidP="00C716E9">
            <w:pPr>
              <w:ind w:firstLine="397"/>
              <w:jc w:val="both"/>
              <w:rPr>
                <w:rFonts w:ascii="Times New Roman" w:hAnsi="Times New Roman" w:cs="Times New Roman"/>
                <w:b/>
              </w:rPr>
            </w:pPr>
          </w:p>
        </w:tc>
        <w:tc>
          <w:tcPr>
            <w:tcW w:w="7655" w:type="dxa"/>
            <w:shd w:val="clear" w:color="auto" w:fill="auto"/>
          </w:tcPr>
          <w:p w14:paraId="4EA396C7" w14:textId="77777777" w:rsidR="009F39D5" w:rsidRPr="00C716E9" w:rsidRDefault="009F39D5" w:rsidP="00C716E9">
            <w:pPr>
              <w:ind w:firstLine="397"/>
              <w:jc w:val="both"/>
              <w:rPr>
                <w:rFonts w:ascii="Times New Roman" w:eastAsia="Times New Roman" w:hAnsi="Times New Roman" w:cs="Times New Roman"/>
              </w:rPr>
            </w:pPr>
            <w:r w:rsidRPr="00C716E9">
              <w:rPr>
                <w:rFonts w:ascii="Times New Roman" w:eastAsia="Times New Roman" w:hAnsi="Times New Roman" w:cs="Times New Roman"/>
              </w:rPr>
              <w:t>Статья 97. Обязанности лица, принявшего решение о ликвидации юридического лица</w:t>
            </w:r>
          </w:p>
          <w:p w14:paraId="5F0C6586" w14:textId="656F25EF" w:rsidR="009F39D5" w:rsidRPr="00C716E9" w:rsidRDefault="009F39D5" w:rsidP="00C716E9">
            <w:pPr>
              <w:ind w:firstLine="397"/>
              <w:jc w:val="both"/>
              <w:rPr>
                <w:rFonts w:ascii="Times New Roman" w:eastAsia="Times New Roman" w:hAnsi="Times New Roman" w:cs="Times New Roman"/>
              </w:rPr>
            </w:pPr>
            <w:r w:rsidRPr="00C716E9">
              <w:rPr>
                <w:rFonts w:ascii="Times New Roman" w:eastAsia="Times New Roman" w:hAnsi="Times New Roman" w:cs="Times New Roman"/>
              </w:rPr>
              <w:t>..</w:t>
            </w:r>
          </w:p>
          <w:p w14:paraId="799FBF6F" w14:textId="77777777" w:rsidR="009F39D5" w:rsidRPr="00C716E9" w:rsidRDefault="009F39D5" w:rsidP="00C716E9">
            <w:pPr>
              <w:ind w:firstLine="397"/>
              <w:jc w:val="both"/>
              <w:rPr>
                <w:rFonts w:ascii="Times New Roman" w:eastAsia="Times New Roman" w:hAnsi="Times New Roman" w:cs="Times New Roman"/>
              </w:rPr>
            </w:pPr>
            <w:r w:rsidRPr="00C716E9">
              <w:rPr>
                <w:rFonts w:ascii="Times New Roman" w:eastAsia="Times New Roman" w:hAnsi="Times New Roman" w:cs="Times New Roman"/>
              </w:rPr>
              <w:t>4. Уполномоченный орган юридического лица может принять решение об утверждении ликвидационного баланса только в случае отсутствия у юридического лица обязательств, в том числе гарантийных, перед третьими лицами.</w:t>
            </w:r>
          </w:p>
          <w:p w14:paraId="4B5532B9" w14:textId="2426F663" w:rsidR="009F39D5" w:rsidRPr="00C716E9" w:rsidRDefault="009F39D5" w:rsidP="00C716E9">
            <w:pPr>
              <w:ind w:firstLine="397"/>
              <w:jc w:val="both"/>
              <w:rPr>
                <w:rFonts w:ascii="Times New Roman" w:eastAsia="Times New Roman" w:hAnsi="Times New Roman" w:cs="Times New Roman"/>
                <w:b/>
              </w:rPr>
            </w:pPr>
            <w:r w:rsidRPr="00C716E9">
              <w:rPr>
                <w:rFonts w:ascii="Times New Roman" w:eastAsia="Times New Roman" w:hAnsi="Times New Roman" w:cs="Times New Roman"/>
                <w:b/>
              </w:rPr>
              <w:t>Составление и утверждение ликвидационного баланса не требуется при ликвидации юридических лиц по заявлениям органов налоговой службы и (или) органов Социального фонда Кыргызской Республики.</w:t>
            </w:r>
          </w:p>
          <w:p w14:paraId="50FFEBBA" w14:textId="1E87B794" w:rsidR="009F39D5" w:rsidRPr="00C716E9" w:rsidRDefault="009F39D5" w:rsidP="00C716E9">
            <w:pPr>
              <w:tabs>
                <w:tab w:val="left" w:pos="993"/>
              </w:tabs>
              <w:ind w:firstLine="601"/>
              <w:jc w:val="both"/>
              <w:rPr>
                <w:rFonts w:ascii="Times New Roman" w:hAnsi="Times New Roman" w:cs="Times New Roman"/>
                <w:b/>
              </w:rPr>
            </w:pPr>
            <w:r w:rsidRPr="00C716E9">
              <w:rPr>
                <w:rFonts w:ascii="Times New Roman" w:eastAsia="Times New Roman" w:hAnsi="Times New Roman" w:cs="Times New Roman"/>
                <w:i/>
                <w:iCs/>
              </w:rPr>
              <w:t xml:space="preserve"> </w:t>
            </w:r>
          </w:p>
        </w:tc>
      </w:tr>
      <w:tr w:rsidR="000E56E2" w:rsidRPr="00C716E9" w14:paraId="15C2BEAD" w14:textId="77777777" w:rsidTr="009F39D5">
        <w:tc>
          <w:tcPr>
            <w:tcW w:w="15168" w:type="dxa"/>
            <w:gridSpan w:val="2"/>
            <w:shd w:val="clear" w:color="auto" w:fill="auto"/>
          </w:tcPr>
          <w:p w14:paraId="406E1EB1" w14:textId="04194CB8" w:rsidR="009F39D5" w:rsidRPr="00C716E9" w:rsidRDefault="009F39D5" w:rsidP="00C716E9">
            <w:pPr>
              <w:tabs>
                <w:tab w:val="left" w:pos="888"/>
              </w:tabs>
              <w:ind w:firstLine="397"/>
              <w:jc w:val="center"/>
              <w:rPr>
                <w:rFonts w:ascii="Times New Roman" w:eastAsia="Times New Roman" w:hAnsi="Times New Roman" w:cs="Times New Roman"/>
                <w:b/>
              </w:rPr>
            </w:pPr>
            <w:r w:rsidRPr="00C716E9">
              <w:rPr>
                <w:rFonts w:ascii="Times New Roman" w:eastAsia="Times New Roman" w:hAnsi="Times New Roman" w:cs="Times New Roman"/>
                <w:b/>
              </w:rPr>
              <w:t>Закон Кыргызской Республики</w:t>
            </w:r>
            <w:r w:rsidRPr="00C716E9">
              <w:rPr>
                <w:b/>
              </w:rPr>
              <w:t xml:space="preserve"> «</w:t>
            </w:r>
            <w:r w:rsidRPr="00C716E9">
              <w:rPr>
                <w:rFonts w:ascii="Times New Roman" w:eastAsia="Times New Roman" w:hAnsi="Times New Roman" w:cs="Times New Roman"/>
                <w:b/>
              </w:rPr>
              <w:t>О государственной регистрации прав на недвижимое имущество и сделок с ним» от 22 декабря 1998 года № 153</w:t>
            </w:r>
          </w:p>
        </w:tc>
      </w:tr>
      <w:tr w:rsidR="000E56E2" w:rsidRPr="00C716E9" w14:paraId="24B448EF" w14:textId="77777777" w:rsidTr="009F39D5">
        <w:tc>
          <w:tcPr>
            <w:tcW w:w="7513" w:type="dxa"/>
            <w:shd w:val="clear" w:color="auto" w:fill="auto"/>
          </w:tcPr>
          <w:p w14:paraId="0E6DB3D7" w14:textId="77777777" w:rsidR="009F39D5" w:rsidRPr="00C716E9" w:rsidRDefault="009F39D5" w:rsidP="00C716E9">
            <w:pPr>
              <w:ind w:firstLine="567"/>
              <w:jc w:val="both"/>
              <w:rPr>
                <w:rFonts w:ascii="Times New Roman" w:eastAsia="Times New Roman" w:hAnsi="Times New Roman" w:cs="Times New Roman"/>
              </w:rPr>
            </w:pPr>
            <w:r w:rsidRPr="00C716E9">
              <w:rPr>
                <w:rFonts w:ascii="Times New Roman" w:eastAsia="Times New Roman" w:hAnsi="Times New Roman" w:cs="Times New Roman"/>
                <w:b/>
                <w:bCs/>
              </w:rPr>
              <w:t>Статья 14. Принудительная ликвидация юридических лиц</w:t>
            </w:r>
          </w:p>
          <w:p w14:paraId="2198E805" w14:textId="77777777" w:rsidR="009F39D5" w:rsidRPr="00C716E9" w:rsidRDefault="009F39D5" w:rsidP="00C716E9">
            <w:pPr>
              <w:ind w:firstLine="567"/>
              <w:jc w:val="both"/>
              <w:rPr>
                <w:rFonts w:ascii="Times New Roman" w:eastAsia="Times New Roman" w:hAnsi="Times New Roman" w:cs="Times New Roman"/>
              </w:rPr>
            </w:pPr>
            <w:r w:rsidRPr="00C716E9">
              <w:rPr>
                <w:rFonts w:ascii="Times New Roman" w:eastAsia="Times New Roman" w:hAnsi="Times New Roman" w:cs="Times New Roman"/>
              </w:rPr>
              <w:t xml:space="preserve">Налоговый орган вправе обратиться в суд с заявлением о принудительной ликвидации юридического лица в случае </w:t>
            </w:r>
            <w:proofErr w:type="spellStart"/>
            <w:r w:rsidRPr="00C716E9">
              <w:rPr>
                <w:rFonts w:ascii="Times New Roman" w:eastAsia="Times New Roman" w:hAnsi="Times New Roman" w:cs="Times New Roman"/>
              </w:rPr>
              <w:t>непредоставления</w:t>
            </w:r>
            <w:proofErr w:type="spellEnd"/>
            <w:r w:rsidRPr="00C716E9">
              <w:rPr>
                <w:rFonts w:ascii="Times New Roman" w:eastAsia="Times New Roman" w:hAnsi="Times New Roman" w:cs="Times New Roman"/>
              </w:rPr>
              <w:t xml:space="preserve"> им отчетов в налоговый орган в течение одного года.</w:t>
            </w:r>
          </w:p>
          <w:p w14:paraId="177533ED" w14:textId="11058D91" w:rsidR="009F39D5" w:rsidRPr="00C716E9" w:rsidRDefault="009F39D5" w:rsidP="00C716E9">
            <w:pPr>
              <w:ind w:firstLine="567"/>
              <w:jc w:val="both"/>
              <w:rPr>
                <w:rFonts w:ascii="Times New Roman" w:eastAsia="Times New Roman" w:hAnsi="Times New Roman" w:cs="Times New Roman"/>
                <w:b/>
              </w:rPr>
            </w:pPr>
            <w:r w:rsidRPr="00C716E9">
              <w:rPr>
                <w:rFonts w:ascii="Times New Roman" w:eastAsia="Times New Roman" w:hAnsi="Times New Roman" w:cs="Times New Roman"/>
                <w:b/>
              </w:rPr>
              <w:t xml:space="preserve">Отсутствует </w:t>
            </w:r>
          </w:p>
          <w:p w14:paraId="0959D505" w14:textId="564DDBEF" w:rsidR="009F39D5" w:rsidRPr="00C716E9" w:rsidRDefault="009F39D5" w:rsidP="00C716E9">
            <w:pPr>
              <w:ind w:firstLine="567"/>
              <w:jc w:val="both"/>
              <w:rPr>
                <w:rFonts w:ascii="Times New Roman" w:eastAsia="Times New Roman" w:hAnsi="Times New Roman" w:cs="Times New Roman"/>
              </w:rPr>
            </w:pPr>
          </w:p>
          <w:p w14:paraId="03FB45BB" w14:textId="59AECB9B" w:rsidR="009F39D5" w:rsidRPr="00C716E9" w:rsidRDefault="009F39D5" w:rsidP="00C716E9">
            <w:pPr>
              <w:ind w:firstLine="567"/>
              <w:jc w:val="both"/>
              <w:rPr>
                <w:rFonts w:ascii="Times New Roman" w:eastAsia="Times New Roman" w:hAnsi="Times New Roman" w:cs="Times New Roman"/>
              </w:rPr>
            </w:pPr>
          </w:p>
          <w:p w14:paraId="0655C552" w14:textId="77777777" w:rsidR="009F39D5" w:rsidRPr="00C716E9" w:rsidRDefault="009F39D5" w:rsidP="00C716E9">
            <w:pPr>
              <w:ind w:firstLine="567"/>
              <w:jc w:val="both"/>
              <w:rPr>
                <w:rFonts w:ascii="Times New Roman" w:eastAsia="Times New Roman" w:hAnsi="Times New Roman" w:cs="Times New Roman"/>
              </w:rPr>
            </w:pPr>
            <w:r w:rsidRPr="00C716E9">
              <w:rPr>
                <w:rFonts w:ascii="Times New Roman" w:eastAsia="Times New Roman" w:hAnsi="Times New Roman" w:cs="Times New Roman"/>
              </w:rPr>
              <w:t>Решение суда о принудительной ликвидации юридического лица, вступившее в установленном порядке в законную силу, является основанием для издания регистрирующим органом приказа о регистрации прекращения деятельности.</w:t>
            </w:r>
          </w:p>
          <w:p w14:paraId="0BCC7CCF" w14:textId="77777777" w:rsidR="009F39D5" w:rsidRPr="00C716E9" w:rsidRDefault="009F39D5" w:rsidP="00C716E9">
            <w:pPr>
              <w:ind w:firstLine="397"/>
              <w:jc w:val="both"/>
              <w:rPr>
                <w:rFonts w:ascii="Times New Roman" w:eastAsia="Times New Roman" w:hAnsi="Times New Roman" w:cs="Times New Roman"/>
              </w:rPr>
            </w:pPr>
          </w:p>
        </w:tc>
        <w:tc>
          <w:tcPr>
            <w:tcW w:w="7655" w:type="dxa"/>
            <w:shd w:val="clear" w:color="auto" w:fill="auto"/>
          </w:tcPr>
          <w:p w14:paraId="237F9370" w14:textId="77777777" w:rsidR="009F39D5" w:rsidRPr="00C716E9" w:rsidRDefault="009F39D5" w:rsidP="00C716E9">
            <w:pPr>
              <w:ind w:firstLine="567"/>
              <w:jc w:val="both"/>
              <w:rPr>
                <w:rFonts w:ascii="Times New Roman" w:eastAsia="Times New Roman" w:hAnsi="Times New Roman" w:cs="Times New Roman"/>
              </w:rPr>
            </w:pPr>
            <w:r w:rsidRPr="00C716E9">
              <w:rPr>
                <w:rFonts w:ascii="Times New Roman" w:eastAsia="Times New Roman" w:hAnsi="Times New Roman" w:cs="Times New Roman"/>
                <w:b/>
                <w:bCs/>
              </w:rPr>
              <w:t>Статья 14. Принудительная ликвидация юридических лиц</w:t>
            </w:r>
          </w:p>
          <w:p w14:paraId="7047EF73" w14:textId="77777777" w:rsidR="009F39D5" w:rsidRPr="00C716E9" w:rsidRDefault="009F39D5" w:rsidP="00C716E9">
            <w:pPr>
              <w:ind w:firstLine="567"/>
              <w:jc w:val="both"/>
              <w:rPr>
                <w:rFonts w:ascii="Times New Roman" w:eastAsia="Times New Roman" w:hAnsi="Times New Roman" w:cs="Times New Roman"/>
              </w:rPr>
            </w:pPr>
            <w:r w:rsidRPr="00C716E9">
              <w:rPr>
                <w:rFonts w:ascii="Times New Roman" w:eastAsia="Times New Roman" w:hAnsi="Times New Roman" w:cs="Times New Roman"/>
              </w:rPr>
              <w:t xml:space="preserve">Налоговый орган вправе обратиться в суд с заявлением о принудительной ликвидации юридического лица в случае </w:t>
            </w:r>
            <w:proofErr w:type="spellStart"/>
            <w:r w:rsidRPr="00C716E9">
              <w:rPr>
                <w:rFonts w:ascii="Times New Roman" w:eastAsia="Times New Roman" w:hAnsi="Times New Roman" w:cs="Times New Roman"/>
              </w:rPr>
              <w:t>непредоставления</w:t>
            </w:r>
            <w:proofErr w:type="spellEnd"/>
            <w:r w:rsidRPr="00C716E9">
              <w:rPr>
                <w:rFonts w:ascii="Times New Roman" w:eastAsia="Times New Roman" w:hAnsi="Times New Roman" w:cs="Times New Roman"/>
              </w:rPr>
              <w:t xml:space="preserve"> им отчетов в налоговый орган в течение одного года.</w:t>
            </w:r>
          </w:p>
          <w:p w14:paraId="12B9FEB9" w14:textId="77777777" w:rsidR="009F39D5" w:rsidRPr="00C716E9" w:rsidRDefault="009F39D5" w:rsidP="00C716E9">
            <w:pPr>
              <w:ind w:firstLine="567"/>
              <w:jc w:val="both"/>
              <w:rPr>
                <w:rFonts w:ascii="Times New Roman" w:eastAsia="Times New Roman" w:hAnsi="Times New Roman" w:cs="Times New Roman"/>
                <w:b/>
              </w:rPr>
            </w:pPr>
            <w:r w:rsidRPr="00C716E9">
              <w:rPr>
                <w:rFonts w:ascii="Times New Roman" w:eastAsia="Times New Roman" w:hAnsi="Times New Roman" w:cs="Times New Roman"/>
                <w:b/>
              </w:rPr>
              <w:t>При подаче заявлений, предусмотренных абзацем первым настоящей статьи, составление и утверждение ликвидационного баланса не требуется.</w:t>
            </w:r>
          </w:p>
          <w:p w14:paraId="046DC113" w14:textId="77777777" w:rsidR="009F39D5" w:rsidRPr="00C716E9" w:rsidRDefault="009F39D5" w:rsidP="00C716E9">
            <w:pPr>
              <w:ind w:firstLine="567"/>
              <w:jc w:val="both"/>
              <w:rPr>
                <w:rFonts w:ascii="Times New Roman" w:eastAsia="Times New Roman" w:hAnsi="Times New Roman" w:cs="Times New Roman"/>
              </w:rPr>
            </w:pPr>
            <w:r w:rsidRPr="00C716E9">
              <w:rPr>
                <w:rFonts w:ascii="Times New Roman" w:eastAsia="Times New Roman" w:hAnsi="Times New Roman" w:cs="Times New Roman"/>
              </w:rPr>
              <w:t>Решение суда о принудительной ликвидации юридического лица, вступившее в установленном порядке в законную силу, является основанием для издания регистрирующим органом приказа о регистрации прекращения деятельности.</w:t>
            </w:r>
          </w:p>
          <w:p w14:paraId="3EDCD2E9" w14:textId="77777777" w:rsidR="009F39D5" w:rsidRPr="00C716E9" w:rsidRDefault="009F39D5" w:rsidP="00C716E9">
            <w:pPr>
              <w:ind w:firstLine="397"/>
              <w:jc w:val="both"/>
              <w:rPr>
                <w:rFonts w:ascii="Times New Roman" w:eastAsia="Times New Roman" w:hAnsi="Times New Roman" w:cs="Times New Roman"/>
              </w:rPr>
            </w:pPr>
          </w:p>
        </w:tc>
      </w:tr>
      <w:tr w:rsidR="000E56E2" w:rsidRPr="00C716E9" w14:paraId="2D3811AC" w14:textId="77777777" w:rsidTr="009F39D5">
        <w:tc>
          <w:tcPr>
            <w:tcW w:w="15168" w:type="dxa"/>
            <w:gridSpan w:val="2"/>
            <w:shd w:val="clear" w:color="auto" w:fill="auto"/>
          </w:tcPr>
          <w:p w14:paraId="46BC77C3" w14:textId="320FC2E1" w:rsidR="009F39D5" w:rsidRPr="00C716E9" w:rsidRDefault="009F39D5" w:rsidP="00C716E9">
            <w:pPr>
              <w:tabs>
                <w:tab w:val="left" w:pos="993"/>
              </w:tabs>
              <w:ind w:firstLine="601"/>
              <w:jc w:val="center"/>
              <w:rPr>
                <w:rFonts w:ascii="Times New Roman" w:hAnsi="Times New Roman" w:cs="Times New Roman"/>
                <w:b/>
              </w:rPr>
            </w:pPr>
            <w:r w:rsidRPr="00C716E9">
              <w:rPr>
                <w:rFonts w:ascii="Times New Roman" w:hAnsi="Times New Roman" w:cs="Times New Roman"/>
                <w:b/>
              </w:rPr>
              <w:t>Закон Кыргызской Республики «Об установлении воинских званий, классных чинов, специальных классных чинов и специальных званий» от 6 апреля 1999 года № 35</w:t>
            </w:r>
          </w:p>
        </w:tc>
      </w:tr>
      <w:tr w:rsidR="000E56E2" w:rsidRPr="00C716E9" w14:paraId="07AF044D" w14:textId="298FD841" w:rsidTr="009F39D5">
        <w:tc>
          <w:tcPr>
            <w:tcW w:w="7513" w:type="dxa"/>
            <w:shd w:val="clear" w:color="auto" w:fill="auto"/>
          </w:tcPr>
          <w:p w14:paraId="65EA7DFF" w14:textId="77777777" w:rsidR="009F39D5" w:rsidRPr="00C716E9" w:rsidRDefault="009F39D5" w:rsidP="00C716E9">
            <w:pPr>
              <w:ind w:firstLine="567"/>
              <w:rPr>
                <w:rFonts w:ascii="Times New Roman" w:eastAsia="Times New Roman" w:hAnsi="Times New Roman" w:cs="Times New Roman"/>
              </w:rPr>
            </w:pPr>
            <w:r w:rsidRPr="00C716E9">
              <w:rPr>
                <w:rFonts w:ascii="Times New Roman" w:eastAsia="Times New Roman" w:hAnsi="Times New Roman" w:cs="Times New Roman"/>
                <w:b/>
                <w:bCs/>
              </w:rPr>
              <w:t>Статья 3. Классификация воинских званий, классных чинов, специальных классных чинов и специальных званий</w:t>
            </w:r>
          </w:p>
          <w:p w14:paraId="6FF09E56" w14:textId="77777777" w:rsidR="009F39D5" w:rsidRPr="00C716E9" w:rsidRDefault="009F39D5" w:rsidP="00C716E9">
            <w:pPr>
              <w:ind w:firstLine="567"/>
              <w:jc w:val="both"/>
              <w:rPr>
                <w:rFonts w:ascii="Times New Roman" w:eastAsia="Times New Roman" w:hAnsi="Times New Roman" w:cs="Times New Roman"/>
              </w:rPr>
            </w:pPr>
            <w:r w:rsidRPr="00C716E9">
              <w:rPr>
                <w:rFonts w:ascii="Times New Roman" w:eastAsia="Times New Roman" w:hAnsi="Times New Roman" w:cs="Times New Roman"/>
              </w:rPr>
              <w:t>Воинские и специальные звания сотрудников органов внутренних дел, уголовно-исполнительной системы Кыргызской Республики, таможенных служб и органов по борьбе с экономическими преступлениями подразделяются на:</w:t>
            </w:r>
          </w:p>
          <w:p w14:paraId="7CF74F5C" w14:textId="77777777" w:rsidR="009F39D5" w:rsidRPr="00C716E9" w:rsidRDefault="009F39D5" w:rsidP="00C716E9">
            <w:pPr>
              <w:ind w:firstLine="567"/>
              <w:jc w:val="both"/>
              <w:rPr>
                <w:rFonts w:ascii="Times New Roman" w:eastAsia="Times New Roman" w:hAnsi="Times New Roman" w:cs="Times New Roman"/>
              </w:rPr>
            </w:pPr>
            <w:r w:rsidRPr="00C716E9">
              <w:rPr>
                <w:rFonts w:ascii="Times New Roman" w:eastAsia="Times New Roman" w:hAnsi="Times New Roman" w:cs="Times New Roman"/>
              </w:rPr>
              <w:t>младшие воинские и специальные звания - от рядового (курсанта) до старшего прапорщика включительно;</w:t>
            </w:r>
          </w:p>
          <w:p w14:paraId="36AC8205" w14:textId="77777777" w:rsidR="009F39D5" w:rsidRPr="00C716E9" w:rsidRDefault="009F39D5" w:rsidP="00C716E9">
            <w:pPr>
              <w:ind w:firstLine="567"/>
              <w:jc w:val="both"/>
              <w:rPr>
                <w:rFonts w:ascii="Times New Roman" w:eastAsia="Times New Roman" w:hAnsi="Times New Roman" w:cs="Times New Roman"/>
              </w:rPr>
            </w:pPr>
            <w:r w:rsidRPr="00C716E9">
              <w:rPr>
                <w:rFonts w:ascii="Times New Roman" w:eastAsia="Times New Roman" w:hAnsi="Times New Roman" w:cs="Times New Roman"/>
              </w:rPr>
              <w:t>средние воинские и специальные звания - от младшего лейтенанта до капитана включительно;</w:t>
            </w:r>
          </w:p>
          <w:p w14:paraId="1304CE90" w14:textId="77777777" w:rsidR="009F39D5" w:rsidRPr="00C716E9" w:rsidRDefault="009F39D5" w:rsidP="00C716E9">
            <w:pPr>
              <w:ind w:firstLine="567"/>
              <w:jc w:val="both"/>
              <w:rPr>
                <w:rFonts w:ascii="Times New Roman" w:eastAsia="Times New Roman" w:hAnsi="Times New Roman" w:cs="Times New Roman"/>
              </w:rPr>
            </w:pPr>
            <w:r w:rsidRPr="00C716E9">
              <w:rPr>
                <w:rFonts w:ascii="Times New Roman" w:eastAsia="Times New Roman" w:hAnsi="Times New Roman" w:cs="Times New Roman"/>
              </w:rPr>
              <w:t>старшие воинские и специальные звания - от майора до полковника включительно;</w:t>
            </w:r>
          </w:p>
          <w:p w14:paraId="3A752E7F" w14:textId="77777777" w:rsidR="009F39D5" w:rsidRPr="00C716E9" w:rsidRDefault="009F39D5" w:rsidP="00C716E9">
            <w:pPr>
              <w:ind w:firstLine="567"/>
              <w:jc w:val="both"/>
              <w:rPr>
                <w:rFonts w:ascii="Times New Roman" w:eastAsia="Times New Roman" w:hAnsi="Times New Roman" w:cs="Times New Roman"/>
              </w:rPr>
            </w:pPr>
            <w:r w:rsidRPr="00C716E9">
              <w:rPr>
                <w:rFonts w:ascii="Times New Roman" w:eastAsia="Times New Roman" w:hAnsi="Times New Roman" w:cs="Times New Roman"/>
              </w:rPr>
              <w:t>высшие воинские и специальные звания - от генерал-майора и выше.</w:t>
            </w:r>
          </w:p>
          <w:p w14:paraId="3C85A337" w14:textId="77777777" w:rsidR="009F39D5" w:rsidRPr="00C716E9" w:rsidRDefault="009F39D5" w:rsidP="00C716E9">
            <w:pPr>
              <w:ind w:firstLine="567"/>
              <w:jc w:val="both"/>
              <w:rPr>
                <w:rFonts w:ascii="Times New Roman" w:eastAsia="Times New Roman" w:hAnsi="Times New Roman" w:cs="Times New Roman"/>
              </w:rPr>
            </w:pPr>
            <w:r w:rsidRPr="00C716E9">
              <w:rPr>
                <w:rFonts w:ascii="Times New Roman" w:eastAsia="Times New Roman" w:hAnsi="Times New Roman" w:cs="Times New Roman"/>
              </w:rPr>
              <w:t>Специальные звания сотрудников налоговых служб подразделяются на:</w:t>
            </w:r>
          </w:p>
          <w:p w14:paraId="6DD35017" w14:textId="77777777" w:rsidR="009F39D5" w:rsidRPr="00C716E9" w:rsidRDefault="009F39D5" w:rsidP="00C716E9">
            <w:pPr>
              <w:ind w:firstLine="567"/>
              <w:jc w:val="both"/>
              <w:rPr>
                <w:rFonts w:ascii="Times New Roman" w:eastAsia="Times New Roman" w:hAnsi="Times New Roman" w:cs="Times New Roman"/>
                <w:b/>
              </w:rPr>
            </w:pPr>
            <w:r w:rsidRPr="00C716E9">
              <w:rPr>
                <w:rFonts w:ascii="Times New Roman" w:eastAsia="Times New Roman" w:hAnsi="Times New Roman" w:cs="Times New Roman"/>
              </w:rPr>
              <w:t xml:space="preserve">средние специальные звания - </w:t>
            </w:r>
            <w:r w:rsidRPr="00C716E9">
              <w:rPr>
                <w:rFonts w:ascii="Times New Roman" w:eastAsia="Times New Roman" w:hAnsi="Times New Roman" w:cs="Times New Roman"/>
                <w:b/>
                <w:strike/>
              </w:rPr>
              <w:t>от младшего инспектора налоговой службы до инспектора налоговой службы 1 ранга включительно</w:t>
            </w:r>
            <w:r w:rsidRPr="00C716E9">
              <w:rPr>
                <w:rFonts w:ascii="Times New Roman" w:eastAsia="Times New Roman" w:hAnsi="Times New Roman" w:cs="Times New Roman"/>
                <w:b/>
              </w:rPr>
              <w:t>;</w:t>
            </w:r>
          </w:p>
          <w:p w14:paraId="5EB47DC3" w14:textId="77777777" w:rsidR="009F39D5" w:rsidRPr="00C716E9" w:rsidRDefault="009F39D5" w:rsidP="00C716E9">
            <w:pPr>
              <w:ind w:firstLine="567"/>
              <w:jc w:val="both"/>
              <w:rPr>
                <w:rFonts w:ascii="Times New Roman" w:eastAsia="Times New Roman" w:hAnsi="Times New Roman" w:cs="Times New Roman"/>
                <w:strike/>
              </w:rPr>
            </w:pPr>
            <w:r w:rsidRPr="00C716E9">
              <w:rPr>
                <w:rFonts w:ascii="Times New Roman" w:eastAsia="Times New Roman" w:hAnsi="Times New Roman" w:cs="Times New Roman"/>
              </w:rPr>
              <w:t xml:space="preserve">старшие специальные звания - </w:t>
            </w:r>
            <w:r w:rsidRPr="00C716E9">
              <w:rPr>
                <w:rFonts w:ascii="Times New Roman" w:eastAsia="Times New Roman" w:hAnsi="Times New Roman" w:cs="Times New Roman"/>
                <w:b/>
                <w:strike/>
              </w:rPr>
              <w:t>от советника налоговой службы 3 ранга до советника налоговой службы 1 ранга включительно;</w:t>
            </w:r>
          </w:p>
          <w:p w14:paraId="4D4981F9" w14:textId="77777777" w:rsidR="009F39D5" w:rsidRPr="00C716E9" w:rsidRDefault="009F39D5" w:rsidP="00C716E9">
            <w:pPr>
              <w:ind w:firstLine="567"/>
              <w:jc w:val="both"/>
              <w:rPr>
                <w:rFonts w:ascii="Times New Roman" w:eastAsia="Times New Roman" w:hAnsi="Times New Roman" w:cs="Times New Roman"/>
              </w:rPr>
            </w:pPr>
            <w:r w:rsidRPr="00C716E9">
              <w:rPr>
                <w:rFonts w:ascii="Times New Roman" w:eastAsia="Times New Roman" w:hAnsi="Times New Roman" w:cs="Times New Roman"/>
              </w:rPr>
              <w:t xml:space="preserve">высшие специальные звания - </w:t>
            </w:r>
            <w:r w:rsidRPr="00C716E9">
              <w:rPr>
                <w:rFonts w:ascii="Times New Roman" w:eastAsia="Times New Roman" w:hAnsi="Times New Roman" w:cs="Times New Roman"/>
                <w:b/>
                <w:strike/>
              </w:rPr>
              <w:t>от государственного советника налоговой службы 3 ранга</w:t>
            </w:r>
            <w:r w:rsidRPr="00C716E9">
              <w:rPr>
                <w:rFonts w:ascii="Times New Roman" w:eastAsia="Times New Roman" w:hAnsi="Times New Roman" w:cs="Times New Roman"/>
                <w:strike/>
              </w:rPr>
              <w:t xml:space="preserve"> </w:t>
            </w:r>
            <w:r w:rsidRPr="00C716E9">
              <w:rPr>
                <w:rFonts w:ascii="Times New Roman" w:eastAsia="Times New Roman" w:hAnsi="Times New Roman" w:cs="Times New Roman"/>
              </w:rPr>
              <w:t>и выше.</w:t>
            </w:r>
          </w:p>
          <w:p w14:paraId="180C0906" w14:textId="77777777" w:rsidR="009F39D5" w:rsidRPr="00C716E9" w:rsidRDefault="009F39D5" w:rsidP="00C716E9">
            <w:pPr>
              <w:ind w:firstLine="567"/>
              <w:jc w:val="both"/>
              <w:rPr>
                <w:rFonts w:ascii="Times New Roman" w:eastAsia="Times New Roman" w:hAnsi="Times New Roman" w:cs="Times New Roman"/>
              </w:rPr>
            </w:pPr>
            <w:r w:rsidRPr="00C716E9">
              <w:rPr>
                <w:rFonts w:ascii="Times New Roman" w:eastAsia="Times New Roman" w:hAnsi="Times New Roman" w:cs="Times New Roman"/>
              </w:rPr>
              <w:t>Классные чины лиц, занимающих политические государственные должности, специальные государственные должности, включают в себя высшие классные чины - от государственного советника государственной гражданской службы 3 класса до государственного советника государственной гражданской службы 1 класса включительно.</w:t>
            </w:r>
          </w:p>
          <w:p w14:paraId="5B0AB738" w14:textId="20C2DD4F" w:rsidR="009F39D5" w:rsidRPr="00C716E9" w:rsidRDefault="009F39D5" w:rsidP="00C716E9">
            <w:pPr>
              <w:tabs>
                <w:tab w:val="left" w:pos="993"/>
              </w:tabs>
              <w:ind w:firstLine="601"/>
              <w:jc w:val="center"/>
              <w:rPr>
                <w:rFonts w:ascii="Times New Roman" w:hAnsi="Times New Roman" w:cs="Times New Roman"/>
                <w:b/>
              </w:rPr>
            </w:pPr>
            <w:r w:rsidRPr="00C716E9">
              <w:rPr>
                <w:rFonts w:ascii="Times New Roman" w:eastAsia="Times New Roman" w:hAnsi="Times New Roman" w:cs="Times New Roman"/>
              </w:rPr>
              <w:t>…</w:t>
            </w:r>
          </w:p>
        </w:tc>
        <w:tc>
          <w:tcPr>
            <w:tcW w:w="7655" w:type="dxa"/>
            <w:shd w:val="clear" w:color="auto" w:fill="auto"/>
          </w:tcPr>
          <w:p w14:paraId="6EB0E707" w14:textId="77777777" w:rsidR="009F39D5" w:rsidRPr="00C716E9" w:rsidRDefault="009F39D5" w:rsidP="00C716E9">
            <w:pPr>
              <w:ind w:firstLine="567"/>
              <w:rPr>
                <w:rFonts w:ascii="Times New Roman" w:eastAsia="Times New Roman" w:hAnsi="Times New Roman" w:cs="Times New Roman"/>
              </w:rPr>
            </w:pPr>
            <w:r w:rsidRPr="00C716E9">
              <w:rPr>
                <w:rFonts w:ascii="Times New Roman" w:eastAsia="Times New Roman" w:hAnsi="Times New Roman" w:cs="Times New Roman"/>
                <w:b/>
                <w:bCs/>
              </w:rPr>
              <w:t>Статья 3. Классификация воинских званий, классных чинов, специальных классных чинов и специальных званий</w:t>
            </w:r>
          </w:p>
          <w:p w14:paraId="139BF4C0" w14:textId="77777777" w:rsidR="009F39D5" w:rsidRPr="00C716E9" w:rsidRDefault="009F39D5" w:rsidP="00C716E9">
            <w:pPr>
              <w:ind w:firstLine="567"/>
              <w:jc w:val="both"/>
              <w:rPr>
                <w:rFonts w:ascii="Times New Roman" w:eastAsia="Times New Roman" w:hAnsi="Times New Roman" w:cs="Times New Roman"/>
              </w:rPr>
            </w:pPr>
            <w:r w:rsidRPr="00C716E9">
              <w:rPr>
                <w:rFonts w:ascii="Times New Roman" w:eastAsia="Times New Roman" w:hAnsi="Times New Roman" w:cs="Times New Roman"/>
              </w:rPr>
              <w:t>Воинские и специальные звания сотрудников органов внутренних дел, уголовно-исполнительной системы Кыргызской Республики, таможенных служб и органов по борьбе с экономическими преступлениями подразделяются на:</w:t>
            </w:r>
          </w:p>
          <w:p w14:paraId="6109314E" w14:textId="77777777" w:rsidR="009F39D5" w:rsidRPr="00C716E9" w:rsidRDefault="009F39D5" w:rsidP="00C716E9">
            <w:pPr>
              <w:ind w:firstLine="567"/>
              <w:jc w:val="both"/>
              <w:rPr>
                <w:rFonts w:ascii="Times New Roman" w:eastAsia="Times New Roman" w:hAnsi="Times New Roman" w:cs="Times New Roman"/>
              </w:rPr>
            </w:pPr>
            <w:r w:rsidRPr="00C716E9">
              <w:rPr>
                <w:rFonts w:ascii="Times New Roman" w:eastAsia="Times New Roman" w:hAnsi="Times New Roman" w:cs="Times New Roman"/>
              </w:rPr>
              <w:t>младшие воинские и специальные звания - от рядового (курсанта) до старшего прапорщика включительно;</w:t>
            </w:r>
          </w:p>
          <w:p w14:paraId="38B56915" w14:textId="77777777" w:rsidR="009F39D5" w:rsidRPr="00C716E9" w:rsidRDefault="009F39D5" w:rsidP="00C716E9">
            <w:pPr>
              <w:ind w:firstLine="567"/>
              <w:jc w:val="both"/>
              <w:rPr>
                <w:rFonts w:ascii="Times New Roman" w:eastAsia="Times New Roman" w:hAnsi="Times New Roman" w:cs="Times New Roman"/>
              </w:rPr>
            </w:pPr>
            <w:r w:rsidRPr="00C716E9">
              <w:rPr>
                <w:rFonts w:ascii="Times New Roman" w:eastAsia="Times New Roman" w:hAnsi="Times New Roman" w:cs="Times New Roman"/>
              </w:rPr>
              <w:t>средние воинские и специальные звания - от младшего лейтенанта до капитана включительно;</w:t>
            </w:r>
          </w:p>
          <w:p w14:paraId="228D2C1D" w14:textId="77777777" w:rsidR="009F39D5" w:rsidRPr="00C716E9" w:rsidRDefault="009F39D5" w:rsidP="00C716E9">
            <w:pPr>
              <w:ind w:firstLine="567"/>
              <w:jc w:val="both"/>
              <w:rPr>
                <w:rFonts w:ascii="Times New Roman" w:eastAsia="Times New Roman" w:hAnsi="Times New Roman" w:cs="Times New Roman"/>
              </w:rPr>
            </w:pPr>
            <w:r w:rsidRPr="00C716E9">
              <w:rPr>
                <w:rFonts w:ascii="Times New Roman" w:eastAsia="Times New Roman" w:hAnsi="Times New Roman" w:cs="Times New Roman"/>
              </w:rPr>
              <w:t>старшие воинские и специальные звания - от майора до полковника включительно;</w:t>
            </w:r>
          </w:p>
          <w:p w14:paraId="1CE21414" w14:textId="77777777" w:rsidR="009F39D5" w:rsidRPr="00C716E9" w:rsidRDefault="009F39D5" w:rsidP="00C716E9">
            <w:pPr>
              <w:ind w:firstLine="567"/>
              <w:jc w:val="both"/>
              <w:rPr>
                <w:rFonts w:ascii="Times New Roman" w:eastAsia="Times New Roman" w:hAnsi="Times New Roman" w:cs="Times New Roman"/>
              </w:rPr>
            </w:pPr>
            <w:r w:rsidRPr="00C716E9">
              <w:rPr>
                <w:rFonts w:ascii="Times New Roman" w:eastAsia="Times New Roman" w:hAnsi="Times New Roman" w:cs="Times New Roman"/>
              </w:rPr>
              <w:t>высшие воинские и специальные звания - от генерал-майора и выше.</w:t>
            </w:r>
          </w:p>
          <w:p w14:paraId="2828F7F1" w14:textId="77777777" w:rsidR="009F39D5" w:rsidRPr="00C716E9" w:rsidRDefault="009F39D5" w:rsidP="00C716E9">
            <w:pPr>
              <w:ind w:firstLine="567"/>
              <w:jc w:val="both"/>
              <w:rPr>
                <w:rFonts w:ascii="Times New Roman" w:eastAsia="Times New Roman" w:hAnsi="Times New Roman" w:cs="Times New Roman"/>
              </w:rPr>
            </w:pPr>
            <w:r w:rsidRPr="00C716E9">
              <w:rPr>
                <w:rFonts w:ascii="Times New Roman" w:eastAsia="Times New Roman" w:hAnsi="Times New Roman" w:cs="Times New Roman"/>
              </w:rPr>
              <w:t>Специальные звания сотрудников налоговых служб подразделяются на:</w:t>
            </w:r>
          </w:p>
          <w:p w14:paraId="46BCA6A0" w14:textId="77777777" w:rsidR="009F39D5" w:rsidRPr="00C716E9" w:rsidRDefault="009F39D5" w:rsidP="00C716E9">
            <w:pPr>
              <w:ind w:firstLine="567"/>
              <w:jc w:val="both"/>
              <w:rPr>
                <w:rFonts w:ascii="Times New Roman" w:eastAsia="Times New Roman" w:hAnsi="Times New Roman" w:cs="Times New Roman"/>
              </w:rPr>
            </w:pPr>
            <w:r w:rsidRPr="00C716E9">
              <w:rPr>
                <w:rFonts w:ascii="Times New Roman" w:eastAsia="Times New Roman" w:hAnsi="Times New Roman" w:cs="Times New Roman"/>
              </w:rPr>
              <w:t xml:space="preserve">средние специальные звания - </w:t>
            </w:r>
            <w:r w:rsidRPr="00C716E9">
              <w:rPr>
                <w:rFonts w:ascii="Times New Roman" w:eastAsia="Times New Roman" w:hAnsi="Times New Roman" w:cs="Times New Roman"/>
                <w:b/>
              </w:rPr>
              <w:t>от младшего лейтенанта налоговой службы до капитана налоговой службы включительно</w:t>
            </w:r>
            <w:r w:rsidRPr="00C716E9">
              <w:rPr>
                <w:rFonts w:ascii="Times New Roman" w:eastAsia="Times New Roman" w:hAnsi="Times New Roman" w:cs="Times New Roman"/>
              </w:rPr>
              <w:t>;</w:t>
            </w:r>
          </w:p>
          <w:p w14:paraId="4E512C4E" w14:textId="77777777" w:rsidR="009F39D5" w:rsidRPr="00C716E9" w:rsidRDefault="009F39D5" w:rsidP="00C716E9">
            <w:pPr>
              <w:ind w:firstLine="567"/>
              <w:jc w:val="both"/>
              <w:rPr>
                <w:rFonts w:ascii="Times New Roman" w:eastAsia="Times New Roman" w:hAnsi="Times New Roman" w:cs="Times New Roman"/>
                <w:b/>
              </w:rPr>
            </w:pPr>
            <w:r w:rsidRPr="00C716E9">
              <w:rPr>
                <w:rFonts w:ascii="Times New Roman" w:eastAsia="Times New Roman" w:hAnsi="Times New Roman" w:cs="Times New Roman"/>
              </w:rPr>
              <w:t xml:space="preserve">старшие специальные звания - </w:t>
            </w:r>
            <w:r w:rsidRPr="00C716E9">
              <w:rPr>
                <w:rFonts w:ascii="Times New Roman" w:eastAsia="Times New Roman" w:hAnsi="Times New Roman" w:cs="Times New Roman"/>
                <w:b/>
              </w:rPr>
              <w:t>майора налоговой службы до полковника налоговой службы включительно;</w:t>
            </w:r>
          </w:p>
          <w:p w14:paraId="1B1D808F" w14:textId="77777777" w:rsidR="009F39D5" w:rsidRPr="00C716E9" w:rsidRDefault="009F39D5" w:rsidP="00C716E9">
            <w:pPr>
              <w:ind w:firstLine="567"/>
              <w:jc w:val="both"/>
              <w:rPr>
                <w:rFonts w:ascii="Times New Roman" w:eastAsia="Times New Roman" w:hAnsi="Times New Roman" w:cs="Times New Roman"/>
              </w:rPr>
            </w:pPr>
          </w:p>
          <w:p w14:paraId="55D9A7B8" w14:textId="77777777" w:rsidR="009F39D5" w:rsidRPr="00C716E9" w:rsidRDefault="009F39D5" w:rsidP="00C716E9">
            <w:pPr>
              <w:ind w:firstLine="567"/>
              <w:jc w:val="both"/>
              <w:rPr>
                <w:rFonts w:ascii="Times New Roman" w:eastAsia="Times New Roman" w:hAnsi="Times New Roman" w:cs="Times New Roman"/>
                <w:b/>
              </w:rPr>
            </w:pPr>
            <w:r w:rsidRPr="00C716E9">
              <w:rPr>
                <w:rFonts w:ascii="Times New Roman" w:eastAsia="Times New Roman" w:hAnsi="Times New Roman" w:cs="Times New Roman"/>
              </w:rPr>
              <w:t xml:space="preserve">высшие специальные звания - </w:t>
            </w:r>
            <w:r w:rsidRPr="00C716E9">
              <w:rPr>
                <w:rFonts w:ascii="Times New Roman" w:eastAsia="Times New Roman" w:hAnsi="Times New Roman" w:cs="Times New Roman"/>
                <w:b/>
              </w:rPr>
              <w:t>от генерал-майора налоговой службы и выше.</w:t>
            </w:r>
          </w:p>
          <w:p w14:paraId="1A041969" w14:textId="77777777" w:rsidR="009F39D5" w:rsidRPr="00C716E9" w:rsidRDefault="009F39D5" w:rsidP="00C716E9">
            <w:pPr>
              <w:ind w:firstLine="567"/>
              <w:jc w:val="both"/>
              <w:rPr>
                <w:rFonts w:ascii="Times New Roman" w:eastAsia="Times New Roman" w:hAnsi="Times New Roman" w:cs="Times New Roman"/>
              </w:rPr>
            </w:pPr>
            <w:r w:rsidRPr="00C716E9">
              <w:rPr>
                <w:rFonts w:ascii="Times New Roman" w:eastAsia="Times New Roman" w:hAnsi="Times New Roman" w:cs="Times New Roman"/>
              </w:rPr>
              <w:t>Классные чины лиц, занимающих политические государственные должности, специальные государственные должности, включают в себя высшие классные чины - от государственного советника государственной гражданской службы 3 класса до государственного советника государственной гражданской службы 1 класса включительно.</w:t>
            </w:r>
          </w:p>
          <w:p w14:paraId="4523C0FA" w14:textId="77777777" w:rsidR="009F39D5" w:rsidRPr="00C716E9" w:rsidRDefault="009F39D5" w:rsidP="00C716E9">
            <w:pPr>
              <w:tabs>
                <w:tab w:val="left" w:pos="993"/>
              </w:tabs>
              <w:ind w:firstLine="601"/>
              <w:jc w:val="center"/>
              <w:rPr>
                <w:rFonts w:ascii="Times New Roman" w:hAnsi="Times New Roman" w:cs="Times New Roman"/>
                <w:b/>
              </w:rPr>
            </w:pPr>
          </w:p>
        </w:tc>
      </w:tr>
      <w:tr w:rsidR="000E56E2" w:rsidRPr="00C716E9" w14:paraId="30A6F1CB" w14:textId="77777777" w:rsidTr="009F39D5">
        <w:tc>
          <w:tcPr>
            <w:tcW w:w="7513" w:type="dxa"/>
            <w:shd w:val="clear" w:color="auto" w:fill="auto"/>
          </w:tcPr>
          <w:p w14:paraId="476BDBC3" w14:textId="77777777" w:rsidR="009F39D5" w:rsidRPr="00C716E9" w:rsidRDefault="009F39D5" w:rsidP="00C716E9">
            <w:pPr>
              <w:ind w:firstLine="397"/>
              <w:jc w:val="both"/>
              <w:rPr>
                <w:rFonts w:ascii="Times New Roman" w:eastAsia="Times New Roman" w:hAnsi="Times New Roman" w:cs="Times New Roman"/>
                <w:b/>
              </w:rPr>
            </w:pPr>
            <w:r w:rsidRPr="00C716E9">
              <w:rPr>
                <w:rFonts w:ascii="Times New Roman" w:eastAsia="Times New Roman" w:hAnsi="Times New Roman" w:cs="Times New Roman"/>
                <w:b/>
              </w:rPr>
              <w:t>Статья 12. Специальные звания, присваиваемые сотрудникам налоговых служб</w:t>
            </w:r>
          </w:p>
          <w:p w14:paraId="0FDA9EAF" w14:textId="77777777" w:rsidR="009F39D5" w:rsidRPr="00C716E9" w:rsidRDefault="009F39D5" w:rsidP="00C716E9">
            <w:pPr>
              <w:ind w:firstLine="397"/>
              <w:jc w:val="both"/>
              <w:rPr>
                <w:rFonts w:ascii="Times New Roman" w:eastAsia="Times New Roman" w:hAnsi="Times New Roman" w:cs="Times New Roman"/>
              </w:rPr>
            </w:pPr>
            <w:r w:rsidRPr="00C716E9">
              <w:rPr>
                <w:rFonts w:ascii="Times New Roman" w:eastAsia="Times New Roman" w:hAnsi="Times New Roman" w:cs="Times New Roman"/>
              </w:rPr>
              <w:t> </w:t>
            </w:r>
          </w:p>
          <w:p w14:paraId="5106670E" w14:textId="77777777" w:rsidR="009F39D5" w:rsidRPr="00C716E9" w:rsidRDefault="009F39D5" w:rsidP="00C716E9">
            <w:pPr>
              <w:ind w:firstLine="397"/>
              <w:jc w:val="both"/>
              <w:rPr>
                <w:rFonts w:ascii="Times New Roman" w:eastAsia="Times New Roman" w:hAnsi="Times New Roman" w:cs="Times New Roman"/>
              </w:rPr>
            </w:pPr>
            <w:r w:rsidRPr="00C716E9">
              <w:rPr>
                <w:rFonts w:ascii="Times New Roman" w:eastAsia="Times New Roman" w:hAnsi="Times New Roman" w:cs="Times New Roman"/>
              </w:rPr>
              <w:t>Сотрудникам налоговых служб Кыргызской Республики присваиваются следующие специальные звания:</w:t>
            </w:r>
          </w:p>
          <w:p w14:paraId="7DAC68DC" w14:textId="77777777" w:rsidR="009F39D5" w:rsidRPr="00C716E9" w:rsidRDefault="009F39D5" w:rsidP="00C716E9">
            <w:pPr>
              <w:ind w:firstLine="397"/>
              <w:jc w:val="both"/>
              <w:rPr>
                <w:rFonts w:ascii="Times New Roman" w:eastAsia="Times New Roman" w:hAnsi="Times New Roman" w:cs="Times New Roman"/>
                <w:b/>
                <w:strike/>
              </w:rPr>
            </w:pPr>
            <w:r w:rsidRPr="00C716E9">
              <w:rPr>
                <w:rFonts w:ascii="Times New Roman" w:eastAsia="Times New Roman" w:hAnsi="Times New Roman" w:cs="Times New Roman"/>
                <w:b/>
                <w:strike/>
              </w:rPr>
              <w:t>младший инспектор налоговой службы;</w:t>
            </w:r>
          </w:p>
          <w:p w14:paraId="5A3FCBE3" w14:textId="77777777" w:rsidR="009F39D5" w:rsidRPr="00C716E9" w:rsidRDefault="009F39D5" w:rsidP="00C716E9">
            <w:pPr>
              <w:ind w:firstLine="397"/>
              <w:jc w:val="both"/>
              <w:rPr>
                <w:rFonts w:ascii="Times New Roman" w:eastAsia="Times New Roman" w:hAnsi="Times New Roman" w:cs="Times New Roman"/>
                <w:b/>
                <w:strike/>
              </w:rPr>
            </w:pPr>
            <w:r w:rsidRPr="00C716E9">
              <w:rPr>
                <w:rFonts w:ascii="Times New Roman" w:eastAsia="Times New Roman" w:hAnsi="Times New Roman" w:cs="Times New Roman"/>
                <w:b/>
                <w:strike/>
              </w:rPr>
              <w:t>инспектор налоговой службы 3 ранга;</w:t>
            </w:r>
          </w:p>
          <w:p w14:paraId="5C7DA8FE" w14:textId="77777777" w:rsidR="009F39D5" w:rsidRPr="00C716E9" w:rsidRDefault="009F39D5" w:rsidP="00C716E9">
            <w:pPr>
              <w:ind w:firstLine="397"/>
              <w:jc w:val="both"/>
              <w:rPr>
                <w:rFonts w:ascii="Times New Roman" w:eastAsia="Times New Roman" w:hAnsi="Times New Roman" w:cs="Times New Roman"/>
                <w:b/>
                <w:strike/>
              </w:rPr>
            </w:pPr>
            <w:r w:rsidRPr="00C716E9">
              <w:rPr>
                <w:rFonts w:ascii="Times New Roman" w:eastAsia="Times New Roman" w:hAnsi="Times New Roman" w:cs="Times New Roman"/>
                <w:b/>
                <w:strike/>
              </w:rPr>
              <w:t>инспектор налоговой службы 2 ранга:</w:t>
            </w:r>
          </w:p>
          <w:p w14:paraId="5BC8F6D5" w14:textId="77777777" w:rsidR="009F39D5" w:rsidRPr="00C716E9" w:rsidRDefault="009F39D5" w:rsidP="00C716E9">
            <w:pPr>
              <w:ind w:firstLine="397"/>
              <w:jc w:val="both"/>
              <w:rPr>
                <w:rFonts w:ascii="Times New Roman" w:eastAsia="Times New Roman" w:hAnsi="Times New Roman" w:cs="Times New Roman"/>
                <w:b/>
                <w:strike/>
              </w:rPr>
            </w:pPr>
            <w:r w:rsidRPr="00C716E9">
              <w:rPr>
                <w:rFonts w:ascii="Times New Roman" w:eastAsia="Times New Roman" w:hAnsi="Times New Roman" w:cs="Times New Roman"/>
                <w:b/>
                <w:strike/>
              </w:rPr>
              <w:t>инспектор налоговой службы 1 ранга;</w:t>
            </w:r>
          </w:p>
          <w:p w14:paraId="47B22C0F" w14:textId="77777777" w:rsidR="009F39D5" w:rsidRPr="00C716E9" w:rsidRDefault="009F39D5" w:rsidP="00C716E9">
            <w:pPr>
              <w:ind w:firstLine="397"/>
              <w:jc w:val="both"/>
              <w:rPr>
                <w:rFonts w:ascii="Times New Roman" w:eastAsia="Times New Roman" w:hAnsi="Times New Roman" w:cs="Times New Roman"/>
                <w:b/>
                <w:strike/>
              </w:rPr>
            </w:pPr>
            <w:r w:rsidRPr="00C716E9">
              <w:rPr>
                <w:rFonts w:ascii="Times New Roman" w:eastAsia="Times New Roman" w:hAnsi="Times New Roman" w:cs="Times New Roman"/>
                <w:b/>
                <w:strike/>
              </w:rPr>
              <w:t>советник налоговой службы 3 ранга;</w:t>
            </w:r>
          </w:p>
          <w:p w14:paraId="19511DC2" w14:textId="77777777" w:rsidR="009F39D5" w:rsidRPr="00C716E9" w:rsidRDefault="009F39D5" w:rsidP="00C716E9">
            <w:pPr>
              <w:ind w:firstLine="397"/>
              <w:jc w:val="both"/>
              <w:rPr>
                <w:rFonts w:ascii="Times New Roman" w:eastAsia="Times New Roman" w:hAnsi="Times New Roman" w:cs="Times New Roman"/>
                <w:b/>
                <w:strike/>
              </w:rPr>
            </w:pPr>
            <w:r w:rsidRPr="00C716E9">
              <w:rPr>
                <w:rFonts w:ascii="Times New Roman" w:eastAsia="Times New Roman" w:hAnsi="Times New Roman" w:cs="Times New Roman"/>
                <w:b/>
                <w:strike/>
              </w:rPr>
              <w:t>советник налоговой службы 2 ранга;</w:t>
            </w:r>
          </w:p>
          <w:p w14:paraId="57EF5AF1" w14:textId="77777777" w:rsidR="009F39D5" w:rsidRPr="00C716E9" w:rsidRDefault="009F39D5" w:rsidP="00C716E9">
            <w:pPr>
              <w:ind w:firstLine="397"/>
              <w:jc w:val="both"/>
              <w:rPr>
                <w:rFonts w:ascii="Times New Roman" w:eastAsia="Times New Roman" w:hAnsi="Times New Roman" w:cs="Times New Roman"/>
                <w:b/>
                <w:strike/>
              </w:rPr>
            </w:pPr>
            <w:r w:rsidRPr="00C716E9">
              <w:rPr>
                <w:rFonts w:ascii="Times New Roman" w:eastAsia="Times New Roman" w:hAnsi="Times New Roman" w:cs="Times New Roman"/>
                <w:b/>
                <w:strike/>
              </w:rPr>
              <w:t>советник налоговой службы 1 ранга;</w:t>
            </w:r>
          </w:p>
          <w:p w14:paraId="1480A3A0" w14:textId="77777777" w:rsidR="009F39D5" w:rsidRPr="00C716E9" w:rsidRDefault="009F39D5" w:rsidP="00C716E9">
            <w:pPr>
              <w:ind w:firstLine="397"/>
              <w:jc w:val="both"/>
              <w:rPr>
                <w:rFonts w:ascii="Times New Roman" w:eastAsia="Times New Roman" w:hAnsi="Times New Roman" w:cs="Times New Roman"/>
                <w:b/>
                <w:strike/>
              </w:rPr>
            </w:pPr>
            <w:r w:rsidRPr="00C716E9">
              <w:rPr>
                <w:rFonts w:ascii="Times New Roman" w:eastAsia="Times New Roman" w:hAnsi="Times New Roman" w:cs="Times New Roman"/>
                <w:b/>
                <w:strike/>
              </w:rPr>
              <w:t>государственный советник налоговой службы 3 ранга;</w:t>
            </w:r>
          </w:p>
          <w:p w14:paraId="2611DCF6" w14:textId="77777777" w:rsidR="009F39D5" w:rsidRPr="00C716E9" w:rsidRDefault="009F39D5" w:rsidP="00C716E9">
            <w:pPr>
              <w:ind w:firstLine="397"/>
              <w:jc w:val="both"/>
              <w:rPr>
                <w:rFonts w:ascii="Times New Roman" w:eastAsia="Times New Roman" w:hAnsi="Times New Roman" w:cs="Times New Roman"/>
                <w:b/>
                <w:strike/>
              </w:rPr>
            </w:pPr>
            <w:r w:rsidRPr="00C716E9">
              <w:rPr>
                <w:rFonts w:ascii="Times New Roman" w:eastAsia="Times New Roman" w:hAnsi="Times New Roman" w:cs="Times New Roman"/>
                <w:b/>
                <w:strike/>
              </w:rPr>
              <w:t>государственный советник налоговой службы 2 ранга;</w:t>
            </w:r>
          </w:p>
          <w:p w14:paraId="165686D0" w14:textId="77777777" w:rsidR="009F39D5" w:rsidRPr="00C716E9" w:rsidRDefault="009F39D5" w:rsidP="00C716E9">
            <w:pPr>
              <w:ind w:firstLine="397"/>
              <w:jc w:val="both"/>
              <w:rPr>
                <w:rFonts w:ascii="Times New Roman" w:eastAsia="Times New Roman" w:hAnsi="Times New Roman" w:cs="Times New Roman"/>
                <w:b/>
                <w:strike/>
              </w:rPr>
            </w:pPr>
            <w:r w:rsidRPr="00C716E9">
              <w:rPr>
                <w:rFonts w:ascii="Times New Roman" w:eastAsia="Times New Roman" w:hAnsi="Times New Roman" w:cs="Times New Roman"/>
                <w:b/>
                <w:strike/>
              </w:rPr>
              <w:t>государственный советник налоговой службы 1 ранга.</w:t>
            </w:r>
          </w:p>
          <w:p w14:paraId="52177626" w14:textId="107E8AF2" w:rsidR="009F39D5" w:rsidRPr="00C716E9" w:rsidRDefault="009F39D5" w:rsidP="00C716E9">
            <w:pPr>
              <w:tabs>
                <w:tab w:val="left" w:pos="993"/>
              </w:tabs>
              <w:ind w:firstLine="601"/>
              <w:jc w:val="both"/>
              <w:rPr>
                <w:rFonts w:ascii="Times New Roman" w:hAnsi="Times New Roman" w:cs="Times New Roman"/>
                <w:b/>
              </w:rPr>
            </w:pPr>
            <w:r w:rsidRPr="00C716E9">
              <w:rPr>
                <w:rFonts w:ascii="Times New Roman" w:eastAsia="Times New Roman" w:hAnsi="Times New Roman" w:cs="Times New Roman"/>
                <w:b/>
                <w:bCs/>
              </w:rPr>
              <w:t>отсутствует</w:t>
            </w:r>
          </w:p>
        </w:tc>
        <w:tc>
          <w:tcPr>
            <w:tcW w:w="7655" w:type="dxa"/>
            <w:shd w:val="clear" w:color="auto" w:fill="auto"/>
          </w:tcPr>
          <w:p w14:paraId="61A50DED" w14:textId="77777777" w:rsidR="009F39D5" w:rsidRPr="00C716E9" w:rsidRDefault="009F39D5" w:rsidP="00C716E9">
            <w:pPr>
              <w:ind w:firstLine="397"/>
              <w:jc w:val="both"/>
              <w:rPr>
                <w:rFonts w:ascii="Times New Roman" w:eastAsia="Times New Roman" w:hAnsi="Times New Roman" w:cs="Times New Roman"/>
                <w:b/>
              </w:rPr>
            </w:pPr>
            <w:r w:rsidRPr="00C716E9">
              <w:rPr>
                <w:rFonts w:ascii="Times New Roman" w:eastAsia="Times New Roman" w:hAnsi="Times New Roman" w:cs="Times New Roman"/>
                <w:b/>
              </w:rPr>
              <w:t>Статья 12. Специальные звания, присваиваемые сотрудникам налоговых служб</w:t>
            </w:r>
          </w:p>
          <w:p w14:paraId="141416CA" w14:textId="77777777" w:rsidR="009F39D5" w:rsidRPr="00C716E9" w:rsidRDefault="009F39D5" w:rsidP="00C716E9">
            <w:pPr>
              <w:ind w:firstLine="397"/>
              <w:jc w:val="both"/>
              <w:rPr>
                <w:rFonts w:ascii="Times New Roman" w:eastAsia="Times New Roman" w:hAnsi="Times New Roman" w:cs="Times New Roman"/>
              </w:rPr>
            </w:pPr>
            <w:r w:rsidRPr="00C716E9">
              <w:rPr>
                <w:rFonts w:ascii="Times New Roman" w:eastAsia="Times New Roman" w:hAnsi="Times New Roman" w:cs="Times New Roman"/>
              </w:rPr>
              <w:t> </w:t>
            </w:r>
          </w:p>
          <w:p w14:paraId="61BB071E" w14:textId="77777777" w:rsidR="009F39D5" w:rsidRPr="00C716E9" w:rsidRDefault="009F39D5" w:rsidP="00C716E9">
            <w:pPr>
              <w:ind w:firstLine="397"/>
              <w:jc w:val="both"/>
              <w:rPr>
                <w:rFonts w:ascii="Times New Roman" w:eastAsia="Times New Roman" w:hAnsi="Times New Roman" w:cs="Times New Roman"/>
              </w:rPr>
            </w:pPr>
            <w:r w:rsidRPr="00C716E9">
              <w:rPr>
                <w:rFonts w:ascii="Times New Roman" w:eastAsia="Times New Roman" w:hAnsi="Times New Roman" w:cs="Times New Roman"/>
              </w:rPr>
              <w:t>Сотрудникам налоговых служб Кыргызской Республики присваиваются следующие специальные звания:</w:t>
            </w:r>
          </w:p>
          <w:p w14:paraId="5F0CEB87" w14:textId="77777777" w:rsidR="009F39D5" w:rsidRPr="00C716E9" w:rsidRDefault="009F39D5" w:rsidP="00C716E9">
            <w:pPr>
              <w:ind w:firstLine="397"/>
              <w:jc w:val="both"/>
              <w:rPr>
                <w:rFonts w:ascii="Times New Roman" w:eastAsia="Times New Roman" w:hAnsi="Times New Roman" w:cs="Times New Roman"/>
                <w:b/>
              </w:rPr>
            </w:pPr>
            <w:r w:rsidRPr="00C716E9">
              <w:rPr>
                <w:rFonts w:ascii="Times New Roman" w:eastAsia="Times New Roman" w:hAnsi="Times New Roman" w:cs="Times New Roman"/>
                <w:b/>
              </w:rPr>
              <w:t>младший лейтенант налоговой службы;</w:t>
            </w:r>
          </w:p>
          <w:p w14:paraId="0DB48DE3" w14:textId="77777777" w:rsidR="009F39D5" w:rsidRPr="00C716E9" w:rsidRDefault="009F39D5" w:rsidP="00C716E9">
            <w:pPr>
              <w:ind w:firstLine="397"/>
              <w:jc w:val="both"/>
              <w:rPr>
                <w:rFonts w:ascii="Times New Roman" w:eastAsia="Times New Roman" w:hAnsi="Times New Roman" w:cs="Times New Roman"/>
                <w:b/>
              </w:rPr>
            </w:pPr>
            <w:r w:rsidRPr="00C716E9">
              <w:rPr>
                <w:rFonts w:ascii="Times New Roman" w:eastAsia="Times New Roman" w:hAnsi="Times New Roman" w:cs="Times New Roman"/>
                <w:b/>
              </w:rPr>
              <w:t>лейтенант налоговой службы;</w:t>
            </w:r>
          </w:p>
          <w:p w14:paraId="62B3E9E5" w14:textId="77777777" w:rsidR="009F39D5" w:rsidRPr="00C716E9" w:rsidRDefault="009F39D5" w:rsidP="00C716E9">
            <w:pPr>
              <w:ind w:firstLine="397"/>
              <w:jc w:val="both"/>
              <w:rPr>
                <w:rFonts w:ascii="Times New Roman" w:eastAsia="Times New Roman" w:hAnsi="Times New Roman" w:cs="Times New Roman"/>
                <w:b/>
              </w:rPr>
            </w:pPr>
            <w:r w:rsidRPr="00C716E9">
              <w:rPr>
                <w:rFonts w:ascii="Times New Roman" w:eastAsia="Times New Roman" w:hAnsi="Times New Roman" w:cs="Times New Roman"/>
                <w:b/>
              </w:rPr>
              <w:t>старший лейтенант налоговой службы;</w:t>
            </w:r>
          </w:p>
          <w:p w14:paraId="2B20EB61" w14:textId="77777777" w:rsidR="009F39D5" w:rsidRPr="00C716E9" w:rsidRDefault="009F39D5" w:rsidP="00C716E9">
            <w:pPr>
              <w:ind w:firstLine="397"/>
              <w:jc w:val="both"/>
              <w:rPr>
                <w:rFonts w:ascii="Times New Roman" w:eastAsia="Times New Roman" w:hAnsi="Times New Roman" w:cs="Times New Roman"/>
                <w:b/>
              </w:rPr>
            </w:pPr>
            <w:r w:rsidRPr="00C716E9">
              <w:rPr>
                <w:rFonts w:ascii="Times New Roman" w:eastAsia="Times New Roman" w:hAnsi="Times New Roman" w:cs="Times New Roman"/>
                <w:b/>
              </w:rPr>
              <w:t>капитан налоговой службы;</w:t>
            </w:r>
          </w:p>
          <w:p w14:paraId="28F2C560" w14:textId="77777777" w:rsidR="009F39D5" w:rsidRPr="00C716E9" w:rsidRDefault="009F39D5" w:rsidP="00C716E9">
            <w:pPr>
              <w:ind w:firstLine="397"/>
              <w:jc w:val="both"/>
              <w:rPr>
                <w:rFonts w:ascii="Times New Roman" w:eastAsia="Times New Roman" w:hAnsi="Times New Roman" w:cs="Times New Roman"/>
                <w:b/>
              </w:rPr>
            </w:pPr>
            <w:r w:rsidRPr="00C716E9">
              <w:rPr>
                <w:rFonts w:ascii="Times New Roman" w:eastAsia="Times New Roman" w:hAnsi="Times New Roman" w:cs="Times New Roman"/>
                <w:b/>
              </w:rPr>
              <w:t>майор налоговой службы;</w:t>
            </w:r>
          </w:p>
          <w:p w14:paraId="048AC540" w14:textId="77777777" w:rsidR="009F39D5" w:rsidRPr="00C716E9" w:rsidRDefault="009F39D5" w:rsidP="00C716E9">
            <w:pPr>
              <w:ind w:firstLine="397"/>
              <w:jc w:val="both"/>
              <w:rPr>
                <w:rFonts w:ascii="Times New Roman" w:eastAsia="Times New Roman" w:hAnsi="Times New Roman" w:cs="Times New Roman"/>
                <w:b/>
              </w:rPr>
            </w:pPr>
            <w:r w:rsidRPr="00C716E9">
              <w:rPr>
                <w:rFonts w:ascii="Times New Roman" w:eastAsia="Times New Roman" w:hAnsi="Times New Roman" w:cs="Times New Roman"/>
                <w:b/>
              </w:rPr>
              <w:t>подполковник налоговой службы;</w:t>
            </w:r>
          </w:p>
          <w:p w14:paraId="5ABDE5C4" w14:textId="77777777" w:rsidR="009F39D5" w:rsidRPr="00C716E9" w:rsidRDefault="009F39D5" w:rsidP="00C716E9">
            <w:pPr>
              <w:ind w:firstLine="397"/>
              <w:jc w:val="both"/>
              <w:rPr>
                <w:rFonts w:ascii="Times New Roman" w:eastAsia="Times New Roman" w:hAnsi="Times New Roman" w:cs="Times New Roman"/>
                <w:b/>
              </w:rPr>
            </w:pPr>
            <w:r w:rsidRPr="00C716E9">
              <w:rPr>
                <w:rFonts w:ascii="Times New Roman" w:eastAsia="Times New Roman" w:hAnsi="Times New Roman" w:cs="Times New Roman"/>
                <w:b/>
              </w:rPr>
              <w:t>полковник налоговой службы;</w:t>
            </w:r>
          </w:p>
          <w:p w14:paraId="42246EEA" w14:textId="77777777" w:rsidR="009F39D5" w:rsidRPr="00C716E9" w:rsidRDefault="009F39D5" w:rsidP="00C716E9">
            <w:pPr>
              <w:ind w:firstLine="397"/>
              <w:jc w:val="both"/>
              <w:rPr>
                <w:rFonts w:ascii="Times New Roman" w:eastAsia="Times New Roman" w:hAnsi="Times New Roman" w:cs="Times New Roman"/>
                <w:b/>
              </w:rPr>
            </w:pPr>
            <w:r w:rsidRPr="00C716E9">
              <w:rPr>
                <w:rFonts w:ascii="Times New Roman" w:eastAsia="Times New Roman" w:hAnsi="Times New Roman" w:cs="Times New Roman"/>
                <w:b/>
              </w:rPr>
              <w:t>генерал-майор налоговой службы;</w:t>
            </w:r>
          </w:p>
          <w:p w14:paraId="0ABFD144" w14:textId="77777777" w:rsidR="009F39D5" w:rsidRPr="00C716E9" w:rsidRDefault="009F39D5" w:rsidP="00C716E9">
            <w:pPr>
              <w:ind w:firstLine="397"/>
              <w:jc w:val="both"/>
              <w:rPr>
                <w:rFonts w:ascii="Times New Roman" w:eastAsia="Times New Roman" w:hAnsi="Times New Roman" w:cs="Times New Roman"/>
                <w:b/>
              </w:rPr>
            </w:pPr>
            <w:r w:rsidRPr="00C716E9">
              <w:rPr>
                <w:rFonts w:ascii="Times New Roman" w:eastAsia="Times New Roman" w:hAnsi="Times New Roman" w:cs="Times New Roman"/>
                <w:b/>
              </w:rPr>
              <w:t>генерал-лейтенант налоговой службы;</w:t>
            </w:r>
          </w:p>
          <w:p w14:paraId="7BCBD166" w14:textId="77777777" w:rsidR="009F39D5" w:rsidRPr="00C716E9" w:rsidRDefault="009F39D5" w:rsidP="00C716E9">
            <w:pPr>
              <w:ind w:firstLine="397"/>
              <w:jc w:val="both"/>
              <w:rPr>
                <w:rFonts w:ascii="Times New Roman" w:eastAsia="Times New Roman" w:hAnsi="Times New Roman" w:cs="Times New Roman"/>
                <w:b/>
              </w:rPr>
            </w:pPr>
            <w:r w:rsidRPr="00C716E9">
              <w:rPr>
                <w:rFonts w:ascii="Times New Roman" w:eastAsia="Times New Roman" w:hAnsi="Times New Roman" w:cs="Times New Roman"/>
                <w:b/>
              </w:rPr>
              <w:t>генерал-полковник налоговой службы.</w:t>
            </w:r>
          </w:p>
          <w:p w14:paraId="7BE5DAFE" w14:textId="3A049EAD" w:rsidR="009F39D5" w:rsidRPr="00C716E9" w:rsidRDefault="009F39D5" w:rsidP="00C716E9">
            <w:pPr>
              <w:tabs>
                <w:tab w:val="left" w:pos="993"/>
              </w:tabs>
              <w:ind w:firstLine="601"/>
              <w:jc w:val="both"/>
              <w:rPr>
                <w:rFonts w:ascii="Times New Roman" w:hAnsi="Times New Roman" w:cs="Times New Roman"/>
                <w:b/>
              </w:rPr>
            </w:pPr>
            <w:r w:rsidRPr="00C716E9">
              <w:rPr>
                <w:rFonts w:ascii="Times New Roman" w:eastAsia="Times New Roman" w:hAnsi="Times New Roman" w:cs="Times New Roman"/>
                <w:b/>
                <w:bCs/>
              </w:rPr>
              <w:t>Специальные звания указываются в документах совместно с должностью сотрудника.</w:t>
            </w:r>
          </w:p>
        </w:tc>
      </w:tr>
      <w:tr w:rsidR="000E56E2" w:rsidRPr="00C716E9" w14:paraId="7CFECAB8" w14:textId="77777777" w:rsidTr="009F39D5">
        <w:trPr>
          <w:hidden/>
        </w:trPr>
        <w:tc>
          <w:tcPr>
            <w:tcW w:w="7513" w:type="dxa"/>
            <w:shd w:val="clear" w:color="auto" w:fill="auto"/>
          </w:tcPr>
          <w:p w14:paraId="176611FB" w14:textId="77777777" w:rsidR="009F39D5" w:rsidRPr="00C716E9" w:rsidRDefault="009F39D5" w:rsidP="00C716E9">
            <w:pPr>
              <w:rPr>
                <w:rFonts w:ascii="Times New Roman" w:eastAsia="Times New Roman" w:hAnsi="Times New Roman" w:cs="Times New Roman"/>
                <w:b/>
                <w:bCs/>
                <w:i/>
                <w:iCs/>
                <w:vanish/>
              </w:rPr>
            </w:pPr>
          </w:p>
          <w:tbl>
            <w:tblPr>
              <w:tblW w:w="6979" w:type="dxa"/>
              <w:tblLayout w:type="fixed"/>
              <w:tblCellMar>
                <w:left w:w="0" w:type="dxa"/>
                <w:right w:w="0" w:type="dxa"/>
              </w:tblCellMar>
              <w:tblLook w:val="04A0" w:firstRow="1" w:lastRow="0" w:firstColumn="1" w:lastColumn="0" w:noHBand="0" w:noVBand="1"/>
            </w:tblPr>
            <w:tblGrid>
              <w:gridCol w:w="2453"/>
              <w:gridCol w:w="556"/>
              <w:gridCol w:w="3970"/>
            </w:tblGrid>
            <w:tr w:rsidR="009F39D5" w:rsidRPr="00C716E9" w14:paraId="05CAD1DC" w14:textId="77777777" w:rsidTr="000F0DAE">
              <w:tc>
                <w:tcPr>
                  <w:tcW w:w="1758" w:type="pct"/>
                  <w:tcMar>
                    <w:top w:w="0" w:type="dxa"/>
                    <w:left w:w="108" w:type="dxa"/>
                    <w:bottom w:w="0" w:type="dxa"/>
                    <w:right w:w="108" w:type="dxa"/>
                  </w:tcMar>
                  <w:hideMark/>
                </w:tcPr>
                <w:p w14:paraId="41CC8740" w14:textId="77777777" w:rsidR="009F39D5" w:rsidRPr="00C716E9" w:rsidRDefault="009F39D5" w:rsidP="00C716E9">
                  <w:pPr>
                    <w:pStyle w:val="tkTekst"/>
                    <w:ind w:firstLine="0"/>
                    <w:rPr>
                      <w:rFonts w:ascii="Times New Roman" w:hAnsi="Times New Roman" w:cs="Times New Roman"/>
                      <w:sz w:val="22"/>
                      <w:szCs w:val="22"/>
                    </w:rPr>
                  </w:pPr>
                  <w:r w:rsidRPr="00C716E9">
                    <w:rPr>
                      <w:rFonts w:ascii="Times New Roman" w:hAnsi="Times New Roman" w:cs="Times New Roman"/>
                      <w:sz w:val="22"/>
                      <w:szCs w:val="22"/>
                    </w:rPr>
                    <w:t> </w:t>
                  </w:r>
                </w:p>
              </w:tc>
              <w:tc>
                <w:tcPr>
                  <w:tcW w:w="398" w:type="pct"/>
                  <w:tcMar>
                    <w:top w:w="0" w:type="dxa"/>
                    <w:left w:w="108" w:type="dxa"/>
                    <w:bottom w:w="0" w:type="dxa"/>
                    <w:right w:w="108" w:type="dxa"/>
                  </w:tcMar>
                  <w:hideMark/>
                </w:tcPr>
                <w:p w14:paraId="5E6D7D83" w14:textId="77777777" w:rsidR="009F39D5" w:rsidRPr="00C716E9" w:rsidRDefault="009F39D5" w:rsidP="00C716E9">
                  <w:pPr>
                    <w:pStyle w:val="tkTekst"/>
                    <w:ind w:firstLine="0"/>
                    <w:rPr>
                      <w:rFonts w:ascii="Times New Roman" w:hAnsi="Times New Roman" w:cs="Times New Roman"/>
                      <w:sz w:val="22"/>
                      <w:szCs w:val="22"/>
                    </w:rPr>
                  </w:pPr>
                  <w:r w:rsidRPr="00C716E9">
                    <w:rPr>
                      <w:rFonts w:ascii="Times New Roman" w:hAnsi="Times New Roman" w:cs="Times New Roman"/>
                      <w:sz w:val="22"/>
                      <w:szCs w:val="22"/>
                    </w:rPr>
                    <w:t> </w:t>
                  </w:r>
                </w:p>
              </w:tc>
              <w:tc>
                <w:tcPr>
                  <w:tcW w:w="2844" w:type="pct"/>
                  <w:tcMar>
                    <w:top w:w="0" w:type="dxa"/>
                    <w:left w:w="108" w:type="dxa"/>
                    <w:bottom w:w="0" w:type="dxa"/>
                    <w:right w:w="108" w:type="dxa"/>
                  </w:tcMar>
                  <w:hideMark/>
                </w:tcPr>
                <w:p w14:paraId="2974ED92" w14:textId="77777777" w:rsidR="009F39D5" w:rsidRPr="00C716E9" w:rsidRDefault="009F39D5" w:rsidP="00C716E9">
                  <w:pPr>
                    <w:pStyle w:val="tkGrif"/>
                    <w:rPr>
                      <w:rFonts w:ascii="Times New Roman" w:hAnsi="Times New Roman" w:cs="Times New Roman"/>
                      <w:sz w:val="22"/>
                      <w:szCs w:val="22"/>
                    </w:rPr>
                  </w:pPr>
                  <w:r w:rsidRPr="00C716E9">
                    <w:rPr>
                      <w:rFonts w:ascii="Times New Roman" w:hAnsi="Times New Roman" w:cs="Times New Roman"/>
                      <w:sz w:val="22"/>
                      <w:szCs w:val="22"/>
                    </w:rPr>
                    <w:t>Приложение</w:t>
                  </w:r>
                  <w:r w:rsidRPr="00C716E9">
                    <w:rPr>
                      <w:rFonts w:ascii="Times New Roman" w:hAnsi="Times New Roman" w:cs="Times New Roman"/>
                      <w:sz w:val="22"/>
                      <w:szCs w:val="22"/>
                    </w:rPr>
                    <w:br/>
                    <w:t>к Закону Кыргызской Республики "Об установлении воинских званий, классных чинов, специальных классных чинов и специальных званий"</w:t>
                  </w:r>
                </w:p>
              </w:tc>
            </w:tr>
          </w:tbl>
          <w:p w14:paraId="50E193E7" w14:textId="77777777" w:rsidR="009F39D5" w:rsidRPr="00C716E9" w:rsidRDefault="009F39D5" w:rsidP="00C716E9">
            <w:pPr>
              <w:pStyle w:val="tkRedakcijaSpisok"/>
              <w:rPr>
                <w:rFonts w:ascii="Times New Roman" w:hAnsi="Times New Roman" w:cs="Times New Roman"/>
                <w:sz w:val="22"/>
                <w:szCs w:val="22"/>
              </w:rPr>
            </w:pPr>
          </w:p>
          <w:tbl>
            <w:tblPr>
              <w:tblW w:w="7122" w:type="dxa"/>
              <w:tblLayout w:type="fixed"/>
              <w:tblCellMar>
                <w:left w:w="0" w:type="dxa"/>
                <w:right w:w="0" w:type="dxa"/>
              </w:tblCellMar>
              <w:tblLook w:val="04A0" w:firstRow="1" w:lastRow="0" w:firstColumn="1" w:lastColumn="0" w:noHBand="0" w:noVBand="1"/>
            </w:tblPr>
            <w:tblGrid>
              <w:gridCol w:w="421"/>
              <w:gridCol w:w="1036"/>
              <w:gridCol w:w="739"/>
              <w:gridCol w:w="427"/>
              <w:gridCol w:w="490"/>
              <w:gridCol w:w="427"/>
              <w:gridCol w:w="707"/>
              <w:gridCol w:w="362"/>
              <w:gridCol w:w="678"/>
              <w:gridCol w:w="574"/>
              <w:gridCol w:w="684"/>
              <w:gridCol w:w="577"/>
            </w:tblGrid>
            <w:tr w:rsidR="009F39D5" w:rsidRPr="00C716E9" w14:paraId="747D5D81" w14:textId="77777777" w:rsidTr="00282B71">
              <w:trPr>
                <w:cantSplit/>
                <w:trHeight w:val="7647"/>
              </w:trPr>
              <w:tc>
                <w:tcPr>
                  <w:tcW w:w="29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F3DA7C" w14:textId="77777777" w:rsidR="009F39D5" w:rsidRPr="00C716E9" w:rsidRDefault="009F39D5" w:rsidP="00C716E9">
                  <w:pPr>
                    <w:pStyle w:val="tkTablica"/>
                    <w:spacing w:after="0"/>
                    <w:jc w:val="center"/>
                    <w:rPr>
                      <w:rFonts w:ascii="Times New Roman" w:hAnsi="Times New Roman" w:cs="Times New Roman"/>
                      <w:sz w:val="22"/>
                      <w:szCs w:val="22"/>
                    </w:rPr>
                  </w:pPr>
                  <w:r w:rsidRPr="00C716E9">
                    <w:rPr>
                      <w:rFonts w:ascii="Times New Roman" w:hAnsi="Times New Roman" w:cs="Times New Roman"/>
                      <w:b/>
                      <w:bCs/>
                      <w:sz w:val="22"/>
                      <w:szCs w:val="22"/>
                    </w:rPr>
                    <w:t>№</w:t>
                  </w:r>
                </w:p>
              </w:tc>
              <w:tc>
                <w:tcPr>
                  <w:tcW w:w="727"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3E11B185" w14:textId="77777777" w:rsidR="009F39D5" w:rsidRPr="00C716E9" w:rsidRDefault="009F39D5" w:rsidP="00C716E9">
                  <w:pPr>
                    <w:pStyle w:val="tkTablica"/>
                    <w:spacing w:after="0" w:line="240" w:lineRule="auto"/>
                    <w:ind w:left="113" w:right="113"/>
                    <w:jc w:val="center"/>
                    <w:rPr>
                      <w:rFonts w:ascii="Times New Roman" w:hAnsi="Times New Roman" w:cs="Times New Roman"/>
                      <w:sz w:val="22"/>
                      <w:szCs w:val="22"/>
                    </w:rPr>
                  </w:pPr>
                  <w:r w:rsidRPr="00C716E9">
                    <w:rPr>
                      <w:rFonts w:ascii="Times New Roman" w:hAnsi="Times New Roman" w:cs="Times New Roman"/>
                      <w:b/>
                      <w:bCs/>
                      <w:sz w:val="22"/>
                      <w:szCs w:val="22"/>
                    </w:rPr>
                    <w:t>Воинские звания военно-</w:t>
                  </w:r>
                  <w:r w:rsidRPr="00C716E9">
                    <w:rPr>
                      <w:rFonts w:ascii="Times New Roman" w:hAnsi="Times New Roman" w:cs="Times New Roman"/>
                      <w:b/>
                      <w:bCs/>
                      <w:sz w:val="22"/>
                      <w:szCs w:val="22"/>
                    </w:rPr>
                    <w:br/>
                    <w:t>служащих и военно-</w:t>
                  </w:r>
                  <w:r w:rsidRPr="00C716E9">
                    <w:rPr>
                      <w:rFonts w:ascii="Times New Roman" w:hAnsi="Times New Roman" w:cs="Times New Roman"/>
                      <w:b/>
                      <w:bCs/>
                      <w:sz w:val="22"/>
                      <w:szCs w:val="22"/>
                    </w:rPr>
                    <w:br/>
                    <w:t>обязанных Вооруженных Сил</w:t>
                  </w:r>
                </w:p>
              </w:tc>
              <w:tc>
                <w:tcPr>
                  <w:tcW w:w="519"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47D41980" w14:textId="77777777" w:rsidR="009F39D5" w:rsidRPr="00C716E9" w:rsidRDefault="009F39D5" w:rsidP="00C716E9">
                  <w:pPr>
                    <w:pStyle w:val="tkTablica"/>
                    <w:spacing w:after="0" w:line="240" w:lineRule="auto"/>
                    <w:ind w:left="113" w:right="113"/>
                    <w:jc w:val="center"/>
                    <w:rPr>
                      <w:rFonts w:ascii="Times New Roman" w:hAnsi="Times New Roman" w:cs="Times New Roman"/>
                      <w:sz w:val="22"/>
                      <w:szCs w:val="22"/>
                    </w:rPr>
                  </w:pPr>
                  <w:r w:rsidRPr="00C716E9">
                    <w:rPr>
                      <w:rFonts w:ascii="Times New Roman" w:hAnsi="Times New Roman" w:cs="Times New Roman"/>
                      <w:b/>
                      <w:bCs/>
                      <w:sz w:val="22"/>
                      <w:szCs w:val="22"/>
                    </w:rPr>
                    <w:t>Воинские звания военно-</w:t>
                  </w:r>
                  <w:r w:rsidRPr="00C716E9">
                    <w:rPr>
                      <w:rFonts w:ascii="Times New Roman" w:hAnsi="Times New Roman" w:cs="Times New Roman"/>
                      <w:b/>
                      <w:bCs/>
                      <w:sz w:val="22"/>
                      <w:szCs w:val="22"/>
                    </w:rPr>
                    <w:br/>
                    <w:t>служащих и военно-</w:t>
                  </w:r>
                  <w:r w:rsidRPr="00C716E9">
                    <w:rPr>
                      <w:rFonts w:ascii="Times New Roman" w:hAnsi="Times New Roman" w:cs="Times New Roman"/>
                      <w:b/>
                      <w:bCs/>
                      <w:sz w:val="22"/>
                      <w:szCs w:val="22"/>
                    </w:rPr>
                    <w:br/>
                    <w:t>обязанных органов национальной безопасности</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2EE329B4" w14:textId="77777777" w:rsidR="009F39D5" w:rsidRPr="00C716E9" w:rsidRDefault="009F39D5" w:rsidP="00C716E9">
                  <w:pPr>
                    <w:pStyle w:val="tkTablica"/>
                    <w:spacing w:after="0" w:line="240" w:lineRule="auto"/>
                    <w:ind w:left="113" w:right="113"/>
                    <w:jc w:val="center"/>
                    <w:rPr>
                      <w:rFonts w:ascii="Times New Roman" w:hAnsi="Times New Roman" w:cs="Times New Roman"/>
                      <w:sz w:val="22"/>
                      <w:szCs w:val="22"/>
                    </w:rPr>
                  </w:pPr>
                  <w:r w:rsidRPr="00C716E9">
                    <w:rPr>
                      <w:rFonts w:ascii="Times New Roman" w:hAnsi="Times New Roman" w:cs="Times New Roman"/>
                      <w:b/>
                      <w:bCs/>
                      <w:sz w:val="22"/>
                      <w:szCs w:val="22"/>
                    </w:rPr>
                    <w:t>Воинские звания сотрудников военной прокуратуры</w:t>
                  </w:r>
                </w:p>
              </w:tc>
              <w:tc>
                <w:tcPr>
                  <w:tcW w:w="344"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5BC3AEF0" w14:textId="77777777" w:rsidR="009F39D5" w:rsidRPr="00C716E9" w:rsidRDefault="009F39D5" w:rsidP="00C716E9">
                  <w:pPr>
                    <w:pStyle w:val="tkTablica"/>
                    <w:spacing w:after="0" w:line="240" w:lineRule="auto"/>
                    <w:ind w:left="113" w:right="113"/>
                    <w:jc w:val="center"/>
                    <w:rPr>
                      <w:rFonts w:ascii="Times New Roman" w:hAnsi="Times New Roman" w:cs="Times New Roman"/>
                      <w:sz w:val="22"/>
                      <w:szCs w:val="22"/>
                    </w:rPr>
                  </w:pPr>
                  <w:r w:rsidRPr="00C716E9">
                    <w:rPr>
                      <w:rFonts w:ascii="Times New Roman" w:hAnsi="Times New Roman" w:cs="Times New Roman"/>
                      <w:b/>
                      <w:bCs/>
                      <w:sz w:val="22"/>
                      <w:szCs w:val="22"/>
                    </w:rPr>
                    <w:t>Классные чины государственных гражданских служащих</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7D1B1123" w14:textId="77777777" w:rsidR="009F39D5" w:rsidRPr="00C716E9" w:rsidRDefault="009F39D5" w:rsidP="00C716E9">
                  <w:pPr>
                    <w:pStyle w:val="tkTablica"/>
                    <w:spacing w:after="0" w:line="240" w:lineRule="auto"/>
                    <w:ind w:left="113" w:right="113"/>
                    <w:jc w:val="center"/>
                    <w:rPr>
                      <w:rFonts w:ascii="Times New Roman" w:hAnsi="Times New Roman" w:cs="Times New Roman"/>
                      <w:sz w:val="22"/>
                      <w:szCs w:val="22"/>
                    </w:rPr>
                  </w:pPr>
                  <w:r w:rsidRPr="00C716E9">
                    <w:rPr>
                      <w:rFonts w:ascii="Times New Roman" w:hAnsi="Times New Roman" w:cs="Times New Roman"/>
                      <w:b/>
                      <w:bCs/>
                      <w:sz w:val="22"/>
                      <w:szCs w:val="22"/>
                    </w:rPr>
                    <w:t>Классные чины лиц, занимающих политические, административные муниципальные должности</w:t>
                  </w:r>
                </w:p>
              </w:tc>
              <w:tc>
                <w:tcPr>
                  <w:tcW w:w="496"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126D77C2" w14:textId="77777777" w:rsidR="009F39D5" w:rsidRPr="00C716E9" w:rsidRDefault="009F39D5" w:rsidP="00C716E9">
                  <w:pPr>
                    <w:pStyle w:val="tkTablica"/>
                    <w:spacing w:after="0" w:line="240" w:lineRule="auto"/>
                    <w:ind w:left="113" w:right="113"/>
                    <w:jc w:val="center"/>
                    <w:rPr>
                      <w:rFonts w:ascii="Times New Roman" w:hAnsi="Times New Roman" w:cs="Times New Roman"/>
                      <w:sz w:val="22"/>
                      <w:szCs w:val="22"/>
                    </w:rPr>
                  </w:pPr>
                  <w:r w:rsidRPr="00C716E9">
                    <w:rPr>
                      <w:rFonts w:ascii="Times New Roman" w:hAnsi="Times New Roman" w:cs="Times New Roman"/>
                      <w:b/>
                      <w:bCs/>
                      <w:sz w:val="22"/>
                      <w:szCs w:val="22"/>
                    </w:rPr>
                    <w:t>Классные чины лиц, занимающих политические государственные должности, специальные государственные должности</w:t>
                  </w:r>
                </w:p>
              </w:tc>
              <w:tc>
                <w:tcPr>
                  <w:tcW w:w="254"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0C9813B0" w14:textId="77777777" w:rsidR="009F39D5" w:rsidRPr="00C716E9" w:rsidRDefault="009F39D5" w:rsidP="00C716E9">
                  <w:pPr>
                    <w:pStyle w:val="tkTablica"/>
                    <w:spacing w:after="0" w:line="240" w:lineRule="auto"/>
                    <w:ind w:left="113" w:right="113"/>
                    <w:jc w:val="center"/>
                    <w:rPr>
                      <w:rFonts w:ascii="Times New Roman" w:hAnsi="Times New Roman" w:cs="Times New Roman"/>
                      <w:sz w:val="22"/>
                      <w:szCs w:val="22"/>
                    </w:rPr>
                  </w:pPr>
                  <w:r w:rsidRPr="00C716E9">
                    <w:rPr>
                      <w:rFonts w:ascii="Times New Roman" w:hAnsi="Times New Roman" w:cs="Times New Roman"/>
                      <w:b/>
                      <w:bCs/>
                      <w:sz w:val="22"/>
                      <w:szCs w:val="22"/>
                    </w:rPr>
                    <w:t>Специальные классные чины работников органов юстиции, аппаратов судов, Судебного департамента, органов прокуратуры</w:t>
                  </w:r>
                </w:p>
              </w:tc>
              <w:tc>
                <w:tcPr>
                  <w:tcW w:w="476"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413801FB" w14:textId="77777777" w:rsidR="009F39D5" w:rsidRPr="00C716E9" w:rsidRDefault="009F39D5" w:rsidP="00C716E9">
                  <w:pPr>
                    <w:pStyle w:val="tkTablica"/>
                    <w:spacing w:after="0" w:line="240" w:lineRule="auto"/>
                    <w:ind w:left="113" w:right="113"/>
                    <w:jc w:val="center"/>
                    <w:rPr>
                      <w:rFonts w:ascii="Times New Roman" w:hAnsi="Times New Roman" w:cs="Times New Roman"/>
                      <w:sz w:val="22"/>
                      <w:szCs w:val="22"/>
                    </w:rPr>
                  </w:pPr>
                  <w:r w:rsidRPr="00C716E9">
                    <w:rPr>
                      <w:rFonts w:ascii="Times New Roman" w:hAnsi="Times New Roman" w:cs="Times New Roman"/>
                      <w:b/>
                      <w:bCs/>
                      <w:sz w:val="22"/>
                      <w:szCs w:val="22"/>
                    </w:rPr>
                    <w:t>Специальные звания сотрудников налоговых служб</w:t>
                  </w:r>
                </w:p>
              </w:tc>
              <w:tc>
                <w:tcPr>
                  <w:tcW w:w="403"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1CB0D91F" w14:textId="77777777" w:rsidR="009F39D5" w:rsidRPr="00C716E9" w:rsidRDefault="009F39D5" w:rsidP="00C716E9">
                  <w:pPr>
                    <w:pStyle w:val="tkTablica"/>
                    <w:spacing w:after="0" w:line="240" w:lineRule="auto"/>
                    <w:ind w:left="113" w:right="113"/>
                    <w:jc w:val="center"/>
                    <w:rPr>
                      <w:rFonts w:ascii="Times New Roman" w:hAnsi="Times New Roman" w:cs="Times New Roman"/>
                      <w:sz w:val="22"/>
                      <w:szCs w:val="22"/>
                    </w:rPr>
                  </w:pPr>
                  <w:r w:rsidRPr="00C716E9">
                    <w:rPr>
                      <w:rFonts w:ascii="Times New Roman" w:hAnsi="Times New Roman" w:cs="Times New Roman"/>
                      <w:b/>
                      <w:bCs/>
                      <w:sz w:val="22"/>
                      <w:szCs w:val="22"/>
                    </w:rPr>
                    <w:t>Специальные звания сотрудников таможенных служб</w:t>
                  </w:r>
                </w:p>
              </w:tc>
              <w:tc>
                <w:tcPr>
                  <w:tcW w:w="480"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4786330F" w14:textId="77777777" w:rsidR="009F39D5" w:rsidRPr="00C716E9" w:rsidRDefault="009F39D5" w:rsidP="00C716E9">
                  <w:pPr>
                    <w:pStyle w:val="tkTablica"/>
                    <w:spacing w:after="0" w:line="240" w:lineRule="auto"/>
                    <w:ind w:left="113" w:right="113"/>
                    <w:jc w:val="center"/>
                    <w:rPr>
                      <w:rFonts w:ascii="Times New Roman" w:hAnsi="Times New Roman" w:cs="Times New Roman"/>
                      <w:sz w:val="22"/>
                      <w:szCs w:val="22"/>
                    </w:rPr>
                  </w:pPr>
                  <w:r w:rsidRPr="00C716E9">
                    <w:rPr>
                      <w:rFonts w:ascii="Times New Roman" w:hAnsi="Times New Roman" w:cs="Times New Roman"/>
                      <w:b/>
                      <w:bCs/>
                      <w:sz w:val="22"/>
                      <w:szCs w:val="22"/>
                    </w:rPr>
                    <w:t>Специальные звания сотрудников органов внутренних дел, уголовно-исполнительной системы</w:t>
                  </w:r>
                </w:p>
              </w:tc>
              <w:tc>
                <w:tcPr>
                  <w:tcW w:w="404"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02619427" w14:textId="77777777" w:rsidR="009F39D5" w:rsidRPr="00C716E9" w:rsidRDefault="009F39D5" w:rsidP="00C716E9">
                  <w:pPr>
                    <w:pStyle w:val="tkTablica"/>
                    <w:spacing w:after="0" w:line="240" w:lineRule="auto"/>
                    <w:ind w:left="113" w:right="113"/>
                    <w:jc w:val="center"/>
                    <w:rPr>
                      <w:rFonts w:ascii="Times New Roman" w:hAnsi="Times New Roman" w:cs="Times New Roman"/>
                      <w:sz w:val="22"/>
                      <w:szCs w:val="22"/>
                    </w:rPr>
                  </w:pPr>
                  <w:r w:rsidRPr="00C716E9">
                    <w:rPr>
                      <w:rFonts w:ascii="Times New Roman" w:hAnsi="Times New Roman" w:cs="Times New Roman"/>
                      <w:b/>
                      <w:bCs/>
                      <w:sz w:val="22"/>
                      <w:szCs w:val="22"/>
                    </w:rPr>
                    <w:t>Специальные звания сотрудников финансовой полиции</w:t>
                  </w:r>
                </w:p>
              </w:tc>
            </w:tr>
            <w:tr w:rsidR="009F39D5" w:rsidRPr="00C716E9" w14:paraId="26028334" w14:textId="77777777" w:rsidTr="00282B71">
              <w:tc>
                <w:tcPr>
                  <w:tcW w:w="5000" w:type="pct"/>
                  <w:gridSpan w:val="1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7906B2" w14:textId="77777777" w:rsidR="009F39D5" w:rsidRPr="00C716E9" w:rsidRDefault="009F39D5" w:rsidP="00C716E9">
                  <w:pPr>
                    <w:pStyle w:val="tkTablica"/>
                    <w:jc w:val="center"/>
                    <w:rPr>
                      <w:rFonts w:ascii="Times New Roman" w:hAnsi="Times New Roman" w:cs="Times New Roman"/>
                      <w:sz w:val="22"/>
                      <w:szCs w:val="22"/>
                    </w:rPr>
                  </w:pPr>
                  <w:r w:rsidRPr="00C716E9">
                    <w:rPr>
                      <w:rFonts w:ascii="Times New Roman" w:hAnsi="Times New Roman" w:cs="Times New Roman"/>
                      <w:sz w:val="22"/>
                      <w:szCs w:val="22"/>
                    </w:rPr>
                    <w:t>Младшие воинские звания, классные чины, специальные классные чины и специальные звания</w:t>
                  </w:r>
                </w:p>
              </w:tc>
            </w:tr>
            <w:tr w:rsidR="009F39D5" w:rsidRPr="00C716E9" w14:paraId="75512AFC" w14:textId="77777777" w:rsidTr="00282B71">
              <w:trPr>
                <w:cantSplit/>
                <w:trHeight w:val="1119"/>
              </w:trPr>
              <w:tc>
                <w:tcPr>
                  <w:tcW w:w="29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701FA2" w14:textId="77777777" w:rsidR="009F39D5" w:rsidRPr="00C716E9" w:rsidRDefault="009F39D5" w:rsidP="00C716E9">
                  <w:pPr>
                    <w:pStyle w:val="tkTablica"/>
                    <w:jc w:val="center"/>
                    <w:rPr>
                      <w:rFonts w:ascii="Times New Roman" w:hAnsi="Times New Roman" w:cs="Times New Roman"/>
                      <w:sz w:val="22"/>
                      <w:szCs w:val="22"/>
                    </w:rPr>
                  </w:pPr>
                  <w:r w:rsidRPr="00C716E9">
                    <w:rPr>
                      <w:rFonts w:ascii="Times New Roman" w:hAnsi="Times New Roman" w:cs="Times New Roman"/>
                      <w:sz w:val="22"/>
                      <w:szCs w:val="22"/>
                    </w:rPr>
                    <w:t>1</w:t>
                  </w:r>
                </w:p>
              </w:tc>
              <w:tc>
                <w:tcPr>
                  <w:tcW w:w="727"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6D7A571A"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рядовой (курсант)</w:t>
                  </w:r>
                </w:p>
              </w:tc>
              <w:tc>
                <w:tcPr>
                  <w:tcW w:w="519"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096C64B4"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рядовой (курсант)</w:t>
                  </w:r>
                </w:p>
              </w:tc>
              <w:tc>
                <w:tcPr>
                  <w:tcW w:w="300"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1E60025E"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344"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644793BB"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300"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28FB66FE"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496"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4FAAF3FE"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254"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6C5F2951"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476"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19C104A9"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403"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1CDC812B"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рядовой таможенной службы (внутренней службы)</w:t>
                  </w:r>
                </w:p>
              </w:tc>
              <w:tc>
                <w:tcPr>
                  <w:tcW w:w="480"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525403D2"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рядовой (курсант) милиции</w:t>
                  </w:r>
                </w:p>
              </w:tc>
              <w:tc>
                <w:tcPr>
                  <w:tcW w:w="404"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7C2367C7"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рядовой финансовой полиции</w:t>
                  </w:r>
                </w:p>
              </w:tc>
            </w:tr>
            <w:tr w:rsidR="009F39D5" w:rsidRPr="00C716E9" w14:paraId="12833DAB" w14:textId="77777777" w:rsidTr="00282B71">
              <w:trPr>
                <w:cantSplit/>
                <w:trHeight w:val="851"/>
              </w:trPr>
              <w:tc>
                <w:tcPr>
                  <w:tcW w:w="29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EB02C1" w14:textId="77777777" w:rsidR="009F39D5" w:rsidRPr="00C716E9" w:rsidRDefault="009F39D5" w:rsidP="00C716E9">
                  <w:pPr>
                    <w:pStyle w:val="tkTablica"/>
                    <w:jc w:val="center"/>
                    <w:rPr>
                      <w:rFonts w:ascii="Times New Roman" w:hAnsi="Times New Roman" w:cs="Times New Roman"/>
                      <w:sz w:val="22"/>
                      <w:szCs w:val="22"/>
                    </w:rPr>
                  </w:pPr>
                  <w:r w:rsidRPr="00C716E9">
                    <w:rPr>
                      <w:rFonts w:ascii="Times New Roman" w:hAnsi="Times New Roman" w:cs="Times New Roman"/>
                      <w:sz w:val="22"/>
                      <w:szCs w:val="22"/>
                    </w:rPr>
                    <w:t>2</w:t>
                  </w:r>
                </w:p>
              </w:tc>
              <w:tc>
                <w:tcPr>
                  <w:tcW w:w="727"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63D56DAB"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ефрейтор</w:t>
                  </w:r>
                </w:p>
              </w:tc>
              <w:tc>
                <w:tcPr>
                  <w:tcW w:w="519"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0DDD24DF"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ефрейтор</w:t>
                  </w:r>
                </w:p>
              </w:tc>
              <w:tc>
                <w:tcPr>
                  <w:tcW w:w="300"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77DC3A21"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344"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56AEE9E4"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300"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0F4FAADF"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496"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7E5AD4B8"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254"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7D9FA162"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476"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6FFF2742"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403"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2A91F628"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480"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3C9D14A7"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404"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712E2661" w14:textId="77777777" w:rsidR="009F39D5" w:rsidRPr="00C716E9" w:rsidRDefault="009F39D5" w:rsidP="00C716E9">
                  <w:pPr>
                    <w:pStyle w:val="tkTablica"/>
                    <w:ind w:left="113" w:right="113"/>
                    <w:jc w:val="center"/>
                    <w:rPr>
                      <w:rFonts w:ascii="Times New Roman" w:hAnsi="Times New Roman" w:cs="Times New Roman"/>
                      <w:sz w:val="22"/>
                      <w:szCs w:val="22"/>
                    </w:rPr>
                  </w:pPr>
                </w:p>
              </w:tc>
            </w:tr>
            <w:tr w:rsidR="009F39D5" w:rsidRPr="00C716E9" w14:paraId="3D759E8F" w14:textId="77777777" w:rsidTr="00282B71">
              <w:trPr>
                <w:cantSplit/>
                <w:trHeight w:val="821"/>
              </w:trPr>
              <w:tc>
                <w:tcPr>
                  <w:tcW w:w="29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E18849" w14:textId="77777777" w:rsidR="009F39D5" w:rsidRPr="00C716E9" w:rsidRDefault="009F39D5" w:rsidP="00C716E9">
                  <w:pPr>
                    <w:pStyle w:val="tkTablica"/>
                    <w:jc w:val="center"/>
                    <w:rPr>
                      <w:rFonts w:ascii="Times New Roman" w:hAnsi="Times New Roman" w:cs="Times New Roman"/>
                      <w:sz w:val="22"/>
                      <w:szCs w:val="22"/>
                    </w:rPr>
                  </w:pPr>
                  <w:r w:rsidRPr="00C716E9">
                    <w:rPr>
                      <w:rFonts w:ascii="Times New Roman" w:hAnsi="Times New Roman" w:cs="Times New Roman"/>
                      <w:sz w:val="22"/>
                      <w:szCs w:val="22"/>
                    </w:rPr>
                    <w:t>3</w:t>
                  </w:r>
                </w:p>
              </w:tc>
              <w:tc>
                <w:tcPr>
                  <w:tcW w:w="727"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1A363715"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младший сержант</w:t>
                  </w:r>
                </w:p>
              </w:tc>
              <w:tc>
                <w:tcPr>
                  <w:tcW w:w="519"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2CEBDCF3"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младший сержант</w:t>
                  </w:r>
                </w:p>
              </w:tc>
              <w:tc>
                <w:tcPr>
                  <w:tcW w:w="300"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6F881238"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344"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522FD42C"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300"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0FEB7022"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496"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56397B27"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254"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763666D9"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476"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20149150"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403"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501774EA"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младший сержант таможенной службы</w:t>
                  </w:r>
                </w:p>
              </w:tc>
              <w:tc>
                <w:tcPr>
                  <w:tcW w:w="480"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2EED2075"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младший сержант милиции (внутренней службы)</w:t>
                  </w:r>
                </w:p>
              </w:tc>
              <w:tc>
                <w:tcPr>
                  <w:tcW w:w="404"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5A02EE1C"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младший сержант финансовой полиции</w:t>
                  </w:r>
                </w:p>
              </w:tc>
            </w:tr>
            <w:tr w:rsidR="009F39D5" w:rsidRPr="00C716E9" w14:paraId="67A6D8B7" w14:textId="77777777" w:rsidTr="00282B71">
              <w:trPr>
                <w:cantSplit/>
                <w:trHeight w:val="832"/>
              </w:trPr>
              <w:tc>
                <w:tcPr>
                  <w:tcW w:w="29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50AD7D" w14:textId="77777777" w:rsidR="009F39D5" w:rsidRPr="00C716E9" w:rsidRDefault="009F39D5" w:rsidP="00C716E9">
                  <w:pPr>
                    <w:pStyle w:val="tkTablica"/>
                    <w:jc w:val="center"/>
                    <w:rPr>
                      <w:rFonts w:ascii="Times New Roman" w:hAnsi="Times New Roman" w:cs="Times New Roman"/>
                      <w:sz w:val="22"/>
                      <w:szCs w:val="22"/>
                    </w:rPr>
                  </w:pPr>
                  <w:r w:rsidRPr="00C716E9">
                    <w:rPr>
                      <w:rFonts w:ascii="Times New Roman" w:hAnsi="Times New Roman" w:cs="Times New Roman"/>
                      <w:sz w:val="22"/>
                      <w:szCs w:val="22"/>
                    </w:rPr>
                    <w:t>4</w:t>
                  </w:r>
                </w:p>
              </w:tc>
              <w:tc>
                <w:tcPr>
                  <w:tcW w:w="727"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061C7093"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сержант</w:t>
                  </w:r>
                </w:p>
              </w:tc>
              <w:tc>
                <w:tcPr>
                  <w:tcW w:w="519"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0C177AEB"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сержант</w:t>
                  </w:r>
                </w:p>
              </w:tc>
              <w:tc>
                <w:tcPr>
                  <w:tcW w:w="300"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7BD32FBB"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344"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6FDB1922"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300"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43602576"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496"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5A8A004C"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254"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7B3A5B0B"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476"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08C3A35F"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403"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545F160E"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сержант таможенной службы</w:t>
                  </w:r>
                </w:p>
              </w:tc>
              <w:tc>
                <w:tcPr>
                  <w:tcW w:w="480"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5EDDE6CF"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сержант милиции (внутренней службы)</w:t>
                  </w:r>
                </w:p>
              </w:tc>
              <w:tc>
                <w:tcPr>
                  <w:tcW w:w="404"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01EC773C"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сержант финансовой полиции</w:t>
                  </w:r>
                </w:p>
              </w:tc>
            </w:tr>
            <w:tr w:rsidR="009F39D5" w:rsidRPr="00C716E9" w14:paraId="469D1128" w14:textId="77777777" w:rsidTr="00282B71">
              <w:trPr>
                <w:cantSplit/>
                <w:trHeight w:val="972"/>
              </w:trPr>
              <w:tc>
                <w:tcPr>
                  <w:tcW w:w="29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D4CCDD" w14:textId="77777777" w:rsidR="009F39D5" w:rsidRPr="00C716E9" w:rsidRDefault="009F39D5" w:rsidP="00C716E9">
                  <w:pPr>
                    <w:pStyle w:val="tkTablica"/>
                    <w:jc w:val="center"/>
                    <w:rPr>
                      <w:rFonts w:ascii="Times New Roman" w:hAnsi="Times New Roman" w:cs="Times New Roman"/>
                      <w:sz w:val="22"/>
                      <w:szCs w:val="22"/>
                    </w:rPr>
                  </w:pPr>
                  <w:r w:rsidRPr="00C716E9">
                    <w:rPr>
                      <w:rFonts w:ascii="Times New Roman" w:hAnsi="Times New Roman" w:cs="Times New Roman"/>
                      <w:sz w:val="22"/>
                      <w:szCs w:val="22"/>
                    </w:rPr>
                    <w:t>5</w:t>
                  </w:r>
                </w:p>
              </w:tc>
              <w:tc>
                <w:tcPr>
                  <w:tcW w:w="727"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2CC3DF60"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старший сержант</w:t>
                  </w:r>
                </w:p>
              </w:tc>
              <w:tc>
                <w:tcPr>
                  <w:tcW w:w="519"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715D3C57"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старший сержант</w:t>
                  </w:r>
                </w:p>
              </w:tc>
              <w:tc>
                <w:tcPr>
                  <w:tcW w:w="300"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20E0C6F9"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344"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6A3E118D"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300"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6A3438EB"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496"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70788262"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254"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5A2EE2D6"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476"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53C101AF"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403"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2E6A7D87"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старший сержант таможенной службы</w:t>
                  </w:r>
                </w:p>
              </w:tc>
              <w:tc>
                <w:tcPr>
                  <w:tcW w:w="480"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465E6D8C"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старший сержант милиции (внутренней службы)</w:t>
                  </w:r>
                </w:p>
              </w:tc>
              <w:tc>
                <w:tcPr>
                  <w:tcW w:w="404"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2F9D74F8"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старший сержант финансовой полиции</w:t>
                  </w:r>
                </w:p>
              </w:tc>
            </w:tr>
            <w:tr w:rsidR="009F39D5" w:rsidRPr="00C716E9" w14:paraId="31C98CFA" w14:textId="77777777" w:rsidTr="00282B71">
              <w:trPr>
                <w:cantSplit/>
                <w:trHeight w:val="973"/>
              </w:trPr>
              <w:tc>
                <w:tcPr>
                  <w:tcW w:w="29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A7F4D0" w14:textId="77777777" w:rsidR="009F39D5" w:rsidRPr="00C716E9" w:rsidRDefault="009F39D5" w:rsidP="00C716E9">
                  <w:pPr>
                    <w:pStyle w:val="tkTablica"/>
                    <w:jc w:val="center"/>
                    <w:rPr>
                      <w:rFonts w:ascii="Times New Roman" w:hAnsi="Times New Roman" w:cs="Times New Roman"/>
                      <w:sz w:val="22"/>
                      <w:szCs w:val="22"/>
                    </w:rPr>
                  </w:pPr>
                  <w:r w:rsidRPr="00C716E9">
                    <w:rPr>
                      <w:rFonts w:ascii="Times New Roman" w:hAnsi="Times New Roman" w:cs="Times New Roman"/>
                      <w:sz w:val="22"/>
                      <w:szCs w:val="22"/>
                    </w:rPr>
                    <w:t>6</w:t>
                  </w:r>
                </w:p>
              </w:tc>
              <w:tc>
                <w:tcPr>
                  <w:tcW w:w="727"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50679BC4"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старшина</w:t>
                  </w:r>
                </w:p>
              </w:tc>
              <w:tc>
                <w:tcPr>
                  <w:tcW w:w="519"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31CF7DA1"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старшина</w:t>
                  </w:r>
                </w:p>
              </w:tc>
              <w:tc>
                <w:tcPr>
                  <w:tcW w:w="300"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001351A6"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344"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002FFDB6"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300"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4C24EFA2"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496"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4009EA0B"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254"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576484C2"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476"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4645DB5F"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403"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00FD9DA3"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старшина таможенной службы</w:t>
                  </w:r>
                </w:p>
              </w:tc>
              <w:tc>
                <w:tcPr>
                  <w:tcW w:w="480"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1C952CB1"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старшина милиции (внутренней службы)</w:t>
                  </w:r>
                </w:p>
              </w:tc>
              <w:tc>
                <w:tcPr>
                  <w:tcW w:w="404"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21E037CE"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старшина финансовой полиции</w:t>
                  </w:r>
                </w:p>
              </w:tc>
            </w:tr>
            <w:tr w:rsidR="009F39D5" w:rsidRPr="00C716E9" w14:paraId="6A9BA923" w14:textId="77777777" w:rsidTr="00282B71">
              <w:trPr>
                <w:cantSplit/>
                <w:trHeight w:val="830"/>
              </w:trPr>
              <w:tc>
                <w:tcPr>
                  <w:tcW w:w="29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321852" w14:textId="77777777" w:rsidR="009F39D5" w:rsidRPr="00C716E9" w:rsidRDefault="009F39D5" w:rsidP="00C716E9">
                  <w:pPr>
                    <w:pStyle w:val="tkTablica"/>
                    <w:jc w:val="center"/>
                    <w:rPr>
                      <w:rFonts w:ascii="Times New Roman" w:hAnsi="Times New Roman" w:cs="Times New Roman"/>
                      <w:sz w:val="22"/>
                      <w:szCs w:val="22"/>
                    </w:rPr>
                  </w:pPr>
                  <w:r w:rsidRPr="00C716E9">
                    <w:rPr>
                      <w:rFonts w:ascii="Times New Roman" w:hAnsi="Times New Roman" w:cs="Times New Roman"/>
                      <w:sz w:val="22"/>
                      <w:szCs w:val="22"/>
                    </w:rPr>
                    <w:t>7</w:t>
                  </w:r>
                </w:p>
              </w:tc>
              <w:tc>
                <w:tcPr>
                  <w:tcW w:w="727"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48DBB42E"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прапорщик</w:t>
                  </w:r>
                </w:p>
              </w:tc>
              <w:tc>
                <w:tcPr>
                  <w:tcW w:w="519"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2F9C1540"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прапорщик</w:t>
                  </w:r>
                </w:p>
              </w:tc>
              <w:tc>
                <w:tcPr>
                  <w:tcW w:w="300"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11E813D1"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344"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0F4CEB0E"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300"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14E23F6C"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496"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46A7C2B7"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254"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2CE5ADF7"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476"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024F9B26"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403"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42FFC00B"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прапорщик таможенной службы</w:t>
                  </w:r>
                </w:p>
              </w:tc>
              <w:tc>
                <w:tcPr>
                  <w:tcW w:w="480"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68774B86"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прапорщик милиции (внутренней службы)</w:t>
                  </w:r>
                </w:p>
              </w:tc>
              <w:tc>
                <w:tcPr>
                  <w:tcW w:w="404"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4399493E"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прапорщик финансовой полиции</w:t>
                  </w:r>
                </w:p>
              </w:tc>
            </w:tr>
            <w:tr w:rsidR="009F39D5" w:rsidRPr="00C716E9" w14:paraId="0AD3C8D3" w14:textId="77777777" w:rsidTr="00282B71">
              <w:trPr>
                <w:cantSplit/>
                <w:trHeight w:val="819"/>
              </w:trPr>
              <w:tc>
                <w:tcPr>
                  <w:tcW w:w="29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B486D8" w14:textId="77777777" w:rsidR="009F39D5" w:rsidRPr="00C716E9" w:rsidRDefault="009F39D5" w:rsidP="00C716E9">
                  <w:pPr>
                    <w:pStyle w:val="tkTablica"/>
                    <w:jc w:val="center"/>
                    <w:rPr>
                      <w:rFonts w:ascii="Times New Roman" w:hAnsi="Times New Roman" w:cs="Times New Roman"/>
                      <w:sz w:val="22"/>
                      <w:szCs w:val="22"/>
                    </w:rPr>
                  </w:pPr>
                  <w:r w:rsidRPr="00C716E9">
                    <w:rPr>
                      <w:rFonts w:ascii="Times New Roman" w:hAnsi="Times New Roman" w:cs="Times New Roman"/>
                      <w:sz w:val="22"/>
                      <w:szCs w:val="22"/>
                    </w:rPr>
                    <w:t>8</w:t>
                  </w:r>
                </w:p>
              </w:tc>
              <w:tc>
                <w:tcPr>
                  <w:tcW w:w="727"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58A5F238"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старший прапорщик</w:t>
                  </w:r>
                </w:p>
              </w:tc>
              <w:tc>
                <w:tcPr>
                  <w:tcW w:w="519"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714A41F5"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старший прапорщик</w:t>
                  </w:r>
                </w:p>
              </w:tc>
              <w:tc>
                <w:tcPr>
                  <w:tcW w:w="300"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48D13842"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344"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1D681751"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300"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3D534203"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496"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3E1840C9"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254"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437A34BD"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476"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424608B5"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403"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13C8DDA0"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старший прапорщик таможенной службы</w:t>
                  </w:r>
                </w:p>
              </w:tc>
              <w:tc>
                <w:tcPr>
                  <w:tcW w:w="480"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1BEAFCBF"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старший прапорщик милиции (внутренней службы)</w:t>
                  </w:r>
                </w:p>
              </w:tc>
              <w:tc>
                <w:tcPr>
                  <w:tcW w:w="404"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20EEF904" w14:textId="77777777" w:rsidR="009F39D5" w:rsidRPr="00C716E9" w:rsidRDefault="009F39D5" w:rsidP="00C716E9">
                  <w:pPr>
                    <w:pStyle w:val="tkTablica"/>
                    <w:ind w:left="113" w:right="113"/>
                    <w:jc w:val="center"/>
                    <w:rPr>
                      <w:rFonts w:ascii="Times New Roman" w:hAnsi="Times New Roman" w:cs="Times New Roman"/>
                      <w:sz w:val="22"/>
                      <w:szCs w:val="22"/>
                    </w:rPr>
                  </w:pPr>
                </w:p>
              </w:tc>
            </w:tr>
            <w:tr w:rsidR="009F39D5" w:rsidRPr="00C716E9" w14:paraId="242494AF" w14:textId="77777777" w:rsidTr="00282B71">
              <w:tc>
                <w:tcPr>
                  <w:tcW w:w="5000" w:type="pct"/>
                  <w:gridSpan w:val="1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CC0D3B" w14:textId="77777777" w:rsidR="009F39D5" w:rsidRPr="00C716E9" w:rsidRDefault="009F39D5" w:rsidP="00C716E9">
                  <w:pPr>
                    <w:pStyle w:val="tkTablica"/>
                    <w:jc w:val="center"/>
                    <w:rPr>
                      <w:rFonts w:ascii="Times New Roman" w:hAnsi="Times New Roman" w:cs="Times New Roman"/>
                      <w:sz w:val="22"/>
                      <w:szCs w:val="22"/>
                    </w:rPr>
                  </w:pPr>
                  <w:r w:rsidRPr="00C716E9">
                    <w:rPr>
                      <w:rFonts w:ascii="Times New Roman" w:hAnsi="Times New Roman" w:cs="Times New Roman"/>
                      <w:sz w:val="22"/>
                      <w:szCs w:val="22"/>
                    </w:rPr>
                    <w:t>Средние воинские звания, классные чины, специальные классные чины и специальные звания</w:t>
                  </w:r>
                </w:p>
              </w:tc>
            </w:tr>
            <w:tr w:rsidR="009F39D5" w:rsidRPr="00C716E9" w14:paraId="3F0643AA" w14:textId="77777777" w:rsidTr="00282B71">
              <w:trPr>
                <w:cantSplit/>
                <w:trHeight w:val="2959"/>
              </w:trPr>
              <w:tc>
                <w:tcPr>
                  <w:tcW w:w="29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68C7FB" w14:textId="77777777" w:rsidR="009F39D5" w:rsidRPr="00C716E9" w:rsidRDefault="009F39D5" w:rsidP="00C716E9">
                  <w:pPr>
                    <w:pStyle w:val="tkTablica"/>
                    <w:jc w:val="center"/>
                    <w:rPr>
                      <w:rFonts w:ascii="Times New Roman" w:hAnsi="Times New Roman" w:cs="Times New Roman"/>
                      <w:sz w:val="22"/>
                      <w:szCs w:val="22"/>
                    </w:rPr>
                  </w:pPr>
                  <w:r w:rsidRPr="00C716E9">
                    <w:rPr>
                      <w:rFonts w:ascii="Times New Roman" w:hAnsi="Times New Roman" w:cs="Times New Roman"/>
                      <w:sz w:val="22"/>
                      <w:szCs w:val="22"/>
                    </w:rPr>
                    <w:t>1</w:t>
                  </w:r>
                </w:p>
              </w:tc>
              <w:tc>
                <w:tcPr>
                  <w:tcW w:w="727"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10CCA9D3"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младший лейтенант</w:t>
                  </w:r>
                </w:p>
              </w:tc>
              <w:tc>
                <w:tcPr>
                  <w:tcW w:w="519"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169BBBA0"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младший лейтенант</w:t>
                  </w:r>
                </w:p>
              </w:tc>
              <w:tc>
                <w:tcPr>
                  <w:tcW w:w="300"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6F79B6E6"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младший лейтенант юстиции</w:t>
                  </w:r>
                </w:p>
              </w:tc>
              <w:tc>
                <w:tcPr>
                  <w:tcW w:w="344"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2B6A843A"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младший инспектор государственной гражданской службы</w:t>
                  </w:r>
                </w:p>
              </w:tc>
              <w:tc>
                <w:tcPr>
                  <w:tcW w:w="300"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305F637D"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младший инспектор муниципальной службы</w:t>
                  </w:r>
                </w:p>
              </w:tc>
              <w:tc>
                <w:tcPr>
                  <w:tcW w:w="496"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567871A6"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254"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65ACD2D5"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младший юрист</w:t>
                  </w:r>
                </w:p>
              </w:tc>
              <w:tc>
                <w:tcPr>
                  <w:tcW w:w="476"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322113F1" w14:textId="77777777" w:rsidR="009F39D5" w:rsidRPr="00C716E9" w:rsidRDefault="009F39D5" w:rsidP="00C716E9">
                  <w:pPr>
                    <w:pStyle w:val="tkTablica"/>
                    <w:ind w:left="113" w:right="113"/>
                    <w:jc w:val="center"/>
                    <w:rPr>
                      <w:rFonts w:ascii="Times New Roman" w:hAnsi="Times New Roman" w:cs="Times New Roman"/>
                      <w:b/>
                      <w:sz w:val="22"/>
                      <w:szCs w:val="22"/>
                    </w:rPr>
                  </w:pPr>
                  <w:r w:rsidRPr="00C716E9">
                    <w:rPr>
                      <w:rFonts w:ascii="Times New Roman" w:hAnsi="Times New Roman" w:cs="Times New Roman"/>
                      <w:b/>
                      <w:sz w:val="22"/>
                      <w:szCs w:val="22"/>
                    </w:rPr>
                    <w:t>младший инспектор налоговой службы</w:t>
                  </w:r>
                </w:p>
              </w:tc>
              <w:tc>
                <w:tcPr>
                  <w:tcW w:w="403"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3A06C0DE"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младший лейтенант таможенной службы</w:t>
                  </w:r>
                </w:p>
              </w:tc>
              <w:tc>
                <w:tcPr>
                  <w:tcW w:w="480"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3021E6F5"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младший лейтенант милиции (внутренней службы)</w:t>
                  </w:r>
                </w:p>
              </w:tc>
              <w:tc>
                <w:tcPr>
                  <w:tcW w:w="404"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1FA60478"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младший лейтенант финансовой полиции</w:t>
                  </w:r>
                </w:p>
              </w:tc>
            </w:tr>
            <w:tr w:rsidR="009F39D5" w:rsidRPr="00C716E9" w14:paraId="3C72F6A7" w14:textId="77777777" w:rsidTr="00282B71">
              <w:trPr>
                <w:cantSplit/>
                <w:trHeight w:val="2705"/>
              </w:trPr>
              <w:tc>
                <w:tcPr>
                  <w:tcW w:w="29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5EA2F4" w14:textId="77777777" w:rsidR="009F39D5" w:rsidRPr="00C716E9" w:rsidRDefault="009F39D5" w:rsidP="00C716E9">
                  <w:pPr>
                    <w:pStyle w:val="tkTablica"/>
                    <w:jc w:val="center"/>
                    <w:rPr>
                      <w:rFonts w:ascii="Times New Roman" w:hAnsi="Times New Roman" w:cs="Times New Roman"/>
                      <w:sz w:val="22"/>
                      <w:szCs w:val="22"/>
                    </w:rPr>
                  </w:pPr>
                  <w:r w:rsidRPr="00C716E9">
                    <w:rPr>
                      <w:rFonts w:ascii="Times New Roman" w:hAnsi="Times New Roman" w:cs="Times New Roman"/>
                      <w:sz w:val="22"/>
                      <w:szCs w:val="22"/>
                    </w:rPr>
                    <w:t>2</w:t>
                  </w:r>
                </w:p>
              </w:tc>
              <w:tc>
                <w:tcPr>
                  <w:tcW w:w="727"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3F9E4E72"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лейтенант</w:t>
                  </w:r>
                </w:p>
              </w:tc>
              <w:tc>
                <w:tcPr>
                  <w:tcW w:w="519"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37344328"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лейтенант</w:t>
                  </w:r>
                </w:p>
              </w:tc>
              <w:tc>
                <w:tcPr>
                  <w:tcW w:w="300"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6B0123E7"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лейтенант юстиции</w:t>
                  </w:r>
                </w:p>
              </w:tc>
              <w:tc>
                <w:tcPr>
                  <w:tcW w:w="344"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25CB54F9"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инспектор государственной гражданской службы 3 класса</w:t>
                  </w:r>
                </w:p>
              </w:tc>
              <w:tc>
                <w:tcPr>
                  <w:tcW w:w="300"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04879845"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инспектор муниципальной службы 3 класса</w:t>
                  </w:r>
                </w:p>
              </w:tc>
              <w:tc>
                <w:tcPr>
                  <w:tcW w:w="496"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60E9514D"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254"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71E0E6B0"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юрист 3 класса</w:t>
                  </w:r>
                </w:p>
              </w:tc>
              <w:tc>
                <w:tcPr>
                  <w:tcW w:w="476"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5BFEE778" w14:textId="77777777" w:rsidR="009F39D5" w:rsidRPr="00C716E9" w:rsidRDefault="009F39D5" w:rsidP="00C716E9">
                  <w:pPr>
                    <w:pStyle w:val="tkTablica"/>
                    <w:ind w:left="113" w:right="113"/>
                    <w:jc w:val="center"/>
                    <w:rPr>
                      <w:rFonts w:ascii="Times New Roman" w:hAnsi="Times New Roman" w:cs="Times New Roman"/>
                      <w:b/>
                      <w:sz w:val="22"/>
                      <w:szCs w:val="22"/>
                    </w:rPr>
                  </w:pPr>
                  <w:r w:rsidRPr="00C716E9">
                    <w:rPr>
                      <w:rFonts w:ascii="Times New Roman" w:hAnsi="Times New Roman" w:cs="Times New Roman"/>
                      <w:b/>
                      <w:sz w:val="22"/>
                      <w:szCs w:val="22"/>
                    </w:rPr>
                    <w:t>инспектор налоговой службы 3 ранга</w:t>
                  </w:r>
                </w:p>
              </w:tc>
              <w:tc>
                <w:tcPr>
                  <w:tcW w:w="403"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5D02D869"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лейтенант таможенной службы</w:t>
                  </w:r>
                </w:p>
              </w:tc>
              <w:tc>
                <w:tcPr>
                  <w:tcW w:w="480"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51350A9C"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лейтенант милиции (внутренней службы)</w:t>
                  </w:r>
                </w:p>
              </w:tc>
              <w:tc>
                <w:tcPr>
                  <w:tcW w:w="404"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7AE4F409"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лейтенант финансовой полиции</w:t>
                  </w:r>
                </w:p>
              </w:tc>
            </w:tr>
            <w:tr w:rsidR="009F39D5" w:rsidRPr="00C716E9" w14:paraId="6663DC6C" w14:textId="77777777" w:rsidTr="00282B71">
              <w:trPr>
                <w:cantSplit/>
                <w:trHeight w:val="2961"/>
              </w:trPr>
              <w:tc>
                <w:tcPr>
                  <w:tcW w:w="29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6D4866" w14:textId="77777777" w:rsidR="009F39D5" w:rsidRPr="00C716E9" w:rsidRDefault="009F39D5" w:rsidP="00C716E9">
                  <w:pPr>
                    <w:pStyle w:val="tkTablica"/>
                    <w:jc w:val="center"/>
                    <w:rPr>
                      <w:rFonts w:ascii="Times New Roman" w:hAnsi="Times New Roman" w:cs="Times New Roman"/>
                      <w:sz w:val="22"/>
                      <w:szCs w:val="22"/>
                    </w:rPr>
                  </w:pPr>
                  <w:r w:rsidRPr="00C716E9">
                    <w:rPr>
                      <w:rFonts w:ascii="Times New Roman" w:hAnsi="Times New Roman" w:cs="Times New Roman"/>
                      <w:sz w:val="22"/>
                      <w:szCs w:val="22"/>
                    </w:rPr>
                    <w:t>3</w:t>
                  </w:r>
                </w:p>
              </w:tc>
              <w:tc>
                <w:tcPr>
                  <w:tcW w:w="727"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787F41D3"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старший лейтенант</w:t>
                  </w:r>
                </w:p>
              </w:tc>
              <w:tc>
                <w:tcPr>
                  <w:tcW w:w="519"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450D3483"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старший лейтенант</w:t>
                  </w:r>
                </w:p>
              </w:tc>
              <w:tc>
                <w:tcPr>
                  <w:tcW w:w="300"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26A45EFB"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старший лейтенант юстиции</w:t>
                  </w:r>
                </w:p>
              </w:tc>
              <w:tc>
                <w:tcPr>
                  <w:tcW w:w="344"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0ADC916A"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инспектор государственной гражданской службы 2 класса</w:t>
                  </w:r>
                </w:p>
              </w:tc>
              <w:tc>
                <w:tcPr>
                  <w:tcW w:w="300"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4AC334E6"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инспектор муниципальной службы 2 класса</w:t>
                  </w:r>
                </w:p>
              </w:tc>
              <w:tc>
                <w:tcPr>
                  <w:tcW w:w="496"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3DD12788"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254"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1BE66D4B"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юрист 2 класса</w:t>
                  </w:r>
                </w:p>
              </w:tc>
              <w:tc>
                <w:tcPr>
                  <w:tcW w:w="476"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71FB8466" w14:textId="77777777" w:rsidR="009F39D5" w:rsidRPr="00C716E9" w:rsidRDefault="009F39D5" w:rsidP="00C716E9">
                  <w:pPr>
                    <w:pStyle w:val="tkTablica"/>
                    <w:ind w:left="113" w:right="113"/>
                    <w:jc w:val="center"/>
                    <w:rPr>
                      <w:rFonts w:ascii="Times New Roman" w:hAnsi="Times New Roman" w:cs="Times New Roman"/>
                      <w:b/>
                      <w:sz w:val="22"/>
                      <w:szCs w:val="22"/>
                    </w:rPr>
                  </w:pPr>
                  <w:r w:rsidRPr="00C716E9">
                    <w:rPr>
                      <w:rFonts w:ascii="Times New Roman" w:hAnsi="Times New Roman" w:cs="Times New Roman"/>
                      <w:b/>
                      <w:sz w:val="22"/>
                      <w:szCs w:val="22"/>
                    </w:rPr>
                    <w:t>инспектор налоговой службы 2 ранга</w:t>
                  </w:r>
                </w:p>
              </w:tc>
              <w:tc>
                <w:tcPr>
                  <w:tcW w:w="403"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5913390F"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старший лейтенант таможенной службы</w:t>
                  </w:r>
                </w:p>
              </w:tc>
              <w:tc>
                <w:tcPr>
                  <w:tcW w:w="480"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5180E5F7"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старший лейтенант милиции (внутренней службы)</w:t>
                  </w:r>
                </w:p>
              </w:tc>
              <w:tc>
                <w:tcPr>
                  <w:tcW w:w="404"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590315B0"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старший лейтенант финансовой полиции</w:t>
                  </w:r>
                </w:p>
              </w:tc>
            </w:tr>
            <w:tr w:rsidR="009F39D5" w:rsidRPr="00C716E9" w14:paraId="7DD5A658" w14:textId="77777777" w:rsidTr="00282B71">
              <w:trPr>
                <w:cantSplit/>
                <w:trHeight w:val="2820"/>
              </w:trPr>
              <w:tc>
                <w:tcPr>
                  <w:tcW w:w="29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0C131F" w14:textId="77777777" w:rsidR="009F39D5" w:rsidRPr="00C716E9" w:rsidRDefault="009F39D5" w:rsidP="00C716E9">
                  <w:pPr>
                    <w:pStyle w:val="tkTablica"/>
                    <w:jc w:val="center"/>
                    <w:rPr>
                      <w:rFonts w:ascii="Times New Roman" w:hAnsi="Times New Roman" w:cs="Times New Roman"/>
                      <w:sz w:val="22"/>
                      <w:szCs w:val="22"/>
                    </w:rPr>
                  </w:pPr>
                  <w:r w:rsidRPr="00C716E9">
                    <w:rPr>
                      <w:rFonts w:ascii="Times New Roman" w:hAnsi="Times New Roman" w:cs="Times New Roman"/>
                      <w:sz w:val="22"/>
                      <w:szCs w:val="22"/>
                    </w:rPr>
                    <w:t>4</w:t>
                  </w:r>
                </w:p>
              </w:tc>
              <w:tc>
                <w:tcPr>
                  <w:tcW w:w="727"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0A4657B8"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капитан</w:t>
                  </w:r>
                </w:p>
              </w:tc>
              <w:tc>
                <w:tcPr>
                  <w:tcW w:w="519"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479FDDF3"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капитан</w:t>
                  </w:r>
                </w:p>
              </w:tc>
              <w:tc>
                <w:tcPr>
                  <w:tcW w:w="300"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5B127E47"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капитан юстиции</w:t>
                  </w:r>
                </w:p>
              </w:tc>
              <w:tc>
                <w:tcPr>
                  <w:tcW w:w="344"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6F83632D"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инспектор государственной гражданской службы 1 класса</w:t>
                  </w:r>
                </w:p>
              </w:tc>
              <w:tc>
                <w:tcPr>
                  <w:tcW w:w="300"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1E809914"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инспектор муниципальной службы 1 класса</w:t>
                  </w:r>
                </w:p>
              </w:tc>
              <w:tc>
                <w:tcPr>
                  <w:tcW w:w="496"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467D651D"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254"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539CE300"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юрист 1 класса</w:t>
                  </w:r>
                </w:p>
              </w:tc>
              <w:tc>
                <w:tcPr>
                  <w:tcW w:w="476"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44BD4C32" w14:textId="77777777" w:rsidR="009F39D5" w:rsidRPr="00C716E9" w:rsidRDefault="009F39D5" w:rsidP="00C716E9">
                  <w:pPr>
                    <w:pStyle w:val="tkTablica"/>
                    <w:ind w:left="113" w:right="113"/>
                    <w:jc w:val="center"/>
                    <w:rPr>
                      <w:rFonts w:ascii="Times New Roman" w:hAnsi="Times New Roman" w:cs="Times New Roman"/>
                      <w:b/>
                      <w:sz w:val="22"/>
                      <w:szCs w:val="22"/>
                    </w:rPr>
                  </w:pPr>
                  <w:r w:rsidRPr="00C716E9">
                    <w:rPr>
                      <w:rFonts w:ascii="Times New Roman" w:hAnsi="Times New Roman" w:cs="Times New Roman"/>
                      <w:b/>
                      <w:sz w:val="22"/>
                      <w:szCs w:val="22"/>
                    </w:rPr>
                    <w:t>инспектор налоговой службы 1 ранга</w:t>
                  </w:r>
                </w:p>
              </w:tc>
              <w:tc>
                <w:tcPr>
                  <w:tcW w:w="403"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2D20E1CC"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капитан таможенной службы</w:t>
                  </w:r>
                </w:p>
              </w:tc>
              <w:tc>
                <w:tcPr>
                  <w:tcW w:w="480"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61831B76"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капитан милиции (внутренней службы)</w:t>
                  </w:r>
                </w:p>
              </w:tc>
              <w:tc>
                <w:tcPr>
                  <w:tcW w:w="404"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7DC15B39"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капитан финансовой полиции</w:t>
                  </w:r>
                </w:p>
              </w:tc>
            </w:tr>
            <w:tr w:rsidR="009F39D5" w:rsidRPr="00C716E9" w14:paraId="38ADF39D" w14:textId="77777777" w:rsidTr="00282B71">
              <w:tc>
                <w:tcPr>
                  <w:tcW w:w="5000" w:type="pct"/>
                  <w:gridSpan w:val="1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5B7BED" w14:textId="77777777" w:rsidR="009F39D5" w:rsidRPr="00C716E9" w:rsidRDefault="009F39D5" w:rsidP="00C716E9">
                  <w:pPr>
                    <w:pStyle w:val="tkTablica"/>
                    <w:jc w:val="center"/>
                    <w:rPr>
                      <w:rFonts w:ascii="Times New Roman" w:hAnsi="Times New Roman" w:cs="Times New Roman"/>
                      <w:sz w:val="22"/>
                      <w:szCs w:val="22"/>
                    </w:rPr>
                  </w:pPr>
                  <w:r w:rsidRPr="00C716E9">
                    <w:rPr>
                      <w:rFonts w:ascii="Times New Roman" w:hAnsi="Times New Roman" w:cs="Times New Roman"/>
                      <w:sz w:val="22"/>
                      <w:szCs w:val="22"/>
                    </w:rPr>
                    <w:t>Старшие воинские звания, классные чины, специальные классные чины и специальные звания</w:t>
                  </w:r>
                </w:p>
              </w:tc>
            </w:tr>
            <w:tr w:rsidR="009F39D5" w:rsidRPr="00C716E9" w14:paraId="4E25E5A1" w14:textId="77777777" w:rsidTr="00282B71">
              <w:trPr>
                <w:cantSplit/>
                <w:trHeight w:val="2820"/>
              </w:trPr>
              <w:tc>
                <w:tcPr>
                  <w:tcW w:w="29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679093" w14:textId="77777777" w:rsidR="009F39D5" w:rsidRPr="00C716E9" w:rsidRDefault="009F39D5" w:rsidP="00C716E9">
                  <w:pPr>
                    <w:pStyle w:val="tkTablica"/>
                    <w:jc w:val="center"/>
                    <w:rPr>
                      <w:rFonts w:ascii="Times New Roman" w:hAnsi="Times New Roman" w:cs="Times New Roman"/>
                      <w:sz w:val="22"/>
                      <w:szCs w:val="22"/>
                    </w:rPr>
                  </w:pPr>
                  <w:r w:rsidRPr="00C716E9">
                    <w:rPr>
                      <w:rFonts w:ascii="Times New Roman" w:hAnsi="Times New Roman" w:cs="Times New Roman"/>
                      <w:sz w:val="22"/>
                      <w:szCs w:val="22"/>
                    </w:rPr>
                    <w:t>1</w:t>
                  </w:r>
                </w:p>
              </w:tc>
              <w:tc>
                <w:tcPr>
                  <w:tcW w:w="727"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14221645"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майор</w:t>
                  </w:r>
                </w:p>
              </w:tc>
              <w:tc>
                <w:tcPr>
                  <w:tcW w:w="519"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7ABD17C0"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майор</w:t>
                  </w:r>
                </w:p>
              </w:tc>
              <w:tc>
                <w:tcPr>
                  <w:tcW w:w="300"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434513EA"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майор юстиции</w:t>
                  </w:r>
                </w:p>
              </w:tc>
              <w:tc>
                <w:tcPr>
                  <w:tcW w:w="344"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4C19D8E4"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советник государственной гражданской службы 3 класса</w:t>
                  </w:r>
                </w:p>
              </w:tc>
              <w:tc>
                <w:tcPr>
                  <w:tcW w:w="300"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16A2775A"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советник муниципальной службы 3 класса</w:t>
                  </w:r>
                </w:p>
              </w:tc>
              <w:tc>
                <w:tcPr>
                  <w:tcW w:w="496"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71C966F9" w14:textId="77777777" w:rsidR="009F39D5" w:rsidRPr="00C716E9" w:rsidRDefault="009F39D5" w:rsidP="00C716E9">
                  <w:pPr>
                    <w:ind w:left="113" w:right="113"/>
                    <w:jc w:val="center"/>
                    <w:rPr>
                      <w:rFonts w:ascii="Times New Roman" w:hAnsi="Times New Roman" w:cs="Times New Roman"/>
                    </w:rPr>
                  </w:pPr>
                </w:p>
              </w:tc>
              <w:tc>
                <w:tcPr>
                  <w:tcW w:w="254"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56804FE6"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советник юстиции 3 класса</w:t>
                  </w:r>
                </w:p>
              </w:tc>
              <w:tc>
                <w:tcPr>
                  <w:tcW w:w="476"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138604B2" w14:textId="77777777" w:rsidR="009F39D5" w:rsidRPr="00C716E9" w:rsidRDefault="009F39D5" w:rsidP="00C716E9">
                  <w:pPr>
                    <w:pStyle w:val="tkTablica"/>
                    <w:ind w:left="113" w:right="113"/>
                    <w:jc w:val="center"/>
                    <w:rPr>
                      <w:rFonts w:ascii="Times New Roman" w:hAnsi="Times New Roman" w:cs="Times New Roman"/>
                      <w:b/>
                      <w:sz w:val="22"/>
                      <w:szCs w:val="22"/>
                    </w:rPr>
                  </w:pPr>
                  <w:r w:rsidRPr="00C716E9">
                    <w:rPr>
                      <w:rFonts w:ascii="Times New Roman" w:hAnsi="Times New Roman" w:cs="Times New Roman"/>
                      <w:b/>
                      <w:sz w:val="22"/>
                      <w:szCs w:val="22"/>
                    </w:rPr>
                    <w:t>советник налоговой службы 3 ранга</w:t>
                  </w:r>
                </w:p>
              </w:tc>
              <w:tc>
                <w:tcPr>
                  <w:tcW w:w="403"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176EE7D9"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майор таможенной службы</w:t>
                  </w:r>
                </w:p>
              </w:tc>
              <w:tc>
                <w:tcPr>
                  <w:tcW w:w="480"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14C138BD"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майор милиции (внутренней службы)</w:t>
                  </w:r>
                </w:p>
              </w:tc>
              <w:tc>
                <w:tcPr>
                  <w:tcW w:w="404"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53AA7A62"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майор финансовой полиции</w:t>
                  </w:r>
                </w:p>
              </w:tc>
            </w:tr>
            <w:tr w:rsidR="009F39D5" w:rsidRPr="00C716E9" w14:paraId="6E1C39DE" w14:textId="77777777" w:rsidTr="00282B71">
              <w:trPr>
                <w:cantSplit/>
                <w:trHeight w:val="2542"/>
              </w:trPr>
              <w:tc>
                <w:tcPr>
                  <w:tcW w:w="29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E73E23" w14:textId="77777777" w:rsidR="009F39D5" w:rsidRPr="00C716E9" w:rsidRDefault="009F39D5" w:rsidP="00C716E9">
                  <w:pPr>
                    <w:pStyle w:val="tkTablica"/>
                    <w:jc w:val="center"/>
                    <w:rPr>
                      <w:rFonts w:ascii="Times New Roman" w:hAnsi="Times New Roman" w:cs="Times New Roman"/>
                      <w:sz w:val="22"/>
                      <w:szCs w:val="22"/>
                    </w:rPr>
                  </w:pPr>
                  <w:r w:rsidRPr="00C716E9">
                    <w:rPr>
                      <w:rFonts w:ascii="Times New Roman" w:hAnsi="Times New Roman" w:cs="Times New Roman"/>
                      <w:sz w:val="22"/>
                      <w:szCs w:val="22"/>
                    </w:rPr>
                    <w:t>2</w:t>
                  </w:r>
                </w:p>
              </w:tc>
              <w:tc>
                <w:tcPr>
                  <w:tcW w:w="727"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284786BA"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подполковник</w:t>
                  </w:r>
                </w:p>
              </w:tc>
              <w:tc>
                <w:tcPr>
                  <w:tcW w:w="519"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5B086862"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подполковник</w:t>
                  </w:r>
                </w:p>
              </w:tc>
              <w:tc>
                <w:tcPr>
                  <w:tcW w:w="300"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6C995722"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подполковник юстиции</w:t>
                  </w:r>
                </w:p>
              </w:tc>
              <w:tc>
                <w:tcPr>
                  <w:tcW w:w="344"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51B0A3E5"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советник государственной гражданской службы 2 класса</w:t>
                  </w:r>
                </w:p>
              </w:tc>
              <w:tc>
                <w:tcPr>
                  <w:tcW w:w="300"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008C5B71"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советник муниципальной службы 2 класса</w:t>
                  </w:r>
                </w:p>
              </w:tc>
              <w:tc>
                <w:tcPr>
                  <w:tcW w:w="496"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239CA9F6" w14:textId="77777777" w:rsidR="009F39D5" w:rsidRPr="00C716E9" w:rsidRDefault="009F39D5" w:rsidP="00C716E9">
                  <w:pPr>
                    <w:ind w:left="113" w:right="113"/>
                    <w:jc w:val="center"/>
                    <w:rPr>
                      <w:rFonts w:ascii="Times New Roman" w:hAnsi="Times New Roman" w:cs="Times New Roman"/>
                    </w:rPr>
                  </w:pPr>
                </w:p>
              </w:tc>
              <w:tc>
                <w:tcPr>
                  <w:tcW w:w="254"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4C3106C7"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советник юстиции 2 класса</w:t>
                  </w:r>
                </w:p>
              </w:tc>
              <w:tc>
                <w:tcPr>
                  <w:tcW w:w="476"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0FDDDF6B" w14:textId="77777777" w:rsidR="009F39D5" w:rsidRPr="00C716E9" w:rsidRDefault="009F39D5" w:rsidP="00C716E9">
                  <w:pPr>
                    <w:pStyle w:val="tkTablica"/>
                    <w:ind w:left="113" w:right="113"/>
                    <w:jc w:val="center"/>
                    <w:rPr>
                      <w:rFonts w:ascii="Times New Roman" w:hAnsi="Times New Roman" w:cs="Times New Roman"/>
                      <w:b/>
                      <w:sz w:val="22"/>
                      <w:szCs w:val="22"/>
                    </w:rPr>
                  </w:pPr>
                  <w:r w:rsidRPr="00C716E9">
                    <w:rPr>
                      <w:rFonts w:ascii="Times New Roman" w:hAnsi="Times New Roman" w:cs="Times New Roman"/>
                      <w:b/>
                      <w:sz w:val="22"/>
                      <w:szCs w:val="22"/>
                    </w:rPr>
                    <w:t>советник налоговой службы 2 ранга</w:t>
                  </w:r>
                </w:p>
              </w:tc>
              <w:tc>
                <w:tcPr>
                  <w:tcW w:w="403"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4DD0C2DE"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подполковник таможенной службы</w:t>
                  </w:r>
                </w:p>
              </w:tc>
              <w:tc>
                <w:tcPr>
                  <w:tcW w:w="480"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5CD0A4ED"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подполковник милиции (внутренней службы)</w:t>
                  </w:r>
                </w:p>
              </w:tc>
              <w:tc>
                <w:tcPr>
                  <w:tcW w:w="404"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4B53EF9D"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подполковник финансовой полиции</w:t>
                  </w:r>
                </w:p>
              </w:tc>
            </w:tr>
            <w:tr w:rsidR="009F39D5" w:rsidRPr="00C716E9" w14:paraId="03EE7C88" w14:textId="77777777" w:rsidTr="00282B71">
              <w:trPr>
                <w:cantSplit/>
                <w:trHeight w:val="3103"/>
              </w:trPr>
              <w:tc>
                <w:tcPr>
                  <w:tcW w:w="29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E4DFB3" w14:textId="77777777" w:rsidR="009F39D5" w:rsidRPr="00C716E9" w:rsidRDefault="009F39D5" w:rsidP="00C716E9">
                  <w:pPr>
                    <w:pStyle w:val="tkTablica"/>
                    <w:jc w:val="center"/>
                    <w:rPr>
                      <w:rFonts w:ascii="Times New Roman" w:hAnsi="Times New Roman" w:cs="Times New Roman"/>
                      <w:sz w:val="22"/>
                      <w:szCs w:val="22"/>
                    </w:rPr>
                  </w:pPr>
                  <w:r w:rsidRPr="00C716E9">
                    <w:rPr>
                      <w:rFonts w:ascii="Times New Roman" w:hAnsi="Times New Roman" w:cs="Times New Roman"/>
                      <w:sz w:val="22"/>
                      <w:szCs w:val="22"/>
                    </w:rPr>
                    <w:t>3</w:t>
                  </w:r>
                </w:p>
              </w:tc>
              <w:tc>
                <w:tcPr>
                  <w:tcW w:w="727"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2666BF27"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полковник</w:t>
                  </w:r>
                </w:p>
              </w:tc>
              <w:tc>
                <w:tcPr>
                  <w:tcW w:w="519"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4EC00EF0"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полковник</w:t>
                  </w:r>
                </w:p>
              </w:tc>
              <w:tc>
                <w:tcPr>
                  <w:tcW w:w="300"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3909E9E0"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полковник юстиции</w:t>
                  </w:r>
                </w:p>
              </w:tc>
              <w:tc>
                <w:tcPr>
                  <w:tcW w:w="344"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4C5E044D"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советник государственной гражданской службы 1 класса</w:t>
                  </w:r>
                </w:p>
              </w:tc>
              <w:tc>
                <w:tcPr>
                  <w:tcW w:w="300"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4DD7D437"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советник муниципальной службы 1 класса</w:t>
                  </w:r>
                </w:p>
              </w:tc>
              <w:tc>
                <w:tcPr>
                  <w:tcW w:w="496"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6BF51E71" w14:textId="77777777" w:rsidR="009F39D5" w:rsidRPr="00C716E9" w:rsidRDefault="009F39D5" w:rsidP="00C716E9">
                  <w:pPr>
                    <w:ind w:left="113" w:right="113"/>
                    <w:jc w:val="center"/>
                    <w:rPr>
                      <w:rFonts w:ascii="Times New Roman" w:hAnsi="Times New Roman" w:cs="Times New Roman"/>
                    </w:rPr>
                  </w:pPr>
                </w:p>
              </w:tc>
              <w:tc>
                <w:tcPr>
                  <w:tcW w:w="254"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359DB46F"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советник юстиции 1 класса</w:t>
                  </w:r>
                </w:p>
              </w:tc>
              <w:tc>
                <w:tcPr>
                  <w:tcW w:w="476"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7E1FE900" w14:textId="77777777" w:rsidR="009F39D5" w:rsidRPr="00C716E9" w:rsidRDefault="009F39D5" w:rsidP="00C716E9">
                  <w:pPr>
                    <w:pStyle w:val="tkTablica"/>
                    <w:ind w:left="113" w:right="113"/>
                    <w:jc w:val="center"/>
                    <w:rPr>
                      <w:rFonts w:ascii="Times New Roman" w:hAnsi="Times New Roman" w:cs="Times New Roman"/>
                      <w:b/>
                      <w:sz w:val="22"/>
                      <w:szCs w:val="22"/>
                    </w:rPr>
                  </w:pPr>
                  <w:r w:rsidRPr="00C716E9">
                    <w:rPr>
                      <w:rFonts w:ascii="Times New Roman" w:hAnsi="Times New Roman" w:cs="Times New Roman"/>
                      <w:b/>
                      <w:sz w:val="22"/>
                      <w:szCs w:val="22"/>
                    </w:rPr>
                    <w:t>советник налоговой службы 1 ранга</w:t>
                  </w:r>
                </w:p>
              </w:tc>
              <w:tc>
                <w:tcPr>
                  <w:tcW w:w="403"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293AADAC"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полковник таможенной службы</w:t>
                  </w:r>
                </w:p>
              </w:tc>
              <w:tc>
                <w:tcPr>
                  <w:tcW w:w="480"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4B255EF3"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полковник милиции (внутренней службы)</w:t>
                  </w:r>
                </w:p>
              </w:tc>
              <w:tc>
                <w:tcPr>
                  <w:tcW w:w="404"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73B86458"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полковник финансовой полиции</w:t>
                  </w:r>
                </w:p>
              </w:tc>
            </w:tr>
            <w:tr w:rsidR="009F39D5" w:rsidRPr="00C716E9" w14:paraId="0C777E72" w14:textId="77777777" w:rsidTr="00282B71">
              <w:tc>
                <w:tcPr>
                  <w:tcW w:w="5000" w:type="pct"/>
                  <w:gridSpan w:val="1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2C2AEB" w14:textId="77777777" w:rsidR="009F39D5" w:rsidRPr="00C716E9" w:rsidRDefault="009F39D5" w:rsidP="00C716E9">
                  <w:pPr>
                    <w:pStyle w:val="tkTablica"/>
                    <w:jc w:val="center"/>
                    <w:rPr>
                      <w:rFonts w:ascii="Times New Roman" w:hAnsi="Times New Roman" w:cs="Times New Roman"/>
                      <w:sz w:val="22"/>
                      <w:szCs w:val="22"/>
                    </w:rPr>
                  </w:pPr>
                  <w:r w:rsidRPr="00C716E9">
                    <w:rPr>
                      <w:rFonts w:ascii="Times New Roman" w:hAnsi="Times New Roman" w:cs="Times New Roman"/>
                      <w:sz w:val="22"/>
                      <w:szCs w:val="22"/>
                    </w:rPr>
                    <w:t>Высшие воинские звания, классные чины, специальные классные чины и специальные звания</w:t>
                  </w:r>
                </w:p>
              </w:tc>
            </w:tr>
            <w:tr w:rsidR="009F39D5" w:rsidRPr="00C716E9" w14:paraId="4C935F51" w14:textId="77777777" w:rsidTr="00282B71">
              <w:trPr>
                <w:cantSplit/>
                <w:trHeight w:val="3242"/>
              </w:trPr>
              <w:tc>
                <w:tcPr>
                  <w:tcW w:w="29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3AA5AB" w14:textId="77777777" w:rsidR="009F39D5" w:rsidRPr="00C716E9" w:rsidRDefault="009F39D5" w:rsidP="00C716E9">
                  <w:pPr>
                    <w:pStyle w:val="tkTablica"/>
                    <w:jc w:val="center"/>
                    <w:rPr>
                      <w:rFonts w:ascii="Times New Roman" w:hAnsi="Times New Roman" w:cs="Times New Roman"/>
                      <w:sz w:val="22"/>
                      <w:szCs w:val="22"/>
                    </w:rPr>
                  </w:pPr>
                  <w:r w:rsidRPr="00C716E9">
                    <w:rPr>
                      <w:rFonts w:ascii="Times New Roman" w:hAnsi="Times New Roman" w:cs="Times New Roman"/>
                      <w:sz w:val="22"/>
                      <w:szCs w:val="22"/>
                    </w:rPr>
                    <w:t>1</w:t>
                  </w:r>
                </w:p>
              </w:tc>
              <w:tc>
                <w:tcPr>
                  <w:tcW w:w="727"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67F26B2F"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генерал-майор</w:t>
                  </w:r>
                </w:p>
              </w:tc>
              <w:tc>
                <w:tcPr>
                  <w:tcW w:w="519"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5A06D0A6"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генерал-майор</w:t>
                  </w:r>
                </w:p>
              </w:tc>
              <w:tc>
                <w:tcPr>
                  <w:tcW w:w="300"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527F63B2"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генерал-майор юстиции</w:t>
                  </w:r>
                </w:p>
              </w:tc>
              <w:tc>
                <w:tcPr>
                  <w:tcW w:w="344"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7C207303"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государственный советник государственной гражданской службы 3 класса</w:t>
                  </w:r>
                </w:p>
              </w:tc>
              <w:tc>
                <w:tcPr>
                  <w:tcW w:w="300"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03E921A5"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муниципальный советник муниципальной службы 3 класса</w:t>
                  </w:r>
                </w:p>
              </w:tc>
              <w:tc>
                <w:tcPr>
                  <w:tcW w:w="496"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21BC6B9E"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государственный советник государственной гражданской службы 3 класса</w:t>
                  </w:r>
                </w:p>
              </w:tc>
              <w:tc>
                <w:tcPr>
                  <w:tcW w:w="254"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54795A79"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государственный советник юстиции 3 класса</w:t>
                  </w:r>
                </w:p>
              </w:tc>
              <w:tc>
                <w:tcPr>
                  <w:tcW w:w="476"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4E90B823" w14:textId="77777777" w:rsidR="009F39D5" w:rsidRPr="00C716E9" w:rsidRDefault="009F39D5" w:rsidP="00C716E9">
                  <w:pPr>
                    <w:pStyle w:val="tkTablica"/>
                    <w:ind w:left="113" w:right="113"/>
                    <w:jc w:val="center"/>
                    <w:rPr>
                      <w:rFonts w:ascii="Times New Roman" w:hAnsi="Times New Roman" w:cs="Times New Roman"/>
                      <w:b/>
                      <w:sz w:val="22"/>
                      <w:szCs w:val="22"/>
                    </w:rPr>
                  </w:pPr>
                  <w:r w:rsidRPr="00C716E9">
                    <w:rPr>
                      <w:rFonts w:ascii="Times New Roman" w:hAnsi="Times New Roman" w:cs="Times New Roman"/>
                      <w:b/>
                      <w:sz w:val="22"/>
                      <w:szCs w:val="22"/>
                    </w:rPr>
                    <w:t>государственный советник налоговой службы 3 ранга</w:t>
                  </w:r>
                </w:p>
              </w:tc>
              <w:tc>
                <w:tcPr>
                  <w:tcW w:w="403"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20F4EAF0"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генерал-майор таможенной службы</w:t>
                  </w:r>
                </w:p>
              </w:tc>
              <w:tc>
                <w:tcPr>
                  <w:tcW w:w="480"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6EE5B2F4"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генерал-майор милиции (внутренней службы)</w:t>
                  </w:r>
                </w:p>
              </w:tc>
              <w:tc>
                <w:tcPr>
                  <w:tcW w:w="404"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7D0F3C90"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генерал-майор финансовой полиции</w:t>
                  </w:r>
                </w:p>
              </w:tc>
            </w:tr>
            <w:tr w:rsidR="009F39D5" w:rsidRPr="00C716E9" w14:paraId="3BF47792" w14:textId="77777777" w:rsidTr="00282B71">
              <w:trPr>
                <w:cantSplit/>
                <w:trHeight w:val="3670"/>
              </w:trPr>
              <w:tc>
                <w:tcPr>
                  <w:tcW w:w="29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BC7BC5" w14:textId="77777777" w:rsidR="009F39D5" w:rsidRPr="00C716E9" w:rsidRDefault="009F39D5" w:rsidP="00C716E9">
                  <w:pPr>
                    <w:pStyle w:val="tkTablica"/>
                    <w:jc w:val="center"/>
                    <w:rPr>
                      <w:rFonts w:ascii="Times New Roman" w:hAnsi="Times New Roman" w:cs="Times New Roman"/>
                      <w:sz w:val="22"/>
                      <w:szCs w:val="22"/>
                    </w:rPr>
                  </w:pPr>
                  <w:r w:rsidRPr="00C716E9">
                    <w:rPr>
                      <w:rFonts w:ascii="Times New Roman" w:hAnsi="Times New Roman" w:cs="Times New Roman"/>
                      <w:sz w:val="22"/>
                      <w:szCs w:val="22"/>
                    </w:rPr>
                    <w:t>2</w:t>
                  </w:r>
                </w:p>
              </w:tc>
              <w:tc>
                <w:tcPr>
                  <w:tcW w:w="727"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75E50A22"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генерал-лейтенант</w:t>
                  </w:r>
                </w:p>
              </w:tc>
              <w:tc>
                <w:tcPr>
                  <w:tcW w:w="519"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6EC2A4D2"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генерал-лейтенант</w:t>
                  </w:r>
                </w:p>
              </w:tc>
              <w:tc>
                <w:tcPr>
                  <w:tcW w:w="300"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3C3A10D6"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генерал- лейтенант юстиции</w:t>
                  </w:r>
                </w:p>
              </w:tc>
              <w:tc>
                <w:tcPr>
                  <w:tcW w:w="344"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1AA4C806"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государственный советник государственной гражданской службы 2 класса</w:t>
                  </w:r>
                </w:p>
              </w:tc>
              <w:tc>
                <w:tcPr>
                  <w:tcW w:w="300"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3E9A3F55"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муниципальный советник муниципальной службы 2 класса</w:t>
                  </w:r>
                </w:p>
              </w:tc>
              <w:tc>
                <w:tcPr>
                  <w:tcW w:w="496"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3E7C7FB6"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государственный советник государственной гражданской службы 2 класса</w:t>
                  </w:r>
                </w:p>
              </w:tc>
              <w:tc>
                <w:tcPr>
                  <w:tcW w:w="254"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493C4F2B"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государственный советник юстиции 2 класса</w:t>
                  </w:r>
                </w:p>
              </w:tc>
              <w:tc>
                <w:tcPr>
                  <w:tcW w:w="476"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29B60D99" w14:textId="77777777" w:rsidR="009F39D5" w:rsidRPr="00C716E9" w:rsidRDefault="009F39D5" w:rsidP="00C716E9">
                  <w:pPr>
                    <w:pStyle w:val="tkTablica"/>
                    <w:ind w:left="113" w:right="113"/>
                    <w:jc w:val="center"/>
                    <w:rPr>
                      <w:rFonts w:ascii="Times New Roman" w:hAnsi="Times New Roman" w:cs="Times New Roman"/>
                      <w:b/>
                      <w:sz w:val="22"/>
                      <w:szCs w:val="22"/>
                    </w:rPr>
                  </w:pPr>
                  <w:r w:rsidRPr="00C716E9">
                    <w:rPr>
                      <w:rFonts w:ascii="Times New Roman" w:hAnsi="Times New Roman" w:cs="Times New Roman"/>
                      <w:b/>
                      <w:sz w:val="22"/>
                      <w:szCs w:val="22"/>
                    </w:rPr>
                    <w:t>государственный советник налоговой службы 2 ранга</w:t>
                  </w:r>
                </w:p>
              </w:tc>
              <w:tc>
                <w:tcPr>
                  <w:tcW w:w="403"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48346C6A"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генерал-лейтенант таможенной службы</w:t>
                  </w:r>
                </w:p>
              </w:tc>
              <w:tc>
                <w:tcPr>
                  <w:tcW w:w="480"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1E300370"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генерал-лейтенант милиции (внутренней службы)</w:t>
                  </w:r>
                </w:p>
              </w:tc>
              <w:tc>
                <w:tcPr>
                  <w:tcW w:w="404"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3300ACDD"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генерал-лейтенант финансовой полиции</w:t>
                  </w:r>
                </w:p>
              </w:tc>
            </w:tr>
            <w:tr w:rsidR="009F39D5" w:rsidRPr="00C716E9" w14:paraId="3B145456" w14:textId="77777777" w:rsidTr="00282B71">
              <w:trPr>
                <w:cantSplit/>
                <w:trHeight w:val="3538"/>
              </w:trPr>
              <w:tc>
                <w:tcPr>
                  <w:tcW w:w="29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9BFB59" w14:textId="77777777" w:rsidR="009F39D5" w:rsidRPr="00C716E9" w:rsidRDefault="009F39D5" w:rsidP="00C716E9">
                  <w:pPr>
                    <w:pStyle w:val="tkTablica"/>
                    <w:jc w:val="center"/>
                    <w:rPr>
                      <w:rFonts w:ascii="Times New Roman" w:hAnsi="Times New Roman" w:cs="Times New Roman"/>
                      <w:sz w:val="22"/>
                      <w:szCs w:val="22"/>
                    </w:rPr>
                  </w:pPr>
                  <w:r w:rsidRPr="00C716E9">
                    <w:rPr>
                      <w:rFonts w:ascii="Times New Roman" w:hAnsi="Times New Roman" w:cs="Times New Roman"/>
                      <w:sz w:val="22"/>
                      <w:szCs w:val="22"/>
                    </w:rPr>
                    <w:t>3</w:t>
                  </w:r>
                </w:p>
              </w:tc>
              <w:tc>
                <w:tcPr>
                  <w:tcW w:w="727"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770660F7"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генерал-полковник</w:t>
                  </w:r>
                </w:p>
              </w:tc>
              <w:tc>
                <w:tcPr>
                  <w:tcW w:w="519"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4AC2E98D"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генерал-полковник</w:t>
                  </w:r>
                </w:p>
              </w:tc>
              <w:tc>
                <w:tcPr>
                  <w:tcW w:w="300"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3286AFF3"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генерал-полковник юстиции</w:t>
                  </w:r>
                </w:p>
              </w:tc>
              <w:tc>
                <w:tcPr>
                  <w:tcW w:w="344"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7418BC10"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государственный советник государственной гражданской службы 1 класса</w:t>
                  </w:r>
                </w:p>
              </w:tc>
              <w:tc>
                <w:tcPr>
                  <w:tcW w:w="300"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73F3BA41"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муниципальный советник муниципальной службы 1 класса</w:t>
                  </w:r>
                </w:p>
              </w:tc>
              <w:tc>
                <w:tcPr>
                  <w:tcW w:w="496"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683D46F9"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государственный советник государственной гражданской службы 1 класса</w:t>
                  </w:r>
                </w:p>
              </w:tc>
              <w:tc>
                <w:tcPr>
                  <w:tcW w:w="254"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11D8A5F0"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государственный советник юстиции 1 класса</w:t>
                  </w:r>
                </w:p>
              </w:tc>
              <w:tc>
                <w:tcPr>
                  <w:tcW w:w="476"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3F6295BF" w14:textId="77777777" w:rsidR="009F39D5" w:rsidRPr="00C716E9" w:rsidRDefault="009F39D5" w:rsidP="00C716E9">
                  <w:pPr>
                    <w:pStyle w:val="tkTablica"/>
                    <w:ind w:left="113" w:right="113"/>
                    <w:jc w:val="center"/>
                    <w:rPr>
                      <w:rFonts w:ascii="Times New Roman" w:hAnsi="Times New Roman" w:cs="Times New Roman"/>
                      <w:b/>
                      <w:sz w:val="22"/>
                      <w:szCs w:val="22"/>
                    </w:rPr>
                  </w:pPr>
                  <w:r w:rsidRPr="00C716E9">
                    <w:rPr>
                      <w:rFonts w:ascii="Times New Roman" w:hAnsi="Times New Roman" w:cs="Times New Roman"/>
                      <w:b/>
                      <w:sz w:val="22"/>
                      <w:szCs w:val="22"/>
                    </w:rPr>
                    <w:t>государственный советник налоговой службы 1 ранга</w:t>
                  </w:r>
                </w:p>
              </w:tc>
              <w:tc>
                <w:tcPr>
                  <w:tcW w:w="403"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441784A5"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480"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554899FD"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генерал-полковник милиции (внутренней службы)</w:t>
                  </w:r>
                </w:p>
              </w:tc>
              <w:tc>
                <w:tcPr>
                  <w:tcW w:w="404"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5D4855E7" w14:textId="77777777" w:rsidR="009F39D5" w:rsidRPr="00C716E9" w:rsidRDefault="009F39D5" w:rsidP="00C716E9">
                  <w:pPr>
                    <w:pStyle w:val="tkTablica"/>
                    <w:ind w:left="113" w:right="113"/>
                    <w:jc w:val="center"/>
                    <w:rPr>
                      <w:rFonts w:ascii="Times New Roman" w:hAnsi="Times New Roman" w:cs="Times New Roman"/>
                      <w:sz w:val="22"/>
                      <w:szCs w:val="22"/>
                    </w:rPr>
                  </w:pPr>
                </w:p>
              </w:tc>
            </w:tr>
          </w:tbl>
          <w:p w14:paraId="56D90FA5" w14:textId="77777777" w:rsidR="009F39D5" w:rsidRPr="00C716E9" w:rsidRDefault="009F39D5" w:rsidP="00C716E9">
            <w:pPr>
              <w:rPr>
                <w:rFonts w:ascii="Times New Roman" w:eastAsia="Calibri" w:hAnsi="Times New Roman" w:cs="Times New Roman"/>
              </w:rPr>
            </w:pPr>
          </w:p>
          <w:p w14:paraId="031A9CB9" w14:textId="446FFDBD" w:rsidR="009F39D5" w:rsidRPr="00C716E9" w:rsidRDefault="009F39D5" w:rsidP="00C716E9">
            <w:pPr>
              <w:tabs>
                <w:tab w:val="left" w:pos="993"/>
              </w:tabs>
              <w:ind w:firstLine="601"/>
              <w:jc w:val="both"/>
              <w:rPr>
                <w:rFonts w:ascii="Times New Roman" w:hAnsi="Times New Roman" w:cs="Times New Roman"/>
                <w:b/>
              </w:rPr>
            </w:pPr>
          </w:p>
        </w:tc>
        <w:tc>
          <w:tcPr>
            <w:tcW w:w="7655" w:type="dxa"/>
            <w:shd w:val="clear" w:color="auto" w:fill="auto"/>
          </w:tcPr>
          <w:p w14:paraId="2DD53050" w14:textId="77777777" w:rsidR="009F39D5" w:rsidRPr="00C716E9" w:rsidRDefault="009F39D5" w:rsidP="00C716E9">
            <w:pPr>
              <w:rPr>
                <w:rFonts w:ascii="Times New Roman" w:eastAsia="Times New Roman" w:hAnsi="Times New Roman" w:cs="Times New Roman"/>
                <w:b/>
                <w:bCs/>
                <w:i/>
                <w:iCs/>
                <w:vanish/>
              </w:rPr>
            </w:pPr>
          </w:p>
          <w:tbl>
            <w:tblPr>
              <w:tblW w:w="7116" w:type="dxa"/>
              <w:tblLayout w:type="fixed"/>
              <w:tblCellMar>
                <w:left w:w="0" w:type="dxa"/>
                <w:right w:w="0" w:type="dxa"/>
              </w:tblCellMar>
              <w:tblLook w:val="04A0" w:firstRow="1" w:lastRow="0" w:firstColumn="1" w:lastColumn="0" w:noHBand="0" w:noVBand="1"/>
            </w:tblPr>
            <w:tblGrid>
              <w:gridCol w:w="2454"/>
              <w:gridCol w:w="693"/>
              <w:gridCol w:w="3969"/>
            </w:tblGrid>
            <w:tr w:rsidR="009F39D5" w:rsidRPr="00C716E9" w14:paraId="7CC3505B" w14:textId="77777777" w:rsidTr="000F0DAE">
              <w:tc>
                <w:tcPr>
                  <w:tcW w:w="1724" w:type="pct"/>
                  <w:tcMar>
                    <w:top w:w="0" w:type="dxa"/>
                    <w:left w:w="108" w:type="dxa"/>
                    <w:bottom w:w="0" w:type="dxa"/>
                    <w:right w:w="108" w:type="dxa"/>
                  </w:tcMar>
                  <w:hideMark/>
                </w:tcPr>
                <w:p w14:paraId="66AB2D20" w14:textId="77777777" w:rsidR="009F39D5" w:rsidRPr="00C716E9" w:rsidRDefault="009F39D5" w:rsidP="00C716E9">
                  <w:pPr>
                    <w:pStyle w:val="tkTekst"/>
                    <w:ind w:firstLine="0"/>
                    <w:rPr>
                      <w:rFonts w:ascii="Times New Roman" w:hAnsi="Times New Roman" w:cs="Times New Roman"/>
                      <w:sz w:val="22"/>
                      <w:szCs w:val="22"/>
                    </w:rPr>
                  </w:pPr>
                  <w:r w:rsidRPr="00C716E9">
                    <w:rPr>
                      <w:rFonts w:ascii="Times New Roman" w:hAnsi="Times New Roman" w:cs="Times New Roman"/>
                      <w:sz w:val="22"/>
                      <w:szCs w:val="22"/>
                    </w:rPr>
                    <w:t> </w:t>
                  </w:r>
                </w:p>
              </w:tc>
              <w:tc>
                <w:tcPr>
                  <w:tcW w:w="487" w:type="pct"/>
                  <w:tcMar>
                    <w:top w:w="0" w:type="dxa"/>
                    <w:left w:w="108" w:type="dxa"/>
                    <w:bottom w:w="0" w:type="dxa"/>
                    <w:right w:w="108" w:type="dxa"/>
                  </w:tcMar>
                  <w:hideMark/>
                </w:tcPr>
                <w:p w14:paraId="4FEF0A14" w14:textId="77777777" w:rsidR="009F39D5" w:rsidRPr="00C716E9" w:rsidRDefault="009F39D5" w:rsidP="00C716E9">
                  <w:pPr>
                    <w:pStyle w:val="tkTekst"/>
                    <w:ind w:firstLine="0"/>
                    <w:rPr>
                      <w:rFonts w:ascii="Times New Roman" w:hAnsi="Times New Roman" w:cs="Times New Roman"/>
                      <w:sz w:val="22"/>
                      <w:szCs w:val="22"/>
                    </w:rPr>
                  </w:pPr>
                  <w:r w:rsidRPr="00C716E9">
                    <w:rPr>
                      <w:rFonts w:ascii="Times New Roman" w:hAnsi="Times New Roman" w:cs="Times New Roman"/>
                      <w:sz w:val="22"/>
                      <w:szCs w:val="22"/>
                    </w:rPr>
                    <w:t> </w:t>
                  </w:r>
                </w:p>
              </w:tc>
              <w:tc>
                <w:tcPr>
                  <w:tcW w:w="2789" w:type="pct"/>
                  <w:tcMar>
                    <w:top w:w="0" w:type="dxa"/>
                    <w:left w:w="108" w:type="dxa"/>
                    <w:bottom w:w="0" w:type="dxa"/>
                    <w:right w:w="108" w:type="dxa"/>
                  </w:tcMar>
                  <w:hideMark/>
                </w:tcPr>
                <w:p w14:paraId="206278DC" w14:textId="77777777" w:rsidR="009F39D5" w:rsidRPr="00C716E9" w:rsidRDefault="009F39D5" w:rsidP="00C716E9">
                  <w:pPr>
                    <w:pStyle w:val="tkGrif"/>
                    <w:rPr>
                      <w:rFonts w:ascii="Times New Roman" w:hAnsi="Times New Roman" w:cs="Times New Roman"/>
                      <w:sz w:val="22"/>
                      <w:szCs w:val="22"/>
                    </w:rPr>
                  </w:pPr>
                  <w:r w:rsidRPr="00C716E9">
                    <w:rPr>
                      <w:rFonts w:ascii="Times New Roman" w:hAnsi="Times New Roman" w:cs="Times New Roman"/>
                      <w:sz w:val="22"/>
                      <w:szCs w:val="22"/>
                    </w:rPr>
                    <w:t>Приложение</w:t>
                  </w:r>
                  <w:r w:rsidRPr="00C716E9">
                    <w:rPr>
                      <w:rFonts w:ascii="Times New Roman" w:hAnsi="Times New Roman" w:cs="Times New Roman"/>
                      <w:sz w:val="22"/>
                      <w:szCs w:val="22"/>
                    </w:rPr>
                    <w:br/>
                    <w:t>к Закону Кыргызской Республики "Об установлении воинских званий, классных чинов, специальных классных чинов и специальных званий"</w:t>
                  </w:r>
                </w:p>
              </w:tc>
            </w:tr>
          </w:tbl>
          <w:p w14:paraId="6BEEBB5A" w14:textId="77777777" w:rsidR="009F39D5" w:rsidRPr="00C716E9" w:rsidRDefault="009F39D5" w:rsidP="00C716E9">
            <w:pPr>
              <w:pStyle w:val="tkRedakcijaSpisok"/>
              <w:rPr>
                <w:rFonts w:ascii="Times New Roman" w:hAnsi="Times New Roman" w:cs="Times New Roman"/>
                <w:sz w:val="22"/>
                <w:szCs w:val="22"/>
              </w:rPr>
            </w:pPr>
          </w:p>
          <w:tbl>
            <w:tblPr>
              <w:tblW w:w="7122" w:type="dxa"/>
              <w:tblLayout w:type="fixed"/>
              <w:tblCellMar>
                <w:left w:w="0" w:type="dxa"/>
                <w:right w:w="0" w:type="dxa"/>
              </w:tblCellMar>
              <w:tblLook w:val="04A0" w:firstRow="1" w:lastRow="0" w:firstColumn="1" w:lastColumn="0" w:noHBand="0" w:noVBand="1"/>
            </w:tblPr>
            <w:tblGrid>
              <w:gridCol w:w="421"/>
              <w:gridCol w:w="1036"/>
              <w:gridCol w:w="739"/>
              <w:gridCol w:w="427"/>
              <w:gridCol w:w="490"/>
              <w:gridCol w:w="427"/>
              <w:gridCol w:w="707"/>
              <w:gridCol w:w="362"/>
              <w:gridCol w:w="678"/>
              <w:gridCol w:w="574"/>
              <w:gridCol w:w="684"/>
              <w:gridCol w:w="577"/>
            </w:tblGrid>
            <w:tr w:rsidR="009F39D5" w:rsidRPr="00C716E9" w14:paraId="7950234E" w14:textId="77777777" w:rsidTr="00282B71">
              <w:trPr>
                <w:cantSplit/>
                <w:trHeight w:val="7647"/>
              </w:trPr>
              <w:tc>
                <w:tcPr>
                  <w:tcW w:w="29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96551F" w14:textId="77777777" w:rsidR="009F39D5" w:rsidRPr="00C716E9" w:rsidRDefault="009F39D5" w:rsidP="00C716E9">
                  <w:pPr>
                    <w:pStyle w:val="tkTablica"/>
                    <w:spacing w:after="0"/>
                    <w:jc w:val="center"/>
                    <w:rPr>
                      <w:rFonts w:ascii="Times New Roman" w:hAnsi="Times New Roman" w:cs="Times New Roman"/>
                      <w:sz w:val="22"/>
                      <w:szCs w:val="22"/>
                    </w:rPr>
                  </w:pPr>
                  <w:r w:rsidRPr="00C716E9">
                    <w:rPr>
                      <w:rFonts w:ascii="Times New Roman" w:hAnsi="Times New Roman" w:cs="Times New Roman"/>
                      <w:b/>
                      <w:bCs/>
                      <w:sz w:val="22"/>
                      <w:szCs w:val="22"/>
                    </w:rPr>
                    <w:t>№</w:t>
                  </w:r>
                </w:p>
              </w:tc>
              <w:tc>
                <w:tcPr>
                  <w:tcW w:w="727"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624C4F9D" w14:textId="77777777" w:rsidR="009F39D5" w:rsidRPr="00C716E9" w:rsidRDefault="009F39D5" w:rsidP="00C716E9">
                  <w:pPr>
                    <w:pStyle w:val="tkTablica"/>
                    <w:spacing w:after="0" w:line="240" w:lineRule="auto"/>
                    <w:ind w:left="113" w:right="113"/>
                    <w:jc w:val="center"/>
                    <w:rPr>
                      <w:rFonts w:ascii="Times New Roman" w:hAnsi="Times New Roman" w:cs="Times New Roman"/>
                      <w:sz w:val="22"/>
                      <w:szCs w:val="22"/>
                    </w:rPr>
                  </w:pPr>
                  <w:r w:rsidRPr="00C716E9">
                    <w:rPr>
                      <w:rFonts w:ascii="Times New Roman" w:hAnsi="Times New Roman" w:cs="Times New Roman"/>
                      <w:b/>
                      <w:bCs/>
                      <w:sz w:val="22"/>
                      <w:szCs w:val="22"/>
                    </w:rPr>
                    <w:t>Воинские звания военно-</w:t>
                  </w:r>
                  <w:r w:rsidRPr="00C716E9">
                    <w:rPr>
                      <w:rFonts w:ascii="Times New Roman" w:hAnsi="Times New Roman" w:cs="Times New Roman"/>
                      <w:b/>
                      <w:bCs/>
                      <w:sz w:val="22"/>
                      <w:szCs w:val="22"/>
                    </w:rPr>
                    <w:br/>
                    <w:t>служащих и военно-</w:t>
                  </w:r>
                  <w:r w:rsidRPr="00C716E9">
                    <w:rPr>
                      <w:rFonts w:ascii="Times New Roman" w:hAnsi="Times New Roman" w:cs="Times New Roman"/>
                      <w:b/>
                      <w:bCs/>
                      <w:sz w:val="22"/>
                      <w:szCs w:val="22"/>
                    </w:rPr>
                    <w:br/>
                    <w:t>обязанных Вооруженных Сил</w:t>
                  </w:r>
                </w:p>
              </w:tc>
              <w:tc>
                <w:tcPr>
                  <w:tcW w:w="519"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24973392" w14:textId="77777777" w:rsidR="009F39D5" w:rsidRPr="00C716E9" w:rsidRDefault="009F39D5" w:rsidP="00C716E9">
                  <w:pPr>
                    <w:pStyle w:val="tkTablica"/>
                    <w:spacing w:after="0" w:line="240" w:lineRule="auto"/>
                    <w:ind w:left="113" w:right="113"/>
                    <w:jc w:val="center"/>
                    <w:rPr>
                      <w:rFonts w:ascii="Times New Roman" w:hAnsi="Times New Roman" w:cs="Times New Roman"/>
                      <w:sz w:val="22"/>
                      <w:szCs w:val="22"/>
                    </w:rPr>
                  </w:pPr>
                  <w:r w:rsidRPr="00C716E9">
                    <w:rPr>
                      <w:rFonts w:ascii="Times New Roman" w:hAnsi="Times New Roman" w:cs="Times New Roman"/>
                      <w:b/>
                      <w:bCs/>
                      <w:sz w:val="22"/>
                      <w:szCs w:val="22"/>
                    </w:rPr>
                    <w:t>Воинские звания военно-</w:t>
                  </w:r>
                  <w:r w:rsidRPr="00C716E9">
                    <w:rPr>
                      <w:rFonts w:ascii="Times New Roman" w:hAnsi="Times New Roman" w:cs="Times New Roman"/>
                      <w:b/>
                      <w:bCs/>
                      <w:sz w:val="22"/>
                      <w:szCs w:val="22"/>
                    </w:rPr>
                    <w:br/>
                    <w:t>служащих и военно-</w:t>
                  </w:r>
                  <w:r w:rsidRPr="00C716E9">
                    <w:rPr>
                      <w:rFonts w:ascii="Times New Roman" w:hAnsi="Times New Roman" w:cs="Times New Roman"/>
                      <w:b/>
                      <w:bCs/>
                      <w:sz w:val="22"/>
                      <w:szCs w:val="22"/>
                    </w:rPr>
                    <w:br/>
                    <w:t>обязанных органов национальной безопасности</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57A23357" w14:textId="77777777" w:rsidR="009F39D5" w:rsidRPr="00C716E9" w:rsidRDefault="009F39D5" w:rsidP="00C716E9">
                  <w:pPr>
                    <w:pStyle w:val="tkTablica"/>
                    <w:spacing w:after="0" w:line="240" w:lineRule="auto"/>
                    <w:ind w:left="113" w:right="113"/>
                    <w:jc w:val="center"/>
                    <w:rPr>
                      <w:rFonts w:ascii="Times New Roman" w:hAnsi="Times New Roman" w:cs="Times New Roman"/>
                      <w:sz w:val="22"/>
                      <w:szCs w:val="22"/>
                    </w:rPr>
                  </w:pPr>
                  <w:r w:rsidRPr="00C716E9">
                    <w:rPr>
                      <w:rFonts w:ascii="Times New Roman" w:hAnsi="Times New Roman" w:cs="Times New Roman"/>
                      <w:b/>
                      <w:bCs/>
                      <w:sz w:val="22"/>
                      <w:szCs w:val="22"/>
                    </w:rPr>
                    <w:t>Воинские звания сотрудников военной прокуратуры</w:t>
                  </w:r>
                </w:p>
              </w:tc>
              <w:tc>
                <w:tcPr>
                  <w:tcW w:w="344"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04987F81" w14:textId="77777777" w:rsidR="009F39D5" w:rsidRPr="00C716E9" w:rsidRDefault="009F39D5" w:rsidP="00C716E9">
                  <w:pPr>
                    <w:pStyle w:val="tkTablica"/>
                    <w:spacing w:after="0" w:line="240" w:lineRule="auto"/>
                    <w:ind w:left="113" w:right="113"/>
                    <w:jc w:val="center"/>
                    <w:rPr>
                      <w:rFonts w:ascii="Times New Roman" w:hAnsi="Times New Roman" w:cs="Times New Roman"/>
                      <w:sz w:val="22"/>
                      <w:szCs w:val="22"/>
                    </w:rPr>
                  </w:pPr>
                  <w:r w:rsidRPr="00C716E9">
                    <w:rPr>
                      <w:rFonts w:ascii="Times New Roman" w:hAnsi="Times New Roman" w:cs="Times New Roman"/>
                      <w:b/>
                      <w:bCs/>
                      <w:sz w:val="22"/>
                      <w:szCs w:val="22"/>
                    </w:rPr>
                    <w:t>Классные чины государственных гражданских служащих</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696024BE" w14:textId="77777777" w:rsidR="009F39D5" w:rsidRPr="00C716E9" w:rsidRDefault="009F39D5" w:rsidP="00C716E9">
                  <w:pPr>
                    <w:pStyle w:val="tkTablica"/>
                    <w:spacing w:after="0" w:line="240" w:lineRule="auto"/>
                    <w:ind w:left="113" w:right="113"/>
                    <w:jc w:val="center"/>
                    <w:rPr>
                      <w:rFonts w:ascii="Times New Roman" w:hAnsi="Times New Roman" w:cs="Times New Roman"/>
                      <w:sz w:val="22"/>
                      <w:szCs w:val="22"/>
                    </w:rPr>
                  </w:pPr>
                  <w:r w:rsidRPr="00C716E9">
                    <w:rPr>
                      <w:rFonts w:ascii="Times New Roman" w:hAnsi="Times New Roman" w:cs="Times New Roman"/>
                      <w:b/>
                      <w:bCs/>
                      <w:sz w:val="22"/>
                      <w:szCs w:val="22"/>
                    </w:rPr>
                    <w:t>Классные чины лиц, занимающих политические, административные муниципальные должности</w:t>
                  </w:r>
                </w:p>
              </w:tc>
              <w:tc>
                <w:tcPr>
                  <w:tcW w:w="496"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286E85A9" w14:textId="77777777" w:rsidR="009F39D5" w:rsidRPr="00C716E9" w:rsidRDefault="009F39D5" w:rsidP="00C716E9">
                  <w:pPr>
                    <w:pStyle w:val="tkTablica"/>
                    <w:spacing w:after="0" w:line="240" w:lineRule="auto"/>
                    <w:ind w:left="113" w:right="113"/>
                    <w:jc w:val="center"/>
                    <w:rPr>
                      <w:rFonts w:ascii="Times New Roman" w:hAnsi="Times New Roman" w:cs="Times New Roman"/>
                      <w:sz w:val="22"/>
                      <w:szCs w:val="22"/>
                    </w:rPr>
                  </w:pPr>
                  <w:r w:rsidRPr="00C716E9">
                    <w:rPr>
                      <w:rFonts w:ascii="Times New Roman" w:hAnsi="Times New Roman" w:cs="Times New Roman"/>
                      <w:b/>
                      <w:bCs/>
                      <w:sz w:val="22"/>
                      <w:szCs w:val="22"/>
                    </w:rPr>
                    <w:t>Классные чины лиц, занимающих политические государственные должности, специальные государственные должности</w:t>
                  </w:r>
                </w:p>
              </w:tc>
              <w:tc>
                <w:tcPr>
                  <w:tcW w:w="254"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330A68CE" w14:textId="77777777" w:rsidR="009F39D5" w:rsidRPr="00C716E9" w:rsidRDefault="009F39D5" w:rsidP="00C716E9">
                  <w:pPr>
                    <w:pStyle w:val="tkTablica"/>
                    <w:spacing w:after="0" w:line="240" w:lineRule="auto"/>
                    <w:ind w:left="113" w:right="113"/>
                    <w:jc w:val="center"/>
                    <w:rPr>
                      <w:rFonts w:ascii="Times New Roman" w:hAnsi="Times New Roman" w:cs="Times New Roman"/>
                      <w:sz w:val="22"/>
                      <w:szCs w:val="22"/>
                    </w:rPr>
                  </w:pPr>
                  <w:r w:rsidRPr="00C716E9">
                    <w:rPr>
                      <w:rFonts w:ascii="Times New Roman" w:hAnsi="Times New Roman" w:cs="Times New Roman"/>
                      <w:b/>
                      <w:bCs/>
                      <w:sz w:val="22"/>
                      <w:szCs w:val="22"/>
                    </w:rPr>
                    <w:t>Специальные классные чины работников органов юстиции, аппаратов судов, Судебного департамента, органов прокуратуры</w:t>
                  </w:r>
                </w:p>
              </w:tc>
              <w:tc>
                <w:tcPr>
                  <w:tcW w:w="476"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31637A75" w14:textId="77777777" w:rsidR="009F39D5" w:rsidRPr="00C716E9" w:rsidRDefault="009F39D5" w:rsidP="00C716E9">
                  <w:pPr>
                    <w:pStyle w:val="tkTablica"/>
                    <w:spacing w:after="0" w:line="240" w:lineRule="auto"/>
                    <w:ind w:left="113" w:right="113"/>
                    <w:jc w:val="center"/>
                    <w:rPr>
                      <w:rFonts w:ascii="Times New Roman" w:hAnsi="Times New Roman" w:cs="Times New Roman"/>
                      <w:sz w:val="22"/>
                      <w:szCs w:val="22"/>
                    </w:rPr>
                  </w:pPr>
                  <w:r w:rsidRPr="00C716E9">
                    <w:rPr>
                      <w:rFonts w:ascii="Times New Roman" w:hAnsi="Times New Roman" w:cs="Times New Roman"/>
                      <w:b/>
                      <w:bCs/>
                      <w:sz w:val="22"/>
                      <w:szCs w:val="22"/>
                    </w:rPr>
                    <w:t>Специальные звания сотрудников налоговых служб</w:t>
                  </w:r>
                </w:p>
              </w:tc>
              <w:tc>
                <w:tcPr>
                  <w:tcW w:w="403"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505DA941" w14:textId="77777777" w:rsidR="009F39D5" w:rsidRPr="00C716E9" w:rsidRDefault="009F39D5" w:rsidP="00C716E9">
                  <w:pPr>
                    <w:pStyle w:val="tkTablica"/>
                    <w:spacing w:after="0" w:line="240" w:lineRule="auto"/>
                    <w:ind w:left="113" w:right="113"/>
                    <w:jc w:val="center"/>
                    <w:rPr>
                      <w:rFonts w:ascii="Times New Roman" w:hAnsi="Times New Roman" w:cs="Times New Roman"/>
                      <w:sz w:val="22"/>
                      <w:szCs w:val="22"/>
                    </w:rPr>
                  </w:pPr>
                  <w:r w:rsidRPr="00C716E9">
                    <w:rPr>
                      <w:rFonts w:ascii="Times New Roman" w:hAnsi="Times New Roman" w:cs="Times New Roman"/>
                      <w:b/>
                      <w:bCs/>
                      <w:sz w:val="22"/>
                      <w:szCs w:val="22"/>
                    </w:rPr>
                    <w:t>Специальные звания сотрудников таможенных служб</w:t>
                  </w:r>
                </w:p>
              </w:tc>
              <w:tc>
                <w:tcPr>
                  <w:tcW w:w="480"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3432F8C8" w14:textId="77777777" w:rsidR="009F39D5" w:rsidRPr="00C716E9" w:rsidRDefault="009F39D5" w:rsidP="00C716E9">
                  <w:pPr>
                    <w:pStyle w:val="tkTablica"/>
                    <w:spacing w:after="0" w:line="240" w:lineRule="auto"/>
                    <w:ind w:left="113" w:right="113"/>
                    <w:jc w:val="center"/>
                    <w:rPr>
                      <w:rFonts w:ascii="Times New Roman" w:hAnsi="Times New Roman" w:cs="Times New Roman"/>
                      <w:sz w:val="22"/>
                      <w:szCs w:val="22"/>
                    </w:rPr>
                  </w:pPr>
                  <w:r w:rsidRPr="00C716E9">
                    <w:rPr>
                      <w:rFonts w:ascii="Times New Roman" w:hAnsi="Times New Roman" w:cs="Times New Roman"/>
                      <w:b/>
                      <w:bCs/>
                      <w:sz w:val="22"/>
                      <w:szCs w:val="22"/>
                    </w:rPr>
                    <w:t>Специальные звания сотрудников органов внутренних дел, уголовно-исполнительной системы</w:t>
                  </w:r>
                </w:p>
              </w:tc>
              <w:tc>
                <w:tcPr>
                  <w:tcW w:w="405"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227EE627" w14:textId="77777777" w:rsidR="009F39D5" w:rsidRPr="00C716E9" w:rsidRDefault="009F39D5" w:rsidP="00C716E9">
                  <w:pPr>
                    <w:pStyle w:val="tkTablica"/>
                    <w:spacing w:after="0" w:line="240" w:lineRule="auto"/>
                    <w:ind w:left="113" w:right="113"/>
                    <w:jc w:val="center"/>
                    <w:rPr>
                      <w:rFonts w:ascii="Times New Roman" w:hAnsi="Times New Roman" w:cs="Times New Roman"/>
                      <w:sz w:val="22"/>
                      <w:szCs w:val="22"/>
                    </w:rPr>
                  </w:pPr>
                  <w:r w:rsidRPr="00C716E9">
                    <w:rPr>
                      <w:rFonts w:ascii="Times New Roman" w:hAnsi="Times New Roman" w:cs="Times New Roman"/>
                      <w:b/>
                      <w:bCs/>
                      <w:sz w:val="22"/>
                      <w:szCs w:val="22"/>
                    </w:rPr>
                    <w:t>Специальные звания сотрудников финансовой полиции</w:t>
                  </w:r>
                </w:p>
              </w:tc>
            </w:tr>
            <w:tr w:rsidR="009F39D5" w:rsidRPr="00C716E9" w14:paraId="253DDC66" w14:textId="77777777" w:rsidTr="0089041F">
              <w:tc>
                <w:tcPr>
                  <w:tcW w:w="5000" w:type="pct"/>
                  <w:gridSpan w:val="1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676FEF" w14:textId="77777777" w:rsidR="009F39D5" w:rsidRPr="00C716E9" w:rsidRDefault="009F39D5" w:rsidP="00C716E9">
                  <w:pPr>
                    <w:pStyle w:val="tkTablica"/>
                    <w:jc w:val="center"/>
                    <w:rPr>
                      <w:rFonts w:ascii="Times New Roman" w:hAnsi="Times New Roman" w:cs="Times New Roman"/>
                      <w:sz w:val="22"/>
                      <w:szCs w:val="22"/>
                    </w:rPr>
                  </w:pPr>
                  <w:r w:rsidRPr="00C716E9">
                    <w:rPr>
                      <w:rFonts w:ascii="Times New Roman" w:hAnsi="Times New Roman" w:cs="Times New Roman"/>
                      <w:sz w:val="22"/>
                      <w:szCs w:val="22"/>
                    </w:rPr>
                    <w:t>Младшие воинские звания, классные чины, специальные классные чины и специальные звания</w:t>
                  </w:r>
                </w:p>
              </w:tc>
            </w:tr>
            <w:tr w:rsidR="009F39D5" w:rsidRPr="00C716E9" w14:paraId="542DEC19" w14:textId="77777777" w:rsidTr="00282B71">
              <w:trPr>
                <w:cantSplit/>
                <w:trHeight w:val="1119"/>
              </w:trPr>
              <w:tc>
                <w:tcPr>
                  <w:tcW w:w="29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3CEDDA" w14:textId="77777777" w:rsidR="009F39D5" w:rsidRPr="00C716E9" w:rsidRDefault="009F39D5" w:rsidP="00C716E9">
                  <w:pPr>
                    <w:pStyle w:val="tkTablica"/>
                    <w:jc w:val="center"/>
                    <w:rPr>
                      <w:rFonts w:ascii="Times New Roman" w:hAnsi="Times New Roman" w:cs="Times New Roman"/>
                      <w:sz w:val="22"/>
                      <w:szCs w:val="22"/>
                    </w:rPr>
                  </w:pPr>
                  <w:r w:rsidRPr="00C716E9">
                    <w:rPr>
                      <w:rFonts w:ascii="Times New Roman" w:hAnsi="Times New Roman" w:cs="Times New Roman"/>
                      <w:sz w:val="22"/>
                      <w:szCs w:val="22"/>
                    </w:rPr>
                    <w:t>1</w:t>
                  </w:r>
                </w:p>
              </w:tc>
              <w:tc>
                <w:tcPr>
                  <w:tcW w:w="727"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297D91E6"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рядовой (курсант)</w:t>
                  </w:r>
                </w:p>
              </w:tc>
              <w:tc>
                <w:tcPr>
                  <w:tcW w:w="519"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5152E5E4"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рядовой (курсант)</w:t>
                  </w:r>
                </w:p>
              </w:tc>
              <w:tc>
                <w:tcPr>
                  <w:tcW w:w="300"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744A44A6"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344"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603898ED"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300"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764FA96A"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496"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6923483C"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254"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0997020A"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476"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0135DDC1"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403"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0A88D75C"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рядовой таможенной службы (внутренней службы)</w:t>
                  </w:r>
                </w:p>
              </w:tc>
              <w:tc>
                <w:tcPr>
                  <w:tcW w:w="480"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3EBA9846"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рядовой (курсант) милиции</w:t>
                  </w:r>
                </w:p>
              </w:tc>
              <w:tc>
                <w:tcPr>
                  <w:tcW w:w="405"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17708F16"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рядовой финансовой полиции</w:t>
                  </w:r>
                </w:p>
              </w:tc>
            </w:tr>
            <w:tr w:rsidR="009F39D5" w:rsidRPr="00C716E9" w14:paraId="54D73CF8" w14:textId="77777777" w:rsidTr="00282B71">
              <w:trPr>
                <w:cantSplit/>
                <w:trHeight w:val="851"/>
              </w:trPr>
              <w:tc>
                <w:tcPr>
                  <w:tcW w:w="29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C76243" w14:textId="77777777" w:rsidR="009F39D5" w:rsidRPr="00C716E9" w:rsidRDefault="009F39D5" w:rsidP="00C716E9">
                  <w:pPr>
                    <w:pStyle w:val="tkTablica"/>
                    <w:jc w:val="center"/>
                    <w:rPr>
                      <w:rFonts w:ascii="Times New Roman" w:hAnsi="Times New Roman" w:cs="Times New Roman"/>
                      <w:sz w:val="22"/>
                      <w:szCs w:val="22"/>
                    </w:rPr>
                  </w:pPr>
                  <w:r w:rsidRPr="00C716E9">
                    <w:rPr>
                      <w:rFonts w:ascii="Times New Roman" w:hAnsi="Times New Roman" w:cs="Times New Roman"/>
                      <w:sz w:val="22"/>
                      <w:szCs w:val="22"/>
                    </w:rPr>
                    <w:t>2</w:t>
                  </w:r>
                </w:p>
              </w:tc>
              <w:tc>
                <w:tcPr>
                  <w:tcW w:w="727"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7C115C62"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ефрейтор</w:t>
                  </w:r>
                </w:p>
              </w:tc>
              <w:tc>
                <w:tcPr>
                  <w:tcW w:w="519"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411216B6"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ефрейтор</w:t>
                  </w:r>
                </w:p>
              </w:tc>
              <w:tc>
                <w:tcPr>
                  <w:tcW w:w="300"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6DFE13EA"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344"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474EE301"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300"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386785E4"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496"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76883E36"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254"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63C79B45"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476"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7B9C976E"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403"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416A5058"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480"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269923B3"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405"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5BFB5ACC" w14:textId="77777777" w:rsidR="009F39D5" w:rsidRPr="00C716E9" w:rsidRDefault="009F39D5" w:rsidP="00C716E9">
                  <w:pPr>
                    <w:pStyle w:val="tkTablica"/>
                    <w:ind w:left="113" w:right="113"/>
                    <w:jc w:val="center"/>
                    <w:rPr>
                      <w:rFonts w:ascii="Times New Roman" w:hAnsi="Times New Roman" w:cs="Times New Roman"/>
                      <w:sz w:val="22"/>
                      <w:szCs w:val="22"/>
                    </w:rPr>
                  </w:pPr>
                </w:p>
              </w:tc>
            </w:tr>
            <w:tr w:rsidR="009F39D5" w:rsidRPr="00C716E9" w14:paraId="31B835CC" w14:textId="77777777" w:rsidTr="00282B71">
              <w:trPr>
                <w:cantSplit/>
                <w:trHeight w:val="821"/>
              </w:trPr>
              <w:tc>
                <w:tcPr>
                  <w:tcW w:w="29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4ACF68" w14:textId="77777777" w:rsidR="009F39D5" w:rsidRPr="00C716E9" w:rsidRDefault="009F39D5" w:rsidP="00C716E9">
                  <w:pPr>
                    <w:pStyle w:val="tkTablica"/>
                    <w:jc w:val="center"/>
                    <w:rPr>
                      <w:rFonts w:ascii="Times New Roman" w:hAnsi="Times New Roman" w:cs="Times New Roman"/>
                      <w:sz w:val="22"/>
                      <w:szCs w:val="22"/>
                    </w:rPr>
                  </w:pPr>
                  <w:r w:rsidRPr="00C716E9">
                    <w:rPr>
                      <w:rFonts w:ascii="Times New Roman" w:hAnsi="Times New Roman" w:cs="Times New Roman"/>
                      <w:sz w:val="22"/>
                      <w:szCs w:val="22"/>
                    </w:rPr>
                    <w:t>3</w:t>
                  </w:r>
                </w:p>
              </w:tc>
              <w:tc>
                <w:tcPr>
                  <w:tcW w:w="727"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3103B667"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младший сержант</w:t>
                  </w:r>
                </w:p>
              </w:tc>
              <w:tc>
                <w:tcPr>
                  <w:tcW w:w="519"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76795D4A"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младший сержант</w:t>
                  </w:r>
                </w:p>
              </w:tc>
              <w:tc>
                <w:tcPr>
                  <w:tcW w:w="300"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28FCD1DA"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344"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060B5651"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300"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7BFB04CA"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496"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67F3AF65"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254"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0A9C92D5"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476"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33B9A064"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403"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734AD9D7"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младший сержант таможенной службы</w:t>
                  </w:r>
                </w:p>
              </w:tc>
              <w:tc>
                <w:tcPr>
                  <w:tcW w:w="480"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1994122E"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младший сержант милиции (внутренней службы)</w:t>
                  </w:r>
                </w:p>
              </w:tc>
              <w:tc>
                <w:tcPr>
                  <w:tcW w:w="405"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608A38F7"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младший сержант финансовой полиции</w:t>
                  </w:r>
                </w:p>
              </w:tc>
            </w:tr>
            <w:tr w:rsidR="009F39D5" w:rsidRPr="00C716E9" w14:paraId="6E2D86C2" w14:textId="77777777" w:rsidTr="00282B71">
              <w:trPr>
                <w:cantSplit/>
                <w:trHeight w:val="832"/>
              </w:trPr>
              <w:tc>
                <w:tcPr>
                  <w:tcW w:w="29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F49354" w14:textId="77777777" w:rsidR="009F39D5" w:rsidRPr="00C716E9" w:rsidRDefault="009F39D5" w:rsidP="00C716E9">
                  <w:pPr>
                    <w:pStyle w:val="tkTablica"/>
                    <w:jc w:val="center"/>
                    <w:rPr>
                      <w:rFonts w:ascii="Times New Roman" w:hAnsi="Times New Roman" w:cs="Times New Roman"/>
                      <w:sz w:val="22"/>
                      <w:szCs w:val="22"/>
                    </w:rPr>
                  </w:pPr>
                  <w:r w:rsidRPr="00C716E9">
                    <w:rPr>
                      <w:rFonts w:ascii="Times New Roman" w:hAnsi="Times New Roman" w:cs="Times New Roman"/>
                      <w:sz w:val="22"/>
                      <w:szCs w:val="22"/>
                    </w:rPr>
                    <w:t>4</w:t>
                  </w:r>
                </w:p>
              </w:tc>
              <w:tc>
                <w:tcPr>
                  <w:tcW w:w="727"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7BC4A42D"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сержант</w:t>
                  </w:r>
                </w:p>
              </w:tc>
              <w:tc>
                <w:tcPr>
                  <w:tcW w:w="519"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41DB4810"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сержант</w:t>
                  </w:r>
                </w:p>
              </w:tc>
              <w:tc>
                <w:tcPr>
                  <w:tcW w:w="300"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14686602"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344"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041E0630"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300"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0EE02067"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496"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4747D567"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254"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29D29CEC"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476"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0FDACEAC"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403"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58375428"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сержант таможенной службы</w:t>
                  </w:r>
                </w:p>
              </w:tc>
              <w:tc>
                <w:tcPr>
                  <w:tcW w:w="480"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5DA45ACC"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сержант милиции (внутренней службы)</w:t>
                  </w:r>
                </w:p>
              </w:tc>
              <w:tc>
                <w:tcPr>
                  <w:tcW w:w="405"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053C1CE7"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сержант финансовой полиции</w:t>
                  </w:r>
                </w:p>
              </w:tc>
            </w:tr>
            <w:tr w:rsidR="009F39D5" w:rsidRPr="00C716E9" w14:paraId="7478A325" w14:textId="77777777" w:rsidTr="00282B71">
              <w:trPr>
                <w:cantSplit/>
                <w:trHeight w:val="972"/>
              </w:trPr>
              <w:tc>
                <w:tcPr>
                  <w:tcW w:w="29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97AD32" w14:textId="77777777" w:rsidR="009F39D5" w:rsidRPr="00C716E9" w:rsidRDefault="009F39D5" w:rsidP="00C716E9">
                  <w:pPr>
                    <w:pStyle w:val="tkTablica"/>
                    <w:jc w:val="center"/>
                    <w:rPr>
                      <w:rFonts w:ascii="Times New Roman" w:hAnsi="Times New Roman" w:cs="Times New Roman"/>
                      <w:sz w:val="22"/>
                      <w:szCs w:val="22"/>
                    </w:rPr>
                  </w:pPr>
                  <w:r w:rsidRPr="00C716E9">
                    <w:rPr>
                      <w:rFonts w:ascii="Times New Roman" w:hAnsi="Times New Roman" w:cs="Times New Roman"/>
                      <w:sz w:val="22"/>
                      <w:szCs w:val="22"/>
                    </w:rPr>
                    <w:t>5</w:t>
                  </w:r>
                </w:p>
              </w:tc>
              <w:tc>
                <w:tcPr>
                  <w:tcW w:w="727"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4CDC4695"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старший сержант</w:t>
                  </w:r>
                </w:p>
              </w:tc>
              <w:tc>
                <w:tcPr>
                  <w:tcW w:w="519"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398C9FCA"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старший сержант</w:t>
                  </w:r>
                </w:p>
              </w:tc>
              <w:tc>
                <w:tcPr>
                  <w:tcW w:w="300"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62DAE42B"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344"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02703305"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300"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256201C9"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496"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3BEB53FD"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254"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4E01E4D4"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476"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39B483A4"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403"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5D2AF043"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старший сержант таможенной службы</w:t>
                  </w:r>
                </w:p>
              </w:tc>
              <w:tc>
                <w:tcPr>
                  <w:tcW w:w="480"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53501155"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старший сержант милиции (внутренней службы)</w:t>
                  </w:r>
                </w:p>
              </w:tc>
              <w:tc>
                <w:tcPr>
                  <w:tcW w:w="405"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41B5BF4C"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старший сержант финансовой полиции</w:t>
                  </w:r>
                </w:p>
              </w:tc>
            </w:tr>
            <w:tr w:rsidR="009F39D5" w:rsidRPr="00C716E9" w14:paraId="5A5B0648" w14:textId="77777777" w:rsidTr="00282B71">
              <w:trPr>
                <w:cantSplit/>
                <w:trHeight w:val="973"/>
              </w:trPr>
              <w:tc>
                <w:tcPr>
                  <w:tcW w:w="29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17A8CB" w14:textId="77777777" w:rsidR="009F39D5" w:rsidRPr="00C716E9" w:rsidRDefault="009F39D5" w:rsidP="00C716E9">
                  <w:pPr>
                    <w:pStyle w:val="tkTablica"/>
                    <w:jc w:val="center"/>
                    <w:rPr>
                      <w:rFonts w:ascii="Times New Roman" w:hAnsi="Times New Roman" w:cs="Times New Roman"/>
                      <w:sz w:val="22"/>
                      <w:szCs w:val="22"/>
                    </w:rPr>
                  </w:pPr>
                  <w:r w:rsidRPr="00C716E9">
                    <w:rPr>
                      <w:rFonts w:ascii="Times New Roman" w:hAnsi="Times New Roman" w:cs="Times New Roman"/>
                      <w:sz w:val="22"/>
                      <w:szCs w:val="22"/>
                    </w:rPr>
                    <w:t>6</w:t>
                  </w:r>
                </w:p>
              </w:tc>
              <w:tc>
                <w:tcPr>
                  <w:tcW w:w="727"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4DB35261"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старшина</w:t>
                  </w:r>
                </w:p>
              </w:tc>
              <w:tc>
                <w:tcPr>
                  <w:tcW w:w="519"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736C3CE2"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старшина</w:t>
                  </w:r>
                </w:p>
              </w:tc>
              <w:tc>
                <w:tcPr>
                  <w:tcW w:w="300"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1A68AEA7"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344"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3D00FC95"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300"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69E6B7A5"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496"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532014C6"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254"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10C9D5FC"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476"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2A22E729"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403"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180AD5BB"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старшина таможенной службы</w:t>
                  </w:r>
                </w:p>
              </w:tc>
              <w:tc>
                <w:tcPr>
                  <w:tcW w:w="480"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72B6257F"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старшина милиции (внутренней службы)</w:t>
                  </w:r>
                </w:p>
              </w:tc>
              <w:tc>
                <w:tcPr>
                  <w:tcW w:w="405"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50C96CAD"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старшина финансовой полиции</w:t>
                  </w:r>
                </w:p>
              </w:tc>
            </w:tr>
            <w:tr w:rsidR="009F39D5" w:rsidRPr="00C716E9" w14:paraId="3B6150E7" w14:textId="77777777" w:rsidTr="00282B71">
              <w:trPr>
                <w:cantSplit/>
                <w:trHeight w:val="830"/>
              </w:trPr>
              <w:tc>
                <w:tcPr>
                  <w:tcW w:w="29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0CE566" w14:textId="77777777" w:rsidR="009F39D5" w:rsidRPr="00C716E9" w:rsidRDefault="009F39D5" w:rsidP="00C716E9">
                  <w:pPr>
                    <w:pStyle w:val="tkTablica"/>
                    <w:jc w:val="center"/>
                    <w:rPr>
                      <w:rFonts w:ascii="Times New Roman" w:hAnsi="Times New Roman" w:cs="Times New Roman"/>
                      <w:sz w:val="22"/>
                      <w:szCs w:val="22"/>
                    </w:rPr>
                  </w:pPr>
                  <w:r w:rsidRPr="00C716E9">
                    <w:rPr>
                      <w:rFonts w:ascii="Times New Roman" w:hAnsi="Times New Roman" w:cs="Times New Roman"/>
                      <w:sz w:val="22"/>
                      <w:szCs w:val="22"/>
                    </w:rPr>
                    <w:t>7</w:t>
                  </w:r>
                </w:p>
              </w:tc>
              <w:tc>
                <w:tcPr>
                  <w:tcW w:w="727"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16C973D1"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прапорщик</w:t>
                  </w:r>
                </w:p>
              </w:tc>
              <w:tc>
                <w:tcPr>
                  <w:tcW w:w="519"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496CD2D8"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прапорщик</w:t>
                  </w:r>
                </w:p>
              </w:tc>
              <w:tc>
                <w:tcPr>
                  <w:tcW w:w="300"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6EE191F7"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344"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5EA9A757"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300"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2D85A320"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496"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7ACFD964"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254"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12D3B835"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476"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5F4E8BDD"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403"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6358897B"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прапорщик таможенной службы</w:t>
                  </w:r>
                </w:p>
              </w:tc>
              <w:tc>
                <w:tcPr>
                  <w:tcW w:w="480"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569F189C"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прапорщик милиции (внутренней службы)</w:t>
                  </w:r>
                </w:p>
              </w:tc>
              <w:tc>
                <w:tcPr>
                  <w:tcW w:w="405"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30800C36"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прапорщик финансовой полиции</w:t>
                  </w:r>
                </w:p>
              </w:tc>
            </w:tr>
            <w:tr w:rsidR="009F39D5" w:rsidRPr="00C716E9" w14:paraId="462E6470" w14:textId="77777777" w:rsidTr="00282B71">
              <w:trPr>
                <w:cantSplit/>
                <w:trHeight w:val="819"/>
              </w:trPr>
              <w:tc>
                <w:tcPr>
                  <w:tcW w:w="29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698D3B" w14:textId="77777777" w:rsidR="009F39D5" w:rsidRPr="00C716E9" w:rsidRDefault="009F39D5" w:rsidP="00C716E9">
                  <w:pPr>
                    <w:pStyle w:val="tkTablica"/>
                    <w:jc w:val="center"/>
                    <w:rPr>
                      <w:rFonts w:ascii="Times New Roman" w:hAnsi="Times New Roman" w:cs="Times New Roman"/>
                      <w:sz w:val="22"/>
                      <w:szCs w:val="22"/>
                    </w:rPr>
                  </w:pPr>
                  <w:r w:rsidRPr="00C716E9">
                    <w:rPr>
                      <w:rFonts w:ascii="Times New Roman" w:hAnsi="Times New Roman" w:cs="Times New Roman"/>
                      <w:sz w:val="22"/>
                      <w:szCs w:val="22"/>
                    </w:rPr>
                    <w:t>8</w:t>
                  </w:r>
                </w:p>
              </w:tc>
              <w:tc>
                <w:tcPr>
                  <w:tcW w:w="727"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2F5BC5B5"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старший прапорщик</w:t>
                  </w:r>
                </w:p>
              </w:tc>
              <w:tc>
                <w:tcPr>
                  <w:tcW w:w="519"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6EBC9036"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старший прапорщик</w:t>
                  </w:r>
                </w:p>
              </w:tc>
              <w:tc>
                <w:tcPr>
                  <w:tcW w:w="300"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52F55131"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344"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28389C18"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300"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1EC90FA6"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496"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226A1F5C"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254"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5C41CDE8"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476"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6385340A"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403"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082A6004"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старший прапорщик таможенной службы</w:t>
                  </w:r>
                </w:p>
              </w:tc>
              <w:tc>
                <w:tcPr>
                  <w:tcW w:w="480"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5CB24102"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старший прапорщик милиции (внутренней службы)</w:t>
                  </w:r>
                </w:p>
              </w:tc>
              <w:tc>
                <w:tcPr>
                  <w:tcW w:w="405"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3D74D579" w14:textId="77777777" w:rsidR="009F39D5" w:rsidRPr="00C716E9" w:rsidRDefault="009F39D5" w:rsidP="00C716E9">
                  <w:pPr>
                    <w:pStyle w:val="tkTablica"/>
                    <w:ind w:left="113" w:right="113"/>
                    <w:jc w:val="center"/>
                    <w:rPr>
                      <w:rFonts w:ascii="Times New Roman" w:hAnsi="Times New Roman" w:cs="Times New Roman"/>
                      <w:sz w:val="22"/>
                      <w:szCs w:val="22"/>
                    </w:rPr>
                  </w:pPr>
                </w:p>
              </w:tc>
            </w:tr>
            <w:tr w:rsidR="009F39D5" w:rsidRPr="00C716E9" w14:paraId="530035E4" w14:textId="77777777" w:rsidTr="0089041F">
              <w:tc>
                <w:tcPr>
                  <w:tcW w:w="5000" w:type="pct"/>
                  <w:gridSpan w:val="1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D00296" w14:textId="77777777" w:rsidR="009F39D5" w:rsidRPr="00C716E9" w:rsidRDefault="009F39D5" w:rsidP="00C716E9">
                  <w:pPr>
                    <w:pStyle w:val="tkTablica"/>
                    <w:jc w:val="center"/>
                    <w:rPr>
                      <w:rFonts w:ascii="Times New Roman" w:hAnsi="Times New Roman" w:cs="Times New Roman"/>
                      <w:sz w:val="22"/>
                      <w:szCs w:val="22"/>
                    </w:rPr>
                  </w:pPr>
                  <w:r w:rsidRPr="00C716E9">
                    <w:rPr>
                      <w:rFonts w:ascii="Times New Roman" w:hAnsi="Times New Roman" w:cs="Times New Roman"/>
                      <w:sz w:val="22"/>
                      <w:szCs w:val="22"/>
                    </w:rPr>
                    <w:t>Средние воинские звания, классные чины, специальные классные чины и специальные звания</w:t>
                  </w:r>
                </w:p>
              </w:tc>
            </w:tr>
            <w:tr w:rsidR="009F39D5" w:rsidRPr="00C716E9" w14:paraId="71DBC384" w14:textId="77777777" w:rsidTr="00282B71">
              <w:trPr>
                <w:cantSplit/>
                <w:trHeight w:val="2959"/>
              </w:trPr>
              <w:tc>
                <w:tcPr>
                  <w:tcW w:w="29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206057" w14:textId="77777777" w:rsidR="009F39D5" w:rsidRPr="00C716E9" w:rsidRDefault="009F39D5" w:rsidP="00C716E9">
                  <w:pPr>
                    <w:pStyle w:val="tkTablica"/>
                    <w:jc w:val="center"/>
                    <w:rPr>
                      <w:rFonts w:ascii="Times New Roman" w:hAnsi="Times New Roman" w:cs="Times New Roman"/>
                      <w:sz w:val="22"/>
                      <w:szCs w:val="22"/>
                    </w:rPr>
                  </w:pPr>
                  <w:r w:rsidRPr="00C716E9">
                    <w:rPr>
                      <w:rFonts w:ascii="Times New Roman" w:hAnsi="Times New Roman" w:cs="Times New Roman"/>
                      <w:sz w:val="22"/>
                      <w:szCs w:val="22"/>
                    </w:rPr>
                    <w:t>1</w:t>
                  </w:r>
                </w:p>
              </w:tc>
              <w:tc>
                <w:tcPr>
                  <w:tcW w:w="727"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571CD4C0"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младший лейтенант</w:t>
                  </w:r>
                </w:p>
              </w:tc>
              <w:tc>
                <w:tcPr>
                  <w:tcW w:w="519"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081AC037"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младший лейтенант</w:t>
                  </w:r>
                </w:p>
              </w:tc>
              <w:tc>
                <w:tcPr>
                  <w:tcW w:w="300"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054CB821"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младший лейтенант юстиции</w:t>
                  </w:r>
                </w:p>
              </w:tc>
              <w:tc>
                <w:tcPr>
                  <w:tcW w:w="344"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6B407BAA"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младший инспектор государственной гражданской службы</w:t>
                  </w:r>
                </w:p>
              </w:tc>
              <w:tc>
                <w:tcPr>
                  <w:tcW w:w="300"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23D51302"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младший инспектор муниципальной службы</w:t>
                  </w:r>
                </w:p>
              </w:tc>
              <w:tc>
                <w:tcPr>
                  <w:tcW w:w="496"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4046FD15"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254"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7E67E1CC"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младший юрист</w:t>
                  </w:r>
                </w:p>
              </w:tc>
              <w:tc>
                <w:tcPr>
                  <w:tcW w:w="476"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724E40C6" w14:textId="77777777" w:rsidR="009F39D5" w:rsidRPr="00C716E9" w:rsidRDefault="009F39D5" w:rsidP="00C716E9">
                  <w:pPr>
                    <w:spacing w:after="60" w:line="276" w:lineRule="atLeast"/>
                    <w:ind w:left="113" w:right="113"/>
                    <w:jc w:val="center"/>
                    <w:rPr>
                      <w:rFonts w:ascii="Times New Roman" w:eastAsia="Times New Roman" w:hAnsi="Times New Roman" w:cs="Times New Roman"/>
                      <w:b/>
                    </w:rPr>
                  </w:pPr>
                  <w:r w:rsidRPr="00C716E9">
                    <w:rPr>
                      <w:rFonts w:ascii="Times New Roman" w:eastAsia="Times New Roman" w:hAnsi="Times New Roman" w:cs="Times New Roman"/>
                      <w:b/>
                    </w:rPr>
                    <w:t>младший лейтенант налоговой службы</w:t>
                  </w:r>
                </w:p>
              </w:tc>
              <w:tc>
                <w:tcPr>
                  <w:tcW w:w="403"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3F17DAE6"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младший лейтенант таможенной службы</w:t>
                  </w:r>
                </w:p>
              </w:tc>
              <w:tc>
                <w:tcPr>
                  <w:tcW w:w="480"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113583D9"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младший лейтенант милиции (внутренней службы)</w:t>
                  </w:r>
                </w:p>
              </w:tc>
              <w:tc>
                <w:tcPr>
                  <w:tcW w:w="405"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4D0FCA96"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младший лейтенант финансовой полиции</w:t>
                  </w:r>
                </w:p>
              </w:tc>
            </w:tr>
            <w:tr w:rsidR="009F39D5" w:rsidRPr="00C716E9" w14:paraId="0417ED70" w14:textId="77777777" w:rsidTr="00282B71">
              <w:trPr>
                <w:cantSplit/>
                <w:trHeight w:val="2705"/>
              </w:trPr>
              <w:tc>
                <w:tcPr>
                  <w:tcW w:w="29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E895CB" w14:textId="77777777" w:rsidR="009F39D5" w:rsidRPr="00C716E9" w:rsidRDefault="009F39D5" w:rsidP="00C716E9">
                  <w:pPr>
                    <w:pStyle w:val="tkTablica"/>
                    <w:jc w:val="center"/>
                    <w:rPr>
                      <w:rFonts w:ascii="Times New Roman" w:hAnsi="Times New Roman" w:cs="Times New Roman"/>
                      <w:sz w:val="22"/>
                      <w:szCs w:val="22"/>
                    </w:rPr>
                  </w:pPr>
                  <w:r w:rsidRPr="00C716E9">
                    <w:rPr>
                      <w:rFonts w:ascii="Times New Roman" w:hAnsi="Times New Roman" w:cs="Times New Roman"/>
                      <w:sz w:val="22"/>
                      <w:szCs w:val="22"/>
                    </w:rPr>
                    <w:t>2</w:t>
                  </w:r>
                </w:p>
              </w:tc>
              <w:tc>
                <w:tcPr>
                  <w:tcW w:w="727"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73C74384"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лейтенант</w:t>
                  </w:r>
                </w:p>
              </w:tc>
              <w:tc>
                <w:tcPr>
                  <w:tcW w:w="519"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3E7616B0"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лейтенант</w:t>
                  </w:r>
                </w:p>
              </w:tc>
              <w:tc>
                <w:tcPr>
                  <w:tcW w:w="300"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535141F7"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лейтенант юстиции</w:t>
                  </w:r>
                </w:p>
              </w:tc>
              <w:tc>
                <w:tcPr>
                  <w:tcW w:w="344"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6F5C8D60"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инспектор государственной гражданской службы 3 класса</w:t>
                  </w:r>
                </w:p>
              </w:tc>
              <w:tc>
                <w:tcPr>
                  <w:tcW w:w="300"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4CA88440"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инспектор муниципальной службы 3 класса</w:t>
                  </w:r>
                </w:p>
              </w:tc>
              <w:tc>
                <w:tcPr>
                  <w:tcW w:w="496"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77E66623"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254"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5CE93337"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юрист 3 класса</w:t>
                  </w:r>
                </w:p>
              </w:tc>
              <w:tc>
                <w:tcPr>
                  <w:tcW w:w="476"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795EB166" w14:textId="77777777" w:rsidR="009F39D5" w:rsidRPr="00C716E9" w:rsidRDefault="009F39D5" w:rsidP="00C716E9">
                  <w:pPr>
                    <w:spacing w:after="60" w:line="276" w:lineRule="atLeast"/>
                    <w:ind w:left="113" w:right="113"/>
                    <w:jc w:val="center"/>
                    <w:rPr>
                      <w:rFonts w:ascii="Times New Roman" w:eastAsia="Times New Roman" w:hAnsi="Times New Roman" w:cs="Times New Roman"/>
                      <w:b/>
                    </w:rPr>
                  </w:pPr>
                  <w:r w:rsidRPr="00C716E9">
                    <w:rPr>
                      <w:rFonts w:ascii="Times New Roman" w:eastAsia="Times New Roman" w:hAnsi="Times New Roman" w:cs="Times New Roman"/>
                      <w:b/>
                    </w:rPr>
                    <w:t>лейтенант налоговой службы</w:t>
                  </w:r>
                </w:p>
              </w:tc>
              <w:tc>
                <w:tcPr>
                  <w:tcW w:w="403"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40C88FE3"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лейтенант таможенной службы</w:t>
                  </w:r>
                </w:p>
              </w:tc>
              <w:tc>
                <w:tcPr>
                  <w:tcW w:w="480"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6944DECA"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лейтенант милиции (внутренней службы)</w:t>
                  </w:r>
                </w:p>
              </w:tc>
              <w:tc>
                <w:tcPr>
                  <w:tcW w:w="405"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1223D7BB"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лейтенант финансовой полиции</w:t>
                  </w:r>
                </w:p>
              </w:tc>
            </w:tr>
            <w:tr w:rsidR="009F39D5" w:rsidRPr="00C716E9" w14:paraId="742439C8" w14:textId="77777777" w:rsidTr="00282B71">
              <w:trPr>
                <w:cantSplit/>
                <w:trHeight w:val="2961"/>
              </w:trPr>
              <w:tc>
                <w:tcPr>
                  <w:tcW w:w="29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FCA6A0" w14:textId="77777777" w:rsidR="009F39D5" w:rsidRPr="00C716E9" w:rsidRDefault="009F39D5" w:rsidP="00C716E9">
                  <w:pPr>
                    <w:pStyle w:val="tkTablica"/>
                    <w:jc w:val="center"/>
                    <w:rPr>
                      <w:rFonts w:ascii="Times New Roman" w:hAnsi="Times New Roman" w:cs="Times New Roman"/>
                      <w:sz w:val="22"/>
                      <w:szCs w:val="22"/>
                    </w:rPr>
                  </w:pPr>
                  <w:r w:rsidRPr="00C716E9">
                    <w:rPr>
                      <w:rFonts w:ascii="Times New Roman" w:hAnsi="Times New Roman" w:cs="Times New Roman"/>
                      <w:sz w:val="22"/>
                      <w:szCs w:val="22"/>
                    </w:rPr>
                    <w:t>3</w:t>
                  </w:r>
                </w:p>
              </w:tc>
              <w:tc>
                <w:tcPr>
                  <w:tcW w:w="727"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0B90FFCD"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старший лейтенант</w:t>
                  </w:r>
                </w:p>
              </w:tc>
              <w:tc>
                <w:tcPr>
                  <w:tcW w:w="519"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54B20D60"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старший лейтенант</w:t>
                  </w:r>
                </w:p>
              </w:tc>
              <w:tc>
                <w:tcPr>
                  <w:tcW w:w="300"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4DB7F4AA"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старший лейтенант юстиции</w:t>
                  </w:r>
                </w:p>
              </w:tc>
              <w:tc>
                <w:tcPr>
                  <w:tcW w:w="344"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253200F7"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инспектор государственной гражданской службы 2 класса</w:t>
                  </w:r>
                </w:p>
              </w:tc>
              <w:tc>
                <w:tcPr>
                  <w:tcW w:w="300"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0A5BCA17"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инспектор муниципальной службы 2 класса</w:t>
                  </w:r>
                </w:p>
              </w:tc>
              <w:tc>
                <w:tcPr>
                  <w:tcW w:w="496"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7E649D55"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254"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74F4C2EE"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юрист 2 класса</w:t>
                  </w:r>
                </w:p>
              </w:tc>
              <w:tc>
                <w:tcPr>
                  <w:tcW w:w="476"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6CE72ACE" w14:textId="77777777" w:rsidR="009F39D5" w:rsidRPr="00C716E9" w:rsidRDefault="009F39D5" w:rsidP="00C716E9">
                  <w:pPr>
                    <w:spacing w:after="60" w:line="276" w:lineRule="atLeast"/>
                    <w:ind w:left="113" w:right="113"/>
                    <w:jc w:val="center"/>
                    <w:rPr>
                      <w:rFonts w:ascii="Times New Roman" w:eastAsia="Times New Roman" w:hAnsi="Times New Roman" w:cs="Times New Roman"/>
                      <w:b/>
                    </w:rPr>
                  </w:pPr>
                  <w:r w:rsidRPr="00C716E9">
                    <w:rPr>
                      <w:rFonts w:ascii="Times New Roman" w:eastAsia="Times New Roman" w:hAnsi="Times New Roman" w:cs="Times New Roman"/>
                      <w:b/>
                    </w:rPr>
                    <w:t>старший лейтенант налоговой службы</w:t>
                  </w:r>
                </w:p>
              </w:tc>
              <w:tc>
                <w:tcPr>
                  <w:tcW w:w="403"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7B6214E6"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старший лейтенант таможенной службы</w:t>
                  </w:r>
                </w:p>
              </w:tc>
              <w:tc>
                <w:tcPr>
                  <w:tcW w:w="480"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7CC8A354"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старший лейтенант милиции (внутренней службы)</w:t>
                  </w:r>
                </w:p>
              </w:tc>
              <w:tc>
                <w:tcPr>
                  <w:tcW w:w="405"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382EBD62"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старший лейтенант финансовой полиции</w:t>
                  </w:r>
                </w:p>
              </w:tc>
            </w:tr>
            <w:tr w:rsidR="009F39D5" w:rsidRPr="00C716E9" w14:paraId="693E2698" w14:textId="77777777" w:rsidTr="00282B71">
              <w:trPr>
                <w:cantSplit/>
                <w:trHeight w:val="2820"/>
              </w:trPr>
              <w:tc>
                <w:tcPr>
                  <w:tcW w:w="29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C99E0D" w14:textId="77777777" w:rsidR="009F39D5" w:rsidRPr="00C716E9" w:rsidRDefault="009F39D5" w:rsidP="00C716E9">
                  <w:pPr>
                    <w:pStyle w:val="tkTablica"/>
                    <w:jc w:val="center"/>
                    <w:rPr>
                      <w:rFonts w:ascii="Times New Roman" w:hAnsi="Times New Roman" w:cs="Times New Roman"/>
                      <w:sz w:val="22"/>
                      <w:szCs w:val="22"/>
                    </w:rPr>
                  </w:pPr>
                  <w:r w:rsidRPr="00C716E9">
                    <w:rPr>
                      <w:rFonts w:ascii="Times New Roman" w:hAnsi="Times New Roman" w:cs="Times New Roman"/>
                      <w:sz w:val="22"/>
                      <w:szCs w:val="22"/>
                    </w:rPr>
                    <w:t>4</w:t>
                  </w:r>
                </w:p>
              </w:tc>
              <w:tc>
                <w:tcPr>
                  <w:tcW w:w="727"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4DC11DE2"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капитан</w:t>
                  </w:r>
                </w:p>
              </w:tc>
              <w:tc>
                <w:tcPr>
                  <w:tcW w:w="519"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04A433AF"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капитан</w:t>
                  </w:r>
                </w:p>
              </w:tc>
              <w:tc>
                <w:tcPr>
                  <w:tcW w:w="300"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2A5F661D"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капитан юстиции</w:t>
                  </w:r>
                </w:p>
              </w:tc>
              <w:tc>
                <w:tcPr>
                  <w:tcW w:w="344"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28DD4073"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инспектор государственной гражданской службы 1 класса</w:t>
                  </w:r>
                </w:p>
              </w:tc>
              <w:tc>
                <w:tcPr>
                  <w:tcW w:w="300"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4AFE546B"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инспектор муниципальной службы 1 класса</w:t>
                  </w:r>
                </w:p>
              </w:tc>
              <w:tc>
                <w:tcPr>
                  <w:tcW w:w="496"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19F96224"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254"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0F36CDAE"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юрист 1 класса</w:t>
                  </w:r>
                </w:p>
              </w:tc>
              <w:tc>
                <w:tcPr>
                  <w:tcW w:w="476"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447D5471" w14:textId="77777777" w:rsidR="009F39D5" w:rsidRPr="00C716E9" w:rsidRDefault="009F39D5" w:rsidP="00C716E9">
                  <w:pPr>
                    <w:spacing w:after="60" w:line="276" w:lineRule="atLeast"/>
                    <w:ind w:left="113" w:right="113"/>
                    <w:jc w:val="center"/>
                    <w:rPr>
                      <w:rFonts w:ascii="Times New Roman" w:eastAsia="Times New Roman" w:hAnsi="Times New Roman" w:cs="Times New Roman"/>
                      <w:b/>
                    </w:rPr>
                  </w:pPr>
                  <w:r w:rsidRPr="00C716E9">
                    <w:rPr>
                      <w:rFonts w:ascii="Times New Roman" w:eastAsia="Times New Roman" w:hAnsi="Times New Roman" w:cs="Times New Roman"/>
                      <w:b/>
                    </w:rPr>
                    <w:t>капитан налоговой службы</w:t>
                  </w:r>
                </w:p>
              </w:tc>
              <w:tc>
                <w:tcPr>
                  <w:tcW w:w="403"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171D50CA"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капитан таможенной службы</w:t>
                  </w:r>
                </w:p>
              </w:tc>
              <w:tc>
                <w:tcPr>
                  <w:tcW w:w="480"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5AB111C6"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капитан милиции (внутренней службы)</w:t>
                  </w:r>
                </w:p>
              </w:tc>
              <w:tc>
                <w:tcPr>
                  <w:tcW w:w="405"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5603C234"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капитан финансовой полиции</w:t>
                  </w:r>
                </w:p>
              </w:tc>
            </w:tr>
            <w:tr w:rsidR="009F39D5" w:rsidRPr="00C716E9" w14:paraId="23B12B38" w14:textId="77777777" w:rsidTr="0089041F">
              <w:tc>
                <w:tcPr>
                  <w:tcW w:w="5000" w:type="pct"/>
                  <w:gridSpan w:val="1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5B9008" w14:textId="77777777" w:rsidR="009F39D5" w:rsidRPr="00C716E9" w:rsidRDefault="009F39D5" w:rsidP="00C716E9">
                  <w:pPr>
                    <w:pStyle w:val="tkTablica"/>
                    <w:jc w:val="center"/>
                    <w:rPr>
                      <w:rFonts w:ascii="Times New Roman" w:hAnsi="Times New Roman" w:cs="Times New Roman"/>
                      <w:sz w:val="22"/>
                      <w:szCs w:val="22"/>
                    </w:rPr>
                  </w:pPr>
                  <w:r w:rsidRPr="00C716E9">
                    <w:rPr>
                      <w:rFonts w:ascii="Times New Roman" w:hAnsi="Times New Roman" w:cs="Times New Roman"/>
                      <w:sz w:val="22"/>
                      <w:szCs w:val="22"/>
                    </w:rPr>
                    <w:t>Старшие воинские звания, классные чины, специальные классные чины и специальные звания</w:t>
                  </w:r>
                </w:p>
              </w:tc>
            </w:tr>
            <w:tr w:rsidR="009F39D5" w:rsidRPr="00C716E9" w14:paraId="3C33CF1B" w14:textId="77777777" w:rsidTr="00282B71">
              <w:trPr>
                <w:cantSplit/>
                <w:trHeight w:val="2820"/>
              </w:trPr>
              <w:tc>
                <w:tcPr>
                  <w:tcW w:w="29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D3D28B" w14:textId="77777777" w:rsidR="009F39D5" w:rsidRPr="00C716E9" w:rsidRDefault="009F39D5" w:rsidP="00C716E9">
                  <w:pPr>
                    <w:pStyle w:val="tkTablica"/>
                    <w:jc w:val="center"/>
                    <w:rPr>
                      <w:rFonts w:ascii="Times New Roman" w:hAnsi="Times New Roman" w:cs="Times New Roman"/>
                      <w:sz w:val="22"/>
                      <w:szCs w:val="22"/>
                    </w:rPr>
                  </w:pPr>
                  <w:r w:rsidRPr="00C716E9">
                    <w:rPr>
                      <w:rFonts w:ascii="Times New Roman" w:hAnsi="Times New Roman" w:cs="Times New Roman"/>
                      <w:sz w:val="22"/>
                      <w:szCs w:val="22"/>
                    </w:rPr>
                    <w:t>1</w:t>
                  </w:r>
                </w:p>
              </w:tc>
              <w:tc>
                <w:tcPr>
                  <w:tcW w:w="727"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7F40F81B"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майор</w:t>
                  </w:r>
                </w:p>
              </w:tc>
              <w:tc>
                <w:tcPr>
                  <w:tcW w:w="519"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7A7B2D4C"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майор</w:t>
                  </w:r>
                </w:p>
              </w:tc>
              <w:tc>
                <w:tcPr>
                  <w:tcW w:w="300"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6285C8CC"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майор юстиции</w:t>
                  </w:r>
                </w:p>
              </w:tc>
              <w:tc>
                <w:tcPr>
                  <w:tcW w:w="344"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4175349E"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советник государственной гражданской службы 3 класса</w:t>
                  </w:r>
                </w:p>
              </w:tc>
              <w:tc>
                <w:tcPr>
                  <w:tcW w:w="300"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48706A90"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советник муниципальной службы 3 класса</w:t>
                  </w:r>
                </w:p>
              </w:tc>
              <w:tc>
                <w:tcPr>
                  <w:tcW w:w="496"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1BB4F600" w14:textId="77777777" w:rsidR="009F39D5" w:rsidRPr="00C716E9" w:rsidRDefault="009F39D5" w:rsidP="00C716E9">
                  <w:pPr>
                    <w:ind w:left="113" w:right="113"/>
                    <w:jc w:val="center"/>
                    <w:rPr>
                      <w:rFonts w:ascii="Times New Roman" w:hAnsi="Times New Roman" w:cs="Times New Roman"/>
                    </w:rPr>
                  </w:pPr>
                </w:p>
              </w:tc>
              <w:tc>
                <w:tcPr>
                  <w:tcW w:w="254"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084E0FC2"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советник юстиции 3 класса</w:t>
                  </w:r>
                </w:p>
              </w:tc>
              <w:tc>
                <w:tcPr>
                  <w:tcW w:w="476"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35BF29F8" w14:textId="77777777" w:rsidR="009F39D5" w:rsidRPr="00C716E9" w:rsidRDefault="009F39D5" w:rsidP="00C716E9">
                  <w:pPr>
                    <w:spacing w:after="60" w:line="276" w:lineRule="atLeast"/>
                    <w:ind w:left="113" w:right="113"/>
                    <w:jc w:val="center"/>
                    <w:rPr>
                      <w:rFonts w:ascii="Times New Roman" w:eastAsia="Times New Roman" w:hAnsi="Times New Roman" w:cs="Times New Roman"/>
                      <w:b/>
                      <w:sz w:val="24"/>
                      <w:szCs w:val="24"/>
                    </w:rPr>
                  </w:pPr>
                  <w:r w:rsidRPr="00C716E9">
                    <w:rPr>
                      <w:rFonts w:ascii="Times New Roman" w:eastAsia="Times New Roman" w:hAnsi="Times New Roman" w:cs="Times New Roman"/>
                      <w:b/>
                    </w:rPr>
                    <w:t>майор налоговой службы</w:t>
                  </w:r>
                </w:p>
              </w:tc>
              <w:tc>
                <w:tcPr>
                  <w:tcW w:w="403"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01B9D42F"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майор таможенной службы</w:t>
                  </w:r>
                </w:p>
              </w:tc>
              <w:tc>
                <w:tcPr>
                  <w:tcW w:w="480"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510DAE52"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майор милиции (внутренней службы)</w:t>
                  </w:r>
                </w:p>
              </w:tc>
              <w:tc>
                <w:tcPr>
                  <w:tcW w:w="405"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14E54FD1"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майор финансовой полиции</w:t>
                  </w:r>
                </w:p>
              </w:tc>
            </w:tr>
            <w:tr w:rsidR="009F39D5" w:rsidRPr="00C716E9" w14:paraId="2175A1ED" w14:textId="77777777" w:rsidTr="00282B71">
              <w:trPr>
                <w:cantSplit/>
                <w:trHeight w:val="2542"/>
              </w:trPr>
              <w:tc>
                <w:tcPr>
                  <w:tcW w:w="29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9D11E8" w14:textId="77777777" w:rsidR="009F39D5" w:rsidRPr="00C716E9" w:rsidRDefault="009F39D5" w:rsidP="00C716E9">
                  <w:pPr>
                    <w:pStyle w:val="tkTablica"/>
                    <w:jc w:val="center"/>
                    <w:rPr>
                      <w:rFonts w:ascii="Times New Roman" w:hAnsi="Times New Roman" w:cs="Times New Roman"/>
                      <w:sz w:val="22"/>
                      <w:szCs w:val="22"/>
                    </w:rPr>
                  </w:pPr>
                  <w:r w:rsidRPr="00C716E9">
                    <w:rPr>
                      <w:rFonts w:ascii="Times New Roman" w:hAnsi="Times New Roman" w:cs="Times New Roman"/>
                      <w:sz w:val="22"/>
                      <w:szCs w:val="22"/>
                    </w:rPr>
                    <w:t>2</w:t>
                  </w:r>
                </w:p>
              </w:tc>
              <w:tc>
                <w:tcPr>
                  <w:tcW w:w="727"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66C4B59D"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подполковник</w:t>
                  </w:r>
                </w:p>
              </w:tc>
              <w:tc>
                <w:tcPr>
                  <w:tcW w:w="519"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23783B0D"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подполковник</w:t>
                  </w:r>
                </w:p>
              </w:tc>
              <w:tc>
                <w:tcPr>
                  <w:tcW w:w="300"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567E3498"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подполковник юстиции</w:t>
                  </w:r>
                </w:p>
              </w:tc>
              <w:tc>
                <w:tcPr>
                  <w:tcW w:w="344"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42B48103"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советник государственной гражданской службы 2 класса</w:t>
                  </w:r>
                </w:p>
              </w:tc>
              <w:tc>
                <w:tcPr>
                  <w:tcW w:w="300"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21C6291B"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советник муниципальной службы 2 класса</w:t>
                  </w:r>
                </w:p>
              </w:tc>
              <w:tc>
                <w:tcPr>
                  <w:tcW w:w="496"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4A23C28E" w14:textId="77777777" w:rsidR="009F39D5" w:rsidRPr="00C716E9" w:rsidRDefault="009F39D5" w:rsidP="00C716E9">
                  <w:pPr>
                    <w:ind w:left="113" w:right="113"/>
                    <w:jc w:val="center"/>
                    <w:rPr>
                      <w:rFonts w:ascii="Times New Roman" w:hAnsi="Times New Roman" w:cs="Times New Roman"/>
                    </w:rPr>
                  </w:pPr>
                </w:p>
              </w:tc>
              <w:tc>
                <w:tcPr>
                  <w:tcW w:w="254"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58EBA1F1"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советник юстиции 2 класса</w:t>
                  </w:r>
                </w:p>
              </w:tc>
              <w:tc>
                <w:tcPr>
                  <w:tcW w:w="476"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62B08B04" w14:textId="77777777" w:rsidR="009F39D5" w:rsidRPr="00C716E9" w:rsidRDefault="009F39D5" w:rsidP="00C716E9">
                  <w:pPr>
                    <w:spacing w:after="60" w:line="276" w:lineRule="atLeast"/>
                    <w:ind w:left="113" w:right="113"/>
                    <w:jc w:val="center"/>
                    <w:rPr>
                      <w:rFonts w:ascii="Times New Roman" w:eastAsia="Times New Roman" w:hAnsi="Times New Roman" w:cs="Times New Roman"/>
                      <w:b/>
                      <w:sz w:val="24"/>
                      <w:szCs w:val="24"/>
                    </w:rPr>
                  </w:pPr>
                  <w:r w:rsidRPr="00C716E9">
                    <w:rPr>
                      <w:rFonts w:ascii="Times New Roman" w:eastAsia="Times New Roman" w:hAnsi="Times New Roman" w:cs="Times New Roman"/>
                      <w:b/>
                    </w:rPr>
                    <w:t>подполковник налоговой службы</w:t>
                  </w:r>
                </w:p>
              </w:tc>
              <w:tc>
                <w:tcPr>
                  <w:tcW w:w="403"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29D20AF2"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подполковник таможенной службы</w:t>
                  </w:r>
                </w:p>
              </w:tc>
              <w:tc>
                <w:tcPr>
                  <w:tcW w:w="480"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79FAAE5E"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подполковник милиции (внутренней службы)</w:t>
                  </w:r>
                </w:p>
              </w:tc>
              <w:tc>
                <w:tcPr>
                  <w:tcW w:w="405"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21003ECA"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подполковник финансовой полиции</w:t>
                  </w:r>
                </w:p>
              </w:tc>
            </w:tr>
            <w:tr w:rsidR="009F39D5" w:rsidRPr="00C716E9" w14:paraId="4498830D" w14:textId="77777777" w:rsidTr="00282B71">
              <w:trPr>
                <w:cantSplit/>
                <w:trHeight w:val="3103"/>
              </w:trPr>
              <w:tc>
                <w:tcPr>
                  <w:tcW w:w="29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D1D312" w14:textId="77777777" w:rsidR="009F39D5" w:rsidRPr="00C716E9" w:rsidRDefault="009F39D5" w:rsidP="00C716E9">
                  <w:pPr>
                    <w:pStyle w:val="tkTablica"/>
                    <w:jc w:val="center"/>
                    <w:rPr>
                      <w:rFonts w:ascii="Times New Roman" w:hAnsi="Times New Roman" w:cs="Times New Roman"/>
                      <w:sz w:val="22"/>
                      <w:szCs w:val="22"/>
                    </w:rPr>
                  </w:pPr>
                  <w:r w:rsidRPr="00C716E9">
                    <w:rPr>
                      <w:rFonts w:ascii="Times New Roman" w:hAnsi="Times New Roman" w:cs="Times New Roman"/>
                      <w:sz w:val="22"/>
                      <w:szCs w:val="22"/>
                    </w:rPr>
                    <w:t>3</w:t>
                  </w:r>
                </w:p>
              </w:tc>
              <w:tc>
                <w:tcPr>
                  <w:tcW w:w="727"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649B2870"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полковник</w:t>
                  </w:r>
                </w:p>
              </w:tc>
              <w:tc>
                <w:tcPr>
                  <w:tcW w:w="519"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2F6B34CB"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полковник</w:t>
                  </w:r>
                </w:p>
              </w:tc>
              <w:tc>
                <w:tcPr>
                  <w:tcW w:w="300"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3ED51CFF"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полковник юстиции</w:t>
                  </w:r>
                </w:p>
              </w:tc>
              <w:tc>
                <w:tcPr>
                  <w:tcW w:w="344"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10C646E5"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советник государственной гражданской службы 1 класса</w:t>
                  </w:r>
                </w:p>
              </w:tc>
              <w:tc>
                <w:tcPr>
                  <w:tcW w:w="300"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219A7405"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советник муниципальной службы 1 класса</w:t>
                  </w:r>
                </w:p>
              </w:tc>
              <w:tc>
                <w:tcPr>
                  <w:tcW w:w="496"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3D619977" w14:textId="77777777" w:rsidR="009F39D5" w:rsidRPr="00C716E9" w:rsidRDefault="009F39D5" w:rsidP="00C716E9">
                  <w:pPr>
                    <w:ind w:left="113" w:right="113"/>
                    <w:jc w:val="center"/>
                    <w:rPr>
                      <w:rFonts w:ascii="Times New Roman" w:hAnsi="Times New Roman" w:cs="Times New Roman"/>
                    </w:rPr>
                  </w:pPr>
                </w:p>
              </w:tc>
              <w:tc>
                <w:tcPr>
                  <w:tcW w:w="254"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6449462A"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советник юстиции 1 класса</w:t>
                  </w:r>
                </w:p>
              </w:tc>
              <w:tc>
                <w:tcPr>
                  <w:tcW w:w="476"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6A15B496" w14:textId="77777777" w:rsidR="009F39D5" w:rsidRPr="00C716E9" w:rsidRDefault="009F39D5" w:rsidP="00C716E9">
                  <w:pPr>
                    <w:spacing w:after="60" w:line="276" w:lineRule="atLeast"/>
                    <w:ind w:left="113" w:right="113"/>
                    <w:jc w:val="center"/>
                    <w:rPr>
                      <w:rFonts w:ascii="Times New Roman" w:eastAsia="Times New Roman" w:hAnsi="Times New Roman" w:cs="Times New Roman"/>
                      <w:b/>
                      <w:sz w:val="24"/>
                      <w:szCs w:val="24"/>
                    </w:rPr>
                  </w:pPr>
                  <w:r w:rsidRPr="00C716E9">
                    <w:rPr>
                      <w:rFonts w:ascii="Times New Roman" w:eastAsia="Times New Roman" w:hAnsi="Times New Roman" w:cs="Times New Roman"/>
                      <w:b/>
                    </w:rPr>
                    <w:t>полковник налоговой службы</w:t>
                  </w:r>
                </w:p>
              </w:tc>
              <w:tc>
                <w:tcPr>
                  <w:tcW w:w="403"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5DBDDDF2"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полковник таможенной службы</w:t>
                  </w:r>
                </w:p>
              </w:tc>
              <w:tc>
                <w:tcPr>
                  <w:tcW w:w="480"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57F865A1"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полковник милиции (внутренней службы)</w:t>
                  </w:r>
                </w:p>
              </w:tc>
              <w:tc>
                <w:tcPr>
                  <w:tcW w:w="405"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6F5FADB9"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полковник финансовой полиции</w:t>
                  </w:r>
                </w:p>
              </w:tc>
            </w:tr>
            <w:tr w:rsidR="009F39D5" w:rsidRPr="00C716E9" w14:paraId="50B0FA78" w14:textId="77777777" w:rsidTr="0089041F">
              <w:tc>
                <w:tcPr>
                  <w:tcW w:w="5000" w:type="pct"/>
                  <w:gridSpan w:val="1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E8527B" w14:textId="77777777" w:rsidR="009F39D5" w:rsidRPr="00C716E9" w:rsidRDefault="009F39D5" w:rsidP="00C716E9">
                  <w:pPr>
                    <w:pStyle w:val="tkTablica"/>
                    <w:jc w:val="center"/>
                    <w:rPr>
                      <w:rFonts w:ascii="Times New Roman" w:hAnsi="Times New Roman" w:cs="Times New Roman"/>
                      <w:sz w:val="22"/>
                      <w:szCs w:val="22"/>
                    </w:rPr>
                  </w:pPr>
                  <w:r w:rsidRPr="00C716E9">
                    <w:rPr>
                      <w:rFonts w:ascii="Times New Roman" w:hAnsi="Times New Roman" w:cs="Times New Roman"/>
                      <w:sz w:val="22"/>
                      <w:szCs w:val="22"/>
                    </w:rPr>
                    <w:t>Высшие воинские звания, классные чины, специальные классные чины и специальные звания</w:t>
                  </w:r>
                </w:p>
              </w:tc>
            </w:tr>
            <w:tr w:rsidR="009F39D5" w:rsidRPr="00C716E9" w14:paraId="0E5CC959" w14:textId="77777777" w:rsidTr="00B62F8D">
              <w:trPr>
                <w:cantSplit/>
                <w:trHeight w:val="3242"/>
              </w:trPr>
              <w:tc>
                <w:tcPr>
                  <w:tcW w:w="29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85B9DE" w14:textId="77777777" w:rsidR="009F39D5" w:rsidRPr="00C716E9" w:rsidRDefault="009F39D5" w:rsidP="00C716E9">
                  <w:pPr>
                    <w:pStyle w:val="tkTablica"/>
                    <w:jc w:val="center"/>
                    <w:rPr>
                      <w:rFonts w:ascii="Times New Roman" w:hAnsi="Times New Roman" w:cs="Times New Roman"/>
                      <w:sz w:val="22"/>
                      <w:szCs w:val="22"/>
                    </w:rPr>
                  </w:pPr>
                  <w:r w:rsidRPr="00C716E9">
                    <w:rPr>
                      <w:rFonts w:ascii="Times New Roman" w:hAnsi="Times New Roman" w:cs="Times New Roman"/>
                      <w:sz w:val="22"/>
                      <w:szCs w:val="22"/>
                    </w:rPr>
                    <w:t>1</w:t>
                  </w:r>
                </w:p>
              </w:tc>
              <w:tc>
                <w:tcPr>
                  <w:tcW w:w="727"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15383F2F"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генерал-майор</w:t>
                  </w:r>
                </w:p>
              </w:tc>
              <w:tc>
                <w:tcPr>
                  <w:tcW w:w="519"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29DCB722"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генерал-майор</w:t>
                  </w:r>
                </w:p>
              </w:tc>
              <w:tc>
                <w:tcPr>
                  <w:tcW w:w="300"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136A4AA7"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генерал-майор юстиции</w:t>
                  </w:r>
                </w:p>
              </w:tc>
              <w:tc>
                <w:tcPr>
                  <w:tcW w:w="344"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6FBE9E17"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государственный советник государственной гражданской службы 3 класса</w:t>
                  </w:r>
                </w:p>
              </w:tc>
              <w:tc>
                <w:tcPr>
                  <w:tcW w:w="300"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7EC3C5BF"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муниципальный советник муниципальной службы 3 класса</w:t>
                  </w:r>
                </w:p>
              </w:tc>
              <w:tc>
                <w:tcPr>
                  <w:tcW w:w="496"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37863815"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государственный советник государственной гражданской службы 3 класса</w:t>
                  </w:r>
                </w:p>
              </w:tc>
              <w:tc>
                <w:tcPr>
                  <w:tcW w:w="254"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332255AC"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государственный советник юстиции 3 класса</w:t>
                  </w:r>
                </w:p>
              </w:tc>
              <w:tc>
                <w:tcPr>
                  <w:tcW w:w="476"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473D6B5F" w14:textId="77777777" w:rsidR="009F39D5" w:rsidRPr="00C716E9" w:rsidRDefault="009F39D5" w:rsidP="00C716E9">
                  <w:pPr>
                    <w:spacing w:after="60" w:line="276" w:lineRule="atLeast"/>
                    <w:ind w:left="113" w:right="113"/>
                    <w:jc w:val="center"/>
                    <w:rPr>
                      <w:rFonts w:ascii="Times New Roman" w:eastAsia="Times New Roman" w:hAnsi="Times New Roman" w:cs="Times New Roman"/>
                      <w:b/>
                      <w:sz w:val="24"/>
                      <w:szCs w:val="24"/>
                    </w:rPr>
                  </w:pPr>
                  <w:r w:rsidRPr="00C716E9">
                    <w:rPr>
                      <w:rFonts w:ascii="Times New Roman" w:eastAsia="Times New Roman" w:hAnsi="Times New Roman" w:cs="Times New Roman"/>
                      <w:b/>
                    </w:rPr>
                    <w:t>генерал-майор налоговой службы</w:t>
                  </w:r>
                </w:p>
              </w:tc>
              <w:tc>
                <w:tcPr>
                  <w:tcW w:w="403"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1A4CE4B8"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генерал-майор таможенной службы</w:t>
                  </w:r>
                </w:p>
              </w:tc>
              <w:tc>
                <w:tcPr>
                  <w:tcW w:w="480"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12EF2C15"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генерал-майор милиции (внутренней службы)</w:t>
                  </w:r>
                </w:p>
              </w:tc>
              <w:tc>
                <w:tcPr>
                  <w:tcW w:w="405"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7C7ACECF"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генерал-майор финансовой полиции</w:t>
                  </w:r>
                </w:p>
              </w:tc>
            </w:tr>
            <w:tr w:rsidR="009F39D5" w:rsidRPr="00C716E9" w14:paraId="2742435B" w14:textId="77777777" w:rsidTr="00B62F8D">
              <w:trPr>
                <w:cantSplit/>
                <w:trHeight w:val="3670"/>
              </w:trPr>
              <w:tc>
                <w:tcPr>
                  <w:tcW w:w="29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A50F69" w14:textId="77777777" w:rsidR="009F39D5" w:rsidRPr="00C716E9" w:rsidRDefault="009F39D5" w:rsidP="00C716E9">
                  <w:pPr>
                    <w:pStyle w:val="tkTablica"/>
                    <w:jc w:val="center"/>
                    <w:rPr>
                      <w:rFonts w:ascii="Times New Roman" w:hAnsi="Times New Roman" w:cs="Times New Roman"/>
                      <w:sz w:val="22"/>
                      <w:szCs w:val="22"/>
                    </w:rPr>
                  </w:pPr>
                  <w:r w:rsidRPr="00C716E9">
                    <w:rPr>
                      <w:rFonts w:ascii="Times New Roman" w:hAnsi="Times New Roman" w:cs="Times New Roman"/>
                      <w:sz w:val="22"/>
                      <w:szCs w:val="22"/>
                    </w:rPr>
                    <w:t>2</w:t>
                  </w:r>
                </w:p>
              </w:tc>
              <w:tc>
                <w:tcPr>
                  <w:tcW w:w="727"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0F4CEBD7"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генерал-лейтенант</w:t>
                  </w:r>
                </w:p>
              </w:tc>
              <w:tc>
                <w:tcPr>
                  <w:tcW w:w="519"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15004F88"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генерал-лейтенант</w:t>
                  </w:r>
                </w:p>
              </w:tc>
              <w:tc>
                <w:tcPr>
                  <w:tcW w:w="300"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47F7BF44"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генерал- лейтенант юстиции</w:t>
                  </w:r>
                </w:p>
              </w:tc>
              <w:tc>
                <w:tcPr>
                  <w:tcW w:w="344"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067169A6"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государственный советник государственной гражданской службы 2 класса</w:t>
                  </w:r>
                </w:p>
              </w:tc>
              <w:tc>
                <w:tcPr>
                  <w:tcW w:w="300"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47EEC5E5"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муниципальный советник муниципальной службы 2 класса</w:t>
                  </w:r>
                </w:p>
              </w:tc>
              <w:tc>
                <w:tcPr>
                  <w:tcW w:w="496"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2E2AABB3"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государственный советник государственной гражданской службы 2 класса</w:t>
                  </w:r>
                </w:p>
              </w:tc>
              <w:tc>
                <w:tcPr>
                  <w:tcW w:w="254"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3609ACC6"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государственный советник юстиции 2 класса</w:t>
                  </w:r>
                </w:p>
              </w:tc>
              <w:tc>
                <w:tcPr>
                  <w:tcW w:w="476"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2C35EAFE" w14:textId="77777777" w:rsidR="009F39D5" w:rsidRPr="00C716E9" w:rsidRDefault="009F39D5" w:rsidP="00C716E9">
                  <w:pPr>
                    <w:spacing w:after="60" w:line="276" w:lineRule="atLeast"/>
                    <w:ind w:left="113" w:right="113"/>
                    <w:jc w:val="center"/>
                    <w:rPr>
                      <w:rFonts w:ascii="Times New Roman" w:eastAsia="Times New Roman" w:hAnsi="Times New Roman" w:cs="Times New Roman"/>
                      <w:b/>
                      <w:sz w:val="24"/>
                      <w:szCs w:val="24"/>
                    </w:rPr>
                  </w:pPr>
                  <w:r w:rsidRPr="00C716E9">
                    <w:rPr>
                      <w:rFonts w:ascii="Times New Roman" w:eastAsia="Times New Roman" w:hAnsi="Times New Roman" w:cs="Times New Roman"/>
                      <w:b/>
                    </w:rPr>
                    <w:t>генерал-лейтенант налоговой службы</w:t>
                  </w:r>
                </w:p>
              </w:tc>
              <w:tc>
                <w:tcPr>
                  <w:tcW w:w="403"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2B84DB8E"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генерал-лейтенант таможенной службы</w:t>
                  </w:r>
                </w:p>
              </w:tc>
              <w:tc>
                <w:tcPr>
                  <w:tcW w:w="480"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22E7A2CA"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генерал-лейтенант милиции (внутренней службы)</w:t>
                  </w:r>
                </w:p>
              </w:tc>
              <w:tc>
                <w:tcPr>
                  <w:tcW w:w="405"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2B5CEECF"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генерал-лейтенант финансовой полиции</w:t>
                  </w:r>
                </w:p>
              </w:tc>
            </w:tr>
            <w:tr w:rsidR="009F39D5" w:rsidRPr="00C716E9" w14:paraId="461D3290" w14:textId="77777777" w:rsidTr="00B62F8D">
              <w:trPr>
                <w:cantSplit/>
                <w:trHeight w:val="3538"/>
              </w:trPr>
              <w:tc>
                <w:tcPr>
                  <w:tcW w:w="29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1ED0D4" w14:textId="77777777" w:rsidR="009F39D5" w:rsidRPr="00C716E9" w:rsidRDefault="009F39D5" w:rsidP="00C716E9">
                  <w:pPr>
                    <w:pStyle w:val="tkTablica"/>
                    <w:jc w:val="center"/>
                    <w:rPr>
                      <w:rFonts w:ascii="Times New Roman" w:hAnsi="Times New Roman" w:cs="Times New Roman"/>
                      <w:sz w:val="22"/>
                      <w:szCs w:val="22"/>
                    </w:rPr>
                  </w:pPr>
                  <w:r w:rsidRPr="00C716E9">
                    <w:rPr>
                      <w:rFonts w:ascii="Times New Roman" w:hAnsi="Times New Roman" w:cs="Times New Roman"/>
                      <w:sz w:val="22"/>
                      <w:szCs w:val="22"/>
                    </w:rPr>
                    <w:t>3</w:t>
                  </w:r>
                </w:p>
              </w:tc>
              <w:tc>
                <w:tcPr>
                  <w:tcW w:w="727"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1D3E1588"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генерал-полковник</w:t>
                  </w:r>
                </w:p>
              </w:tc>
              <w:tc>
                <w:tcPr>
                  <w:tcW w:w="519"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71CCC4F1"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генерал-полковник</w:t>
                  </w:r>
                </w:p>
              </w:tc>
              <w:tc>
                <w:tcPr>
                  <w:tcW w:w="300"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57AC36C7"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генерал-полковник юстиции</w:t>
                  </w:r>
                </w:p>
              </w:tc>
              <w:tc>
                <w:tcPr>
                  <w:tcW w:w="344"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04BE596C"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государственный советник государственной гражданской службы 1 класса</w:t>
                  </w:r>
                </w:p>
              </w:tc>
              <w:tc>
                <w:tcPr>
                  <w:tcW w:w="300"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157931A5"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муниципальный советник муниципальной службы 1 класса</w:t>
                  </w:r>
                </w:p>
              </w:tc>
              <w:tc>
                <w:tcPr>
                  <w:tcW w:w="496"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65723D43"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государственный советник государственной гражданской службы 1 класса</w:t>
                  </w:r>
                </w:p>
              </w:tc>
              <w:tc>
                <w:tcPr>
                  <w:tcW w:w="254"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6AA527A0"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государственный советник юстиции 1 класса</w:t>
                  </w:r>
                </w:p>
              </w:tc>
              <w:tc>
                <w:tcPr>
                  <w:tcW w:w="476"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5CEE21BB" w14:textId="77777777" w:rsidR="009F39D5" w:rsidRPr="00C716E9" w:rsidRDefault="009F39D5" w:rsidP="00C716E9">
                  <w:pPr>
                    <w:spacing w:after="60" w:line="276" w:lineRule="atLeast"/>
                    <w:ind w:left="113" w:right="113"/>
                    <w:jc w:val="center"/>
                    <w:rPr>
                      <w:rFonts w:ascii="Times New Roman" w:eastAsia="Times New Roman" w:hAnsi="Times New Roman" w:cs="Times New Roman"/>
                      <w:b/>
                      <w:sz w:val="24"/>
                      <w:szCs w:val="24"/>
                    </w:rPr>
                  </w:pPr>
                  <w:r w:rsidRPr="00C716E9">
                    <w:rPr>
                      <w:rFonts w:ascii="Times New Roman" w:eastAsia="Times New Roman" w:hAnsi="Times New Roman" w:cs="Times New Roman"/>
                      <w:b/>
                    </w:rPr>
                    <w:t>генерал-полковник налоговой службы</w:t>
                  </w:r>
                </w:p>
              </w:tc>
              <w:tc>
                <w:tcPr>
                  <w:tcW w:w="403"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3690DF65" w14:textId="77777777" w:rsidR="009F39D5" w:rsidRPr="00C716E9" w:rsidRDefault="009F39D5" w:rsidP="00C716E9">
                  <w:pPr>
                    <w:pStyle w:val="tkTablica"/>
                    <w:ind w:left="113" w:right="113"/>
                    <w:jc w:val="center"/>
                    <w:rPr>
                      <w:rFonts w:ascii="Times New Roman" w:hAnsi="Times New Roman" w:cs="Times New Roman"/>
                      <w:sz w:val="22"/>
                      <w:szCs w:val="22"/>
                    </w:rPr>
                  </w:pPr>
                </w:p>
              </w:tc>
              <w:tc>
                <w:tcPr>
                  <w:tcW w:w="480"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6ED70513" w14:textId="77777777" w:rsidR="009F39D5" w:rsidRPr="00C716E9" w:rsidRDefault="009F39D5" w:rsidP="00C716E9">
                  <w:pPr>
                    <w:pStyle w:val="tkTablica"/>
                    <w:ind w:left="113" w:right="113"/>
                    <w:jc w:val="center"/>
                    <w:rPr>
                      <w:rFonts w:ascii="Times New Roman" w:hAnsi="Times New Roman" w:cs="Times New Roman"/>
                      <w:sz w:val="22"/>
                      <w:szCs w:val="22"/>
                    </w:rPr>
                  </w:pPr>
                  <w:r w:rsidRPr="00C716E9">
                    <w:rPr>
                      <w:rFonts w:ascii="Times New Roman" w:hAnsi="Times New Roman" w:cs="Times New Roman"/>
                      <w:sz w:val="22"/>
                      <w:szCs w:val="22"/>
                    </w:rPr>
                    <w:t>генерал-полковник милиции (внутренней службы)</w:t>
                  </w:r>
                </w:p>
              </w:tc>
              <w:tc>
                <w:tcPr>
                  <w:tcW w:w="405" w:type="pct"/>
                  <w:tcBorders>
                    <w:top w:val="nil"/>
                    <w:left w:val="nil"/>
                    <w:bottom w:val="single" w:sz="8" w:space="0" w:color="auto"/>
                    <w:right w:val="single" w:sz="8" w:space="0" w:color="auto"/>
                  </w:tcBorders>
                  <w:tcMar>
                    <w:top w:w="0" w:type="dxa"/>
                    <w:left w:w="108" w:type="dxa"/>
                    <w:bottom w:w="0" w:type="dxa"/>
                    <w:right w:w="108" w:type="dxa"/>
                  </w:tcMar>
                  <w:textDirection w:val="btLr"/>
                  <w:vAlign w:val="center"/>
                  <w:hideMark/>
                </w:tcPr>
                <w:p w14:paraId="49EA8C82" w14:textId="77777777" w:rsidR="009F39D5" w:rsidRPr="00C716E9" w:rsidRDefault="009F39D5" w:rsidP="00C716E9">
                  <w:pPr>
                    <w:pStyle w:val="tkTablica"/>
                    <w:ind w:left="113" w:right="113"/>
                    <w:jc w:val="center"/>
                    <w:rPr>
                      <w:rFonts w:ascii="Times New Roman" w:hAnsi="Times New Roman" w:cs="Times New Roman"/>
                      <w:sz w:val="22"/>
                      <w:szCs w:val="22"/>
                    </w:rPr>
                  </w:pPr>
                </w:p>
              </w:tc>
            </w:tr>
          </w:tbl>
          <w:p w14:paraId="7E28E608" w14:textId="77777777" w:rsidR="009F39D5" w:rsidRPr="00C716E9" w:rsidRDefault="009F39D5" w:rsidP="00C716E9">
            <w:pPr>
              <w:rPr>
                <w:rFonts w:ascii="Times New Roman" w:eastAsia="Calibri" w:hAnsi="Times New Roman" w:cs="Times New Roman"/>
              </w:rPr>
            </w:pPr>
          </w:p>
          <w:p w14:paraId="5EE8CE2F" w14:textId="603A0B6D" w:rsidR="009F39D5" w:rsidRPr="00C716E9" w:rsidRDefault="009F39D5" w:rsidP="00C716E9">
            <w:pPr>
              <w:tabs>
                <w:tab w:val="left" w:pos="993"/>
              </w:tabs>
              <w:ind w:firstLine="601"/>
              <w:jc w:val="both"/>
              <w:rPr>
                <w:rFonts w:ascii="Times New Roman" w:hAnsi="Times New Roman" w:cs="Times New Roman"/>
                <w:b/>
              </w:rPr>
            </w:pPr>
          </w:p>
        </w:tc>
      </w:tr>
      <w:tr w:rsidR="000E56E2" w:rsidRPr="00C716E9" w14:paraId="0C02BB36" w14:textId="77777777" w:rsidTr="009F39D5">
        <w:tc>
          <w:tcPr>
            <w:tcW w:w="15168" w:type="dxa"/>
            <w:gridSpan w:val="2"/>
            <w:shd w:val="clear" w:color="auto" w:fill="auto"/>
          </w:tcPr>
          <w:p w14:paraId="4001555B" w14:textId="1C42DB68" w:rsidR="009F39D5" w:rsidRPr="00C716E9" w:rsidRDefault="009F39D5" w:rsidP="00C716E9">
            <w:pPr>
              <w:jc w:val="center"/>
              <w:rPr>
                <w:rFonts w:ascii="Times New Roman" w:eastAsia="Times New Roman" w:hAnsi="Times New Roman" w:cs="Times New Roman"/>
                <w:bCs/>
                <w:iCs/>
                <w:vanish/>
              </w:rPr>
            </w:pPr>
            <w:r w:rsidRPr="00C716E9">
              <w:rPr>
                <w:rFonts w:ascii="Times New Roman" w:hAnsi="Times New Roman" w:cs="Times New Roman"/>
                <w:b/>
                <w:bCs/>
              </w:rPr>
              <w:t>Закон Кыргызской Республики «О защите прав потребителей» от 10 декабря 1997 года № 90</w:t>
            </w:r>
          </w:p>
        </w:tc>
      </w:tr>
      <w:tr w:rsidR="000E56E2" w:rsidRPr="00C716E9" w14:paraId="7F0DFA49" w14:textId="77777777" w:rsidTr="009F39D5">
        <w:tc>
          <w:tcPr>
            <w:tcW w:w="7513" w:type="dxa"/>
            <w:shd w:val="clear" w:color="auto" w:fill="auto"/>
          </w:tcPr>
          <w:p w14:paraId="6D662D58" w14:textId="77777777" w:rsidR="009F39D5" w:rsidRPr="00C716E9" w:rsidRDefault="009F39D5" w:rsidP="00C716E9">
            <w:pPr>
              <w:pStyle w:val="tkTekst"/>
              <w:spacing w:after="0"/>
              <w:ind w:firstLine="601"/>
              <w:rPr>
                <w:rFonts w:ascii="Times New Roman" w:hAnsi="Times New Roman" w:cs="Times New Roman"/>
                <w:b/>
                <w:sz w:val="24"/>
                <w:szCs w:val="24"/>
              </w:rPr>
            </w:pPr>
            <w:r w:rsidRPr="00C716E9">
              <w:rPr>
                <w:rFonts w:ascii="Times New Roman" w:hAnsi="Times New Roman" w:cs="Times New Roman"/>
                <w:b/>
                <w:sz w:val="24"/>
                <w:szCs w:val="24"/>
              </w:rPr>
              <w:t>Статья 1</w:t>
            </w:r>
            <w:r w:rsidRPr="00C716E9">
              <w:rPr>
                <w:rFonts w:ascii="Times New Roman" w:hAnsi="Times New Roman" w:cs="Times New Roman"/>
                <w:b/>
                <w:sz w:val="24"/>
                <w:szCs w:val="24"/>
                <w:vertAlign w:val="superscript"/>
              </w:rPr>
              <w:t>1</w:t>
            </w:r>
            <w:r w:rsidRPr="00C716E9">
              <w:rPr>
                <w:rFonts w:ascii="Times New Roman" w:hAnsi="Times New Roman" w:cs="Times New Roman"/>
                <w:b/>
                <w:sz w:val="24"/>
                <w:szCs w:val="24"/>
              </w:rPr>
              <w:t>. Основные понятия</w:t>
            </w:r>
          </w:p>
          <w:p w14:paraId="03E68CD9"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В настоящем Законе используются следующие основные понятия:</w:t>
            </w:r>
          </w:p>
          <w:p w14:paraId="3EB60852"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потребитель - гражданин, имеющий намерение заказать или приобрести либо заказывающий, приобретающий или использующий товары (работы, услуги) исключительно для личных (бытовых) нужд, не связанных с извлечением прибыли;</w:t>
            </w:r>
          </w:p>
          <w:p w14:paraId="686A0110"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изготовитель - организация, независимо от формы собственности, а также индивидуальный предприниматель, производящие товары для реализации потребителям;</w:t>
            </w:r>
          </w:p>
          <w:p w14:paraId="45B7A365"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исполнитель - организация, независимо от формы собственности, а также индивидуальный предприниматель, выполняющие работы или оказывающие услуги потребителям по возмездному договору;</w:t>
            </w:r>
          </w:p>
          <w:p w14:paraId="310438B4"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продавец - организация, независимо от формы собственности, а также индивидуальный предприниматель, реализующие товары потребителям по договору купли-продажи, а также любое лицо, которое выполняет работу, восстанавливает или улучшает любое личное имущество, принадлежащее другому лицу;</w:t>
            </w:r>
          </w:p>
          <w:p w14:paraId="0A001129"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сертификат соответствия - документ, удостоверяющий, что продукция или процессы проектирования (включая изыскания), производства, строительства, монтажа, наладки, хранения, перевозки, реализации, эксплуатации, утилизации, работа и услуга соответствуют установленным требованиям технических регламентов, положениям стандартов, сводам правил или условиям договора;</w:t>
            </w:r>
          </w:p>
          <w:p w14:paraId="3F9EF51C"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 xml:space="preserve">стандарт - документ, разработанный на основе консенсуса, в котором устанавливаются для добровольного многократного использования правила, общие принципы, характеристики продукции или процессов проектирования (включая изыскания), производства, строительства, монтажа, наладки, хранения, перевозки, реализации, эксплуатации, утилизации, выполнения работ, оказания услуг. Стандарт может также содержать требования к терминологии, символике, упаковке, маркировке и/или </w:t>
            </w:r>
            <w:proofErr w:type="spellStart"/>
            <w:r w:rsidRPr="00C716E9">
              <w:rPr>
                <w:rFonts w:ascii="Times New Roman" w:hAnsi="Times New Roman" w:cs="Times New Roman"/>
                <w:bCs/>
                <w:sz w:val="24"/>
                <w:szCs w:val="24"/>
              </w:rPr>
              <w:t>этикетированию</w:t>
            </w:r>
            <w:proofErr w:type="spellEnd"/>
            <w:r w:rsidRPr="00C716E9">
              <w:rPr>
                <w:rFonts w:ascii="Times New Roman" w:hAnsi="Times New Roman" w:cs="Times New Roman"/>
                <w:bCs/>
                <w:sz w:val="24"/>
                <w:szCs w:val="24"/>
              </w:rPr>
              <w:t>;</w:t>
            </w:r>
          </w:p>
          <w:p w14:paraId="502E1B3F"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недостаток товара (работы, услуги) или товар ненадлежащего качества - несоответствие товара (работы, услуги) стандарту, условиям договора или обычно предъявляемым требованиям к качеству товара (работы, услуги);</w:t>
            </w:r>
          </w:p>
          <w:p w14:paraId="13D82531"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существенный недостаток товара (работы, услуги) - недостаток, который делает невозможным или недопустимым использование товара (работы, услуги) в соответствии с его целевым назначением либо не может быть устранен, либо проявляется вновь после устранения, либо для устранения которого требуются большие затраты, либо вследствие которого потребитель в значительной степени лишается того, на что он был вправе рассчитывать при заключении договора;</w:t>
            </w:r>
          </w:p>
          <w:p w14:paraId="66179274"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безопасность товара (работы, услуги) - безопасность товара (работы, услуги) для жизни, здоровья, имущества потребителя и окружающей среды при обычных условиях его использования, хранения, транспортировки и утилизации, а также безопасность процесса выполнения работы (оказания услуги);</w:t>
            </w:r>
          </w:p>
          <w:p w14:paraId="315A5B30"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предмет торговли включает, но не ограничивает, любой товар, продукцию, услуги или выпуск услуг торговли;</w:t>
            </w:r>
          </w:p>
          <w:p w14:paraId="7268FB41"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договор купли-продажи - соглашение между продавцом (исполнителем) и потребителем о качестве товара, сроке, цене и других условиях купли-продажи, выполнении работ, об оказании услуг;</w:t>
            </w:r>
          </w:p>
          <w:p w14:paraId="407BDD02"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уполномоченный государственный орган, осуществляющий государственный контроль (надзор), - уполномоченный Правительством Кыргызской Республики государственный орган, осуществляющий контроль (надзор) за соблюдением требований технических регламентов и законодательства Кыргызской Республики в области обеспечения единства измерений;</w:t>
            </w:r>
          </w:p>
          <w:p w14:paraId="6ADA5AE2"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уполномоченный орган - уполномоченный Правительством Кыргызской Республики государственный орган, осуществляющий межотраслевую координацию в сфере защиты прав потребителей;</w:t>
            </w:r>
          </w:p>
          <w:p w14:paraId="55DD830A"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государственный антимонопольный орган - уполномоченный Правительством Кыргызской Республики государственный орган, осуществляющий государственный контроль в сфере защиты прав потребителей при приобретении товаров (работ, услуг).</w:t>
            </w:r>
          </w:p>
          <w:p w14:paraId="2DF9090D" w14:textId="77777777" w:rsidR="009F39D5" w:rsidRPr="00C716E9" w:rsidRDefault="009F39D5" w:rsidP="00C716E9">
            <w:pPr>
              <w:pStyle w:val="tkTekst"/>
              <w:spacing w:after="0"/>
              <w:ind w:firstLine="601"/>
              <w:rPr>
                <w:rFonts w:ascii="Times New Roman" w:hAnsi="Times New Roman" w:cs="Times New Roman"/>
                <w:b/>
                <w:bCs/>
                <w:strike/>
                <w:sz w:val="24"/>
                <w:szCs w:val="24"/>
              </w:rPr>
            </w:pPr>
            <w:r w:rsidRPr="00C716E9">
              <w:rPr>
                <w:rFonts w:ascii="Times New Roman" w:hAnsi="Times New Roman" w:cs="Times New Roman"/>
                <w:b/>
                <w:bCs/>
                <w:strike/>
                <w:sz w:val="24"/>
                <w:szCs w:val="24"/>
              </w:rPr>
              <w:t>виртуальный актив – совокупность данных в электронно-цифровой форме, имеющая стоимость, являющаяся цифровым выражением ценности и (или) средством удостоверения имущественных и (или) неимущественных прав, которая создается, хранится и обращается с использованием технологии распределенных реестров или аналогичной технологии, и не является денежной единицей (валютой), средством платежа и ценной бумагой</w:t>
            </w:r>
          </w:p>
          <w:p w14:paraId="083A505C" w14:textId="45DCF936" w:rsidR="009F39D5" w:rsidRPr="00C716E9" w:rsidRDefault="009F39D5" w:rsidP="00C716E9">
            <w:pPr>
              <w:ind w:firstLine="601"/>
              <w:jc w:val="both"/>
              <w:rPr>
                <w:rFonts w:ascii="Times New Roman" w:eastAsia="Times New Roman" w:hAnsi="Times New Roman" w:cs="Times New Roman"/>
                <w:bCs/>
                <w:iCs/>
                <w:vanish/>
              </w:rPr>
            </w:pPr>
            <w:r w:rsidRPr="00C716E9">
              <w:rPr>
                <w:rFonts w:ascii="Times New Roman" w:hAnsi="Times New Roman" w:cs="Times New Roman"/>
                <w:bCs/>
              </w:rPr>
              <w:t>реализация виртуального актива – обмен виртуального актива на национальную или иностранную валюту. Обмен одного виртуального актива на другой виртуальный актив не признается его реализацией.</w:t>
            </w:r>
          </w:p>
        </w:tc>
        <w:tc>
          <w:tcPr>
            <w:tcW w:w="7655" w:type="dxa"/>
            <w:shd w:val="clear" w:color="auto" w:fill="auto"/>
          </w:tcPr>
          <w:p w14:paraId="49515D04" w14:textId="77777777" w:rsidR="009F39D5" w:rsidRPr="00C716E9" w:rsidRDefault="009F39D5" w:rsidP="00C716E9">
            <w:pPr>
              <w:pStyle w:val="tkTekst"/>
              <w:spacing w:after="0"/>
              <w:ind w:firstLine="601"/>
              <w:rPr>
                <w:rFonts w:ascii="Times New Roman" w:hAnsi="Times New Roman" w:cs="Times New Roman"/>
                <w:b/>
                <w:sz w:val="24"/>
                <w:szCs w:val="24"/>
              </w:rPr>
            </w:pPr>
            <w:r w:rsidRPr="00C716E9">
              <w:rPr>
                <w:rFonts w:ascii="Times New Roman" w:hAnsi="Times New Roman" w:cs="Times New Roman"/>
                <w:b/>
                <w:sz w:val="24"/>
                <w:szCs w:val="24"/>
              </w:rPr>
              <w:t>Статья 1</w:t>
            </w:r>
            <w:r w:rsidRPr="00C716E9">
              <w:rPr>
                <w:rFonts w:ascii="Times New Roman" w:hAnsi="Times New Roman" w:cs="Times New Roman"/>
                <w:b/>
                <w:sz w:val="24"/>
                <w:szCs w:val="24"/>
                <w:vertAlign w:val="superscript"/>
              </w:rPr>
              <w:t>1</w:t>
            </w:r>
            <w:r w:rsidRPr="00C716E9">
              <w:rPr>
                <w:rFonts w:ascii="Times New Roman" w:hAnsi="Times New Roman" w:cs="Times New Roman"/>
                <w:b/>
                <w:sz w:val="24"/>
                <w:szCs w:val="24"/>
              </w:rPr>
              <w:t>. Основные понятия</w:t>
            </w:r>
          </w:p>
          <w:p w14:paraId="516A3878"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В настоящем Законе используются следующие основные понятия:</w:t>
            </w:r>
          </w:p>
          <w:p w14:paraId="73054183"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потребитель - гражданин, имеющий намерение заказать или приобрести либо заказывающий, приобретающий или использующий товары (работы, услуги) исключительно для личных (бытовых) нужд, не связанных с извлечением прибыли;</w:t>
            </w:r>
          </w:p>
          <w:p w14:paraId="2BAF2A57"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изготовитель - организация, независимо от формы собственности, а также индивидуальный предприниматель, производящие товары для реализации потребителям;</w:t>
            </w:r>
          </w:p>
          <w:p w14:paraId="79F806DF"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исполнитель - организация, независимо от формы собственности, а также индивидуальный предприниматель, выполняющие работы или оказывающие услуги потребителям по возмездному договору;</w:t>
            </w:r>
          </w:p>
          <w:p w14:paraId="3B2C8CDA"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продавец - организация, независимо от формы собственности, а также индивидуальный предприниматель, реализующие товары потребителям по договору купли-продажи, а также любое лицо, которое выполняет работу, восстанавливает или улучшает любое личное имущество, принадлежащее другому лицу;</w:t>
            </w:r>
          </w:p>
          <w:p w14:paraId="37245A24"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сертификат соответствия - документ, удостоверяющий, что продукция или процессы проектирования (включая изыскания), производства, строительства, монтажа, наладки, хранения, перевозки, реализации, эксплуатации, утилизации, работа и услуга соответствуют установленным требованиям технических регламентов, положениям стандартов, сводам правил или условиям договора;</w:t>
            </w:r>
          </w:p>
          <w:p w14:paraId="08A2F3D8"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 xml:space="preserve">стандарт - документ, разработанный на основе консенсуса, в котором устанавливаются для добровольного многократного использования правила, общие принципы, характеристики продукции или процессов проектирования (включая изыскания), производства, строительства, монтажа, наладки, хранения, перевозки, реализации, эксплуатации, утилизации, выполнения работ, оказания услуг. Стандарт может также содержать требования к терминологии, символике, упаковке, маркировке и/или </w:t>
            </w:r>
            <w:proofErr w:type="spellStart"/>
            <w:r w:rsidRPr="00C716E9">
              <w:rPr>
                <w:rFonts w:ascii="Times New Roman" w:hAnsi="Times New Roman" w:cs="Times New Roman"/>
                <w:bCs/>
                <w:sz w:val="24"/>
                <w:szCs w:val="24"/>
              </w:rPr>
              <w:t>этикетированию</w:t>
            </w:r>
            <w:proofErr w:type="spellEnd"/>
            <w:r w:rsidRPr="00C716E9">
              <w:rPr>
                <w:rFonts w:ascii="Times New Roman" w:hAnsi="Times New Roman" w:cs="Times New Roman"/>
                <w:bCs/>
                <w:sz w:val="24"/>
                <w:szCs w:val="24"/>
              </w:rPr>
              <w:t>;</w:t>
            </w:r>
          </w:p>
          <w:p w14:paraId="6E7153FF"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недостаток товара (работы, услуги) или товар ненадлежащего качества - несоответствие товара (работы, услуги) стандарту, условиям договора или обычно предъявляемым требованиям к качеству товара (работы, услуги);</w:t>
            </w:r>
          </w:p>
          <w:p w14:paraId="0CB05620"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существенный недостаток товара (работы, услуги) - недостаток, который делает невозможным или недопустимым использование товара (работы, услуги) в соответствии с его целевым назначением либо не может быть устранен, либо проявляется вновь после устранения, либо для устранения которого требуются большие затраты, либо вследствие которого потребитель в значительной степени лишается того, на что он был вправе рассчитывать при заключении договора;</w:t>
            </w:r>
          </w:p>
          <w:p w14:paraId="63E4C019"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безопасность товара (работы, услуги) - безопасность товара (работы, услуги) для жизни, здоровья, имущества потребителя и окружающей среды при обычных условиях его использования, хранения, транспортировки и утилизации, а также безопасность процесса выполнения работы (оказания услуги);</w:t>
            </w:r>
          </w:p>
          <w:p w14:paraId="59AA5AF1"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предмет торговли включает, но не ограничивает, любой товар, продукцию, услуги или выпуск услуг торговли;</w:t>
            </w:r>
          </w:p>
          <w:p w14:paraId="776FC3E9"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договор купли-продажи - соглашение между продавцом (исполнителем) и потребителем о качестве товара, сроке, цене и других условиях купли-продажи, выполнении работ, об оказании услуг;</w:t>
            </w:r>
          </w:p>
          <w:p w14:paraId="15BBC539"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уполномоченный государственный орган, осуществляющий государственный контроль (надзор), - уполномоченный Правительством Кыргызской Республики государственный орган, осуществляющий контроль (надзор) за соблюдением требований технических регламентов и законодательства Кыргызской Республики в области обеспечения единства измерений;</w:t>
            </w:r>
          </w:p>
          <w:p w14:paraId="5F89CDAF"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уполномоченный орган - уполномоченный Правительством Кыргызской Республики государственный орган, осуществляющий межотраслевую координацию в сфере защиты прав потребителей;</w:t>
            </w:r>
          </w:p>
          <w:p w14:paraId="44A49255" w14:textId="4BE7E6DE"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государственный антимонопольный орган - уполномоченный Правительством Кыргызской Республики государственный орган, осуществляющий государственный контроль в сфере защиты прав потребителей при приобретении товаров (работ, услуг).</w:t>
            </w:r>
          </w:p>
          <w:p w14:paraId="788EA5F6" w14:textId="3C66BB60" w:rsidR="009F39D5" w:rsidRPr="00C716E9" w:rsidRDefault="009F39D5" w:rsidP="00C716E9">
            <w:pPr>
              <w:pStyle w:val="tkTekst"/>
              <w:tabs>
                <w:tab w:val="left" w:pos="2674"/>
              </w:tabs>
              <w:spacing w:after="0"/>
              <w:ind w:firstLine="601"/>
              <w:rPr>
                <w:rFonts w:ascii="Times New Roman" w:hAnsi="Times New Roman" w:cs="Times New Roman"/>
                <w:b/>
                <w:bCs/>
                <w:sz w:val="24"/>
                <w:szCs w:val="24"/>
              </w:rPr>
            </w:pPr>
            <w:r w:rsidRPr="00C716E9">
              <w:rPr>
                <w:rFonts w:ascii="Times New Roman" w:hAnsi="Times New Roman" w:cs="Times New Roman"/>
                <w:b/>
                <w:bCs/>
                <w:sz w:val="24"/>
                <w:szCs w:val="24"/>
              </w:rPr>
              <w:t>Признать утратившим силу</w:t>
            </w:r>
          </w:p>
          <w:p w14:paraId="1381BB77" w14:textId="77777777" w:rsidR="009F39D5" w:rsidRPr="00C716E9" w:rsidRDefault="009F39D5" w:rsidP="00C716E9">
            <w:pPr>
              <w:pStyle w:val="tkTekst"/>
              <w:tabs>
                <w:tab w:val="left" w:pos="2674"/>
              </w:tabs>
              <w:spacing w:after="0"/>
              <w:ind w:firstLine="601"/>
              <w:rPr>
                <w:rFonts w:ascii="Times New Roman" w:hAnsi="Times New Roman" w:cs="Times New Roman"/>
                <w:b/>
                <w:bCs/>
                <w:sz w:val="24"/>
                <w:szCs w:val="24"/>
              </w:rPr>
            </w:pPr>
          </w:p>
          <w:p w14:paraId="730189B0" w14:textId="77777777" w:rsidR="009F39D5" w:rsidRPr="00C716E9" w:rsidRDefault="009F39D5" w:rsidP="00C716E9">
            <w:pPr>
              <w:pStyle w:val="tkTekst"/>
              <w:tabs>
                <w:tab w:val="left" w:pos="2674"/>
              </w:tabs>
              <w:spacing w:after="0"/>
              <w:ind w:firstLine="601"/>
              <w:rPr>
                <w:rFonts w:ascii="Times New Roman" w:hAnsi="Times New Roman" w:cs="Times New Roman"/>
                <w:b/>
                <w:bCs/>
                <w:sz w:val="24"/>
                <w:szCs w:val="24"/>
              </w:rPr>
            </w:pPr>
          </w:p>
          <w:p w14:paraId="1D0C0D64" w14:textId="77777777" w:rsidR="009F39D5" w:rsidRPr="00C716E9" w:rsidRDefault="009F39D5" w:rsidP="00C716E9">
            <w:pPr>
              <w:pStyle w:val="tkTekst"/>
              <w:tabs>
                <w:tab w:val="left" w:pos="2674"/>
              </w:tabs>
              <w:spacing w:after="0"/>
              <w:ind w:firstLine="601"/>
              <w:rPr>
                <w:rFonts w:ascii="Times New Roman" w:hAnsi="Times New Roman" w:cs="Times New Roman"/>
                <w:b/>
                <w:bCs/>
                <w:sz w:val="24"/>
                <w:szCs w:val="24"/>
              </w:rPr>
            </w:pPr>
          </w:p>
          <w:p w14:paraId="782798F4" w14:textId="05C700B2" w:rsidR="009F39D5" w:rsidRPr="00C716E9" w:rsidRDefault="009F39D5" w:rsidP="00C716E9">
            <w:pPr>
              <w:pStyle w:val="tkTekst"/>
              <w:tabs>
                <w:tab w:val="left" w:pos="2674"/>
              </w:tabs>
              <w:spacing w:after="0"/>
              <w:ind w:firstLine="601"/>
              <w:rPr>
                <w:rFonts w:ascii="Times New Roman" w:hAnsi="Times New Roman" w:cs="Times New Roman"/>
                <w:b/>
                <w:bCs/>
                <w:sz w:val="24"/>
                <w:szCs w:val="24"/>
              </w:rPr>
            </w:pPr>
          </w:p>
          <w:p w14:paraId="3E726024" w14:textId="44DF16C0" w:rsidR="009F39D5" w:rsidRPr="00C716E9" w:rsidRDefault="009F39D5" w:rsidP="00C716E9">
            <w:pPr>
              <w:pStyle w:val="tkTekst"/>
              <w:tabs>
                <w:tab w:val="left" w:pos="2674"/>
              </w:tabs>
              <w:spacing w:after="0"/>
              <w:ind w:firstLine="601"/>
              <w:rPr>
                <w:rFonts w:ascii="Times New Roman" w:hAnsi="Times New Roman" w:cs="Times New Roman"/>
                <w:b/>
                <w:bCs/>
                <w:sz w:val="24"/>
                <w:szCs w:val="24"/>
              </w:rPr>
            </w:pPr>
          </w:p>
          <w:p w14:paraId="3D789D24" w14:textId="77777777" w:rsidR="009F39D5" w:rsidRPr="00C716E9" w:rsidRDefault="009F39D5" w:rsidP="00C716E9">
            <w:pPr>
              <w:pStyle w:val="tkTekst"/>
              <w:tabs>
                <w:tab w:val="left" w:pos="2674"/>
              </w:tabs>
              <w:spacing w:after="0"/>
              <w:ind w:firstLine="601"/>
              <w:rPr>
                <w:rFonts w:ascii="Times New Roman" w:hAnsi="Times New Roman" w:cs="Times New Roman"/>
                <w:b/>
                <w:bCs/>
                <w:sz w:val="24"/>
                <w:szCs w:val="24"/>
              </w:rPr>
            </w:pPr>
          </w:p>
          <w:p w14:paraId="2223CD57" w14:textId="77777777" w:rsidR="009F39D5" w:rsidRPr="00C716E9" w:rsidRDefault="009F39D5" w:rsidP="00C716E9">
            <w:pPr>
              <w:pStyle w:val="tkTekst"/>
              <w:tabs>
                <w:tab w:val="left" w:pos="2674"/>
              </w:tabs>
              <w:spacing w:after="0"/>
              <w:ind w:firstLine="601"/>
              <w:rPr>
                <w:rFonts w:ascii="Times New Roman" w:hAnsi="Times New Roman" w:cs="Times New Roman"/>
                <w:b/>
                <w:bCs/>
                <w:sz w:val="24"/>
                <w:szCs w:val="24"/>
              </w:rPr>
            </w:pPr>
          </w:p>
          <w:p w14:paraId="40298F12" w14:textId="52895075" w:rsidR="009F39D5" w:rsidRPr="00C716E9" w:rsidRDefault="009F39D5" w:rsidP="00C716E9">
            <w:pPr>
              <w:ind w:firstLine="601"/>
              <w:jc w:val="both"/>
              <w:rPr>
                <w:rFonts w:ascii="Times New Roman" w:eastAsia="Times New Roman" w:hAnsi="Times New Roman" w:cs="Times New Roman"/>
                <w:bCs/>
                <w:iCs/>
                <w:vanish/>
              </w:rPr>
            </w:pPr>
            <w:r w:rsidRPr="00C716E9">
              <w:rPr>
                <w:rFonts w:ascii="Times New Roman" w:hAnsi="Times New Roman" w:cs="Times New Roman"/>
                <w:bCs/>
              </w:rPr>
              <w:t>реализация виртуального актива – обмен виртуального актива на национальную или иностранную валюту. Обмен одного виртуального актива на другой виртуальный актив не признается его реализацией.</w:t>
            </w:r>
          </w:p>
        </w:tc>
      </w:tr>
      <w:tr w:rsidR="000E56E2" w:rsidRPr="00C716E9" w14:paraId="6BA750F8" w14:textId="77777777" w:rsidTr="009F39D5">
        <w:tc>
          <w:tcPr>
            <w:tcW w:w="15168" w:type="dxa"/>
            <w:gridSpan w:val="2"/>
          </w:tcPr>
          <w:p w14:paraId="52451A46" w14:textId="16E34817" w:rsidR="009F39D5" w:rsidRPr="00C716E9" w:rsidRDefault="009F39D5" w:rsidP="00C716E9">
            <w:pPr>
              <w:jc w:val="center"/>
              <w:rPr>
                <w:rFonts w:ascii="Times New Roman" w:eastAsiaTheme="minorHAnsi" w:hAnsi="Times New Roman" w:cs="Times New Roman"/>
                <w:b/>
                <w:lang w:eastAsia="en-US"/>
              </w:rPr>
            </w:pPr>
            <w:r w:rsidRPr="00C716E9">
              <w:rPr>
                <w:rFonts w:ascii="Times New Roman" w:eastAsiaTheme="minorHAnsi" w:hAnsi="Times New Roman" w:cs="Times New Roman"/>
                <w:b/>
                <w:lang w:eastAsia="en-US"/>
              </w:rPr>
              <w:t>Закон Кыргызской Республики «О третейских судах в Кыргызской Республике» от 30 июля 2002 года № 135</w:t>
            </w:r>
          </w:p>
        </w:tc>
      </w:tr>
      <w:tr w:rsidR="000E56E2" w:rsidRPr="00C716E9" w14:paraId="1A9A9B7C" w14:textId="77777777" w:rsidTr="009F39D5">
        <w:tc>
          <w:tcPr>
            <w:tcW w:w="7513" w:type="dxa"/>
          </w:tcPr>
          <w:p w14:paraId="0CDA2DC9" w14:textId="77777777" w:rsidR="009F39D5" w:rsidRPr="00C716E9" w:rsidRDefault="009F39D5" w:rsidP="00C716E9">
            <w:pPr>
              <w:ind w:firstLine="600"/>
              <w:jc w:val="both"/>
              <w:rPr>
                <w:rFonts w:ascii="Times New Roman" w:hAnsi="Times New Roman" w:cs="Times New Roman"/>
                <w:b/>
              </w:rPr>
            </w:pPr>
            <w:r w:rsidRPr="00C716E9">
              <w:rPr>
                <w:rFonts w:ascii="Times New Roman" w:hAnsi="Times New Roman" w:cs="Times New Roman"/>
                <w:b/>
                <w:lang w:val="ky-KG"/>
              </w:rPr>
              <w:t>Статья 46</w:t>
            </w:r>
            <w:r w:rsidRPr="00C716E9">
              <w:rPr>
                <w:rFonts w:ascii="Times New Roman" w:hAnsi="Times New Roman" w:cs="Times New Roman"/>
                <w:b/>
                <w:vertAlign w:val="superscript"/>
                <w:lang w:val="ky-KG"/>
              </w:rPr>
              <w:t>1</w:t>
            </w:r>
            <w:r w:rsidRPr="00C716E9">
              <w:rPr>
                <w:rFonts w:ascii="Times New Roman" w:hAnsi="Times New Roman" w:cs="Times New Roman"/>
                <w:b/>
                <w:lang w:val="ky-KG"/>
              </w:rPr>
              <w:t>. Рассмотрение налоговых споров</w:t>
            </w:r>
          </w:p>
          <w:p w14:paraId="291B3CE1" w14:textId="77777777" w:rsidR="009F39D5" w:rsidRPr="00C716E9" w:rsidRDefault="009F39D5" w:rsidP="00C716E9">
            <w:pPr>
              <w:ind w:firstLine="600"/>
              <w:jc w:val="both"/>
              <w:rPr>
                <w:rFonts w:ascii="Times New Roman" w:hAnsi="Times New Roman" w:cs="Times New Roman"/>
              </w:rPr>
            </w:pPr>
            <w:r w:rsidRPr="00C716E9">
              <w:rPr>
                <w:rFonts w:ascii="Times New Roman" w:hAnsi="Times New Roman" w:cs="Times New Roman"/>
                <w:lang w:val="ky-KG"/>
              </w:rPr>
              <w:t xml:space="preserve">Граждане и организации вправе инициировать третейское разбирательство для разрешения налогового спора, </w:t>
            </w:r>
            <w:r w:rsidRPr="00C716E9">
              <w:rPr>
                <w:rFonts w:ascii="Times New Roman" w:hAnsi="Times New Roman" w:cs="Times New Roman"/>
                <w:strike/>
                <w:u w:val="single"/>
                <w:lang w:val="ky-KG"/>
              </w:rPr>
              <w:t>и</w:t>
            </w:r>
            <w:r w:rsidRPr="00C716E9">
              <w:rPr>
                <w:rFonts w:ascii="Times New Roman" w:hAnsi="Times New Roman" w:cs="Times New Roman"/>
                <w:lang w:val="ky-KG"/>
              </w:rPr>
              <w:t xml:space="preserve"> при этом согласие уполномоченного государственного органа Кыргызской Республики предпол</w:t>
            </w:r>
            <w:r w:rsidRPr="00C716E9">
              <w:rPr>
                <w:rFonts w:ascii="Times New Roman" w:hAnsi="Times New Roman" w:cs="Times New Roman"/>
                <w:strike/>
                <w:u w:val="single"/>
                <w:lang w:val="ky-KG"/>
              </w:rPr>
              <w:t>о</w:t>
            </w:r>
            <w:r w:rsidRPr="00C716E9">
              <w:rPr>
                <w:rFonts w:ascii="Times New Roman" w:hAnsi="Times New Roman" w:cs="Times New Roman"/>
                <w:lang w:val="ky-KG"/>
              </w:rPr>
              <w:t>гается.</w:t>
            </w:r>
          </w:p>
          <w:p w14:paraId="14FB5ACF" w14:textId="77777777" w:rsidR="009F39D5" w:rsidRPr="00C716E9" w:rsidRDefault="009F39D5" w:rsidP="00C716E9">
            <w:pPr>
              <w:pStyle w:val="tkTekst"/>
              <w:spacing w:after="0"/>
              <w:ind w:firstLine="600"/>
              <w:rPr>
                <w:rFonts w:ascii="Times New Roman" w:hAnsi="Times New Roman" w:cs="Times New Roman"/>
                <w:b/>
                <w:sz w:val="24"/>
                <w:szCs w:val="24"/>
              </w:rPr>
            </w:pPr>
            <w:r w:rsidRPr="00C716E9">
              <w:rPr>
                <w:rFonts w:ascii="Times New Roman" w:hAnsi="Times New Roman" w:cs="Times New Roman"/>
                <w:b/>
                <w:sz w:val="24"/>
                <w:szCs w:val="24"/>
              </w:rPr>
              <w:t>Часть 2 отсутствует</w:t>
            </w:r>
          </w:p>
        </w:tc>
        <w:tc>
          <w:tcPr>
            <w:tcW w:w="7655" w:type="dxa"/>
          </w:tcPr>
          <w:p w14:paraId="09D76D3A" w14:textId="77777777" w:rsidR="009F39D5" w:rsidRPr="00C716E9" w:rsidRDefault="009F39D5" w:rsidP="00C716E9">
            <w:pPr>
              <w:ind w:firstLine="600"/>
              <w:jc w:val="both"/>
              <w:rPr>
                <w:rFonts w:ascii="Times New Roman" w:hAnsi="Times New Roman" w:cs="Times New Roman"/>
                <w:b/>
              </w:rPr>
            </w:pPr>
            <w:r w:rsidRPr="00C716E9">
              <w:rPr>
                <w:rFonts w:ascii="Times New Roman" w:hAnsi="Times New Roman" w:cs="Times New Roman"/>
                <w:b/>
                <w:lang w:val="ky-KG"/>
              </w:rPr>
              <w:t>Статья 46</w:t>
            </w:r>
            <w:r w:rsidRPr="00C716E9">
              <w:rPr>
                <w:rFonts w:ascii="Times New Roman" w:hAnsi="Times New Roman" w:cs="Times New Roman"/>
                <w:b/>
                <w:vertAlign w:val="superscript"/>
                <w:lang w:val="ky-KG"/>
              </w:rPr>
              <w:t>1</w:t>
            </w:r>
            <w:r w:rsidRPr="00C716E9">
              <w:rPr>
                <w:rFonts w:ascii="Times New Roman" w:hAnsi="Times New Roman" w:cs="Times New Roman"/>
                <w:b/>
                <w:lang w:val="ky-KG"/>
              </w:rPr>
              <w:t>. Рассмотрение налоговых споров</w:t>
            </w:r>
          </w:p>
          <w:p w14:paraId="2885FC20" w14:textId="77777777" w:rsidR="009F39D5" w:rsidRPr="00C716E9" w:rsidRDefault="009F39D5" w:rsidP="00C716E9">
            <w:pPr>
              <w:ind w:firstLine="600"/>
              <w:jc w:val="both"/>
              <w:rPr>
                <w:rFonts w:ascii="Times New Roman" w:hAnsi="Times New Roman" w:cs="Times New Roman"/>
                <w:lang w:val="ky-KG"/>
              </w:rPr>
            </w:pPr>
            <w:r w:rsidRPr="00C716E9">
              <w:rPr>
                <w:rFonts w:ascii="Times New Roman" w:hAnsi="Times New Roman" w:cs="Times New Roman"/>
                <w:b/>
                <w:lang w:val="ky-KG"/>
              </w:rPr>
              <w:t>1.</w:t>
            </w:r>
            <w:r w:rsidRPr="00C716E9">
              <w:rPr>
                <w:rFonts w:ascii="Times New Roman" w:hAnsi="Times New Roman" w:cs="Times New Roman"/>
                <w:lang w:val="ky-KG"/>
              </w:rPr>
              <w:t xml:space="preserve"> Граждане и организации вправе инициировать третейское разбирательство для разрешения налогового спора, при этом согласие уполномоченного государственного органа Кыргызской Республики предпол</w:t>
            </w:r>
            <w:r w:rsidRPr="00C716E9">
              <w:rPr>
                <w:rFonts w:ascii="Times New Roman" w:hAnsi="Times New Roman" w:cs="Times New Roman"/>
                <w:b/>
                <w:lang w:val="ky-KG"/>
              </w:rPr>
              <w:t>а</w:t>
            </w:r>
            <w:r w:rsidRPr="00C716E9">
              <w:rPr>
                <w:rFonts w:ascii="Times New Roman" w:hAnsi="Times New Roman" w:cs="Times New Roman"/>
                <w:lang w:val="ky-KG"/>
              </w:rPr>
              <w:t>гается.</w:t>
            </w:r>
          </w:p>
          <w:p w14:paraId="372617FD" w14:textId="77777777" w:rsidR="009F39D5" w:rsidRPr="00C716E9" w:rsidRDefault="009F39D5" w:rsidP="00C716E9">
            <w:pPr>
              <w:pStyle w:val="tkTekst"/>
              <w:spacing w:after="0"/>
              <w:ind w:firstLine="600"/>
              <w:rPr>
                <w:rFonts w:ascii="Times New Roman" w:hAnsi="Times New Roman" w:cs="Times New Roman"/>
                <w:b/>
                <w:sz w:val="24"/>
                <w:szCs w:val="24"/>
              </w:rPr>
            </w:pPr>
            <w:r w:rsidRPr="00C716E9">
              <w:rPr>
                <w:rFonts w:ascii="Times New Roman" w:hAnsi="Times New Roman" w:cs="Times New Roman"/>
                <w:b/>
                <w:sz w:val="24"/>
                <w:szCs w:val="24"/>
                <w:lang w:val="ky-KG"/>
              </w:rPr>
              <w:t>2. Для разрешения налогового спора третейское разбирательство осуществляется постоянно действующим третейским судом, непрерывно функционирующим до даты подачи заявления о третейском разбирательстве одной из сторон спора в течение периода не менее 60 месяцев.</w:t>
            </w:r>
          </w:p>
        </w:tc>
      </w:tr>
      <w:tr w:rsidR="000E56E2" w:rsidRPr="00C716E9" w14:paraId="448FBC50" w14:textId="77777777" w:rsidTr="009F39D5">
        <w:tc>
          <w:tcPr>
            <w:tcW w:w="15168" w:type="dxa"/>
            <w:gridSpan w:val="2"/>
            <w:shd w:val="clear" w:color="auto" w:fill="auto"/>
          </w:tcPr>
          <w:p w14:paraId="184D014F" w14:textId="09072B69" w:rsidR="009F39D5" w:rsidRPr="00C716E9" w:rsidRDefault="009F39D5" w:rsidP="00C716E9">
            <w:pPr>
              <w:jc w:val="center"/>
              <w:rPr>
                <w:rFonts w:ascii="Times New Roman" w:eastAsia="Times New Roman" w:hAnsi="Times New Roman" w:cs="Times New Roman"/>
                <w:bCs/>
                <w:iCs/>
                <w:vanish/>
              </w:rPr>
            </w:pPr>
            <w:r w:rsidRPr="00C716E9">
              <w:rPr>
                <w:rFonts w:ascii="Times New Roman" w:hAnsi="Times New Roman" w:cs="Times New Roman"/>
                <w:b/>
                <w:bCs/>
              </w:rPr>
              <w:t>Закон Кыргызской Республики «О тарифах страховых взносов по государственному социальному страхованию» от 24 января 2004 года № 8</w:t>
            </w:r>
          </w:p>
        </w:tc>
      </w:tr>
      <w:tr w:rsidR="000E56E2" w:rsidRPr="00C716E9" w14:paraId="1748059F" w14:textId="77777777" w:rsidTr="009F39D5">
        <w:tc>
          <w:tcPr>
            <w:tcW w:w="7513" w:type="dxa"/>
            <w:shd w:val="clear" w:color="auto" w:fill="auto"/>
          </w:tcPr>
          <w:p w14:paraId="36530E1A" w14:textId="77777777" w:rsidR="009F39D5" w:rsidRPr="00C716E9" w:rsidRDefault="009F39D5" w:rsidP="00C716E9">
            <w:pPr>
              <w:jc w:val="both"/>
              <w:rPr>
                <w:rFonts w:ascii="Times New Roman" w:hAnsi="Times New Roman" w:cs="Times New Roman"/>
                <w:b/>
                <w:bCs/>
              </w:rPr>
            </w:pPr>
            <w:r w:rsidRPr="00C716E9">
              <w:rPr>
                <w:rFonts w:ascii="Times New Roman" w:hAnsi="Times New Roman" w:cs="Times New Roman"/>
                <w:b/>
                <w:bCs/>
              </w:rPr>
              <w:t>Статья 2</w:t>
            </w:r>
            <w:r w:rsidRPr="00C716E9">
              <w:rPr>
                <w:rFonts w:ascii="Times New Roman" w:hAnsi="Times New Roman" w:cs="Times New Roman"/>
                <w:b/>
                <w:bCs/>
                <w:vertAlign w:val="superscript"/>
              </w:rPr>
              <w:t>1</w:t>
            </w:r>
            <w:r w:rsidRPr="00C716E9">
              <w:rPr>
                <w:rFonts w:ascii="Times New Roman" w:hAnsi="Times New Roman" w:cs="Times New Roman"/>
                <w:b/>
                <w:bCs/>
              </w:rPr>
              <w:t>. Ставки тарифов страховых взносов для юридических лиц, осуществляющих производственную деятельность в швейной и текстильной промышленности, а также работающих в них физических лиц.</w:t>
            </w:r>
          </w:p>
          <w:p w14:paraId="2B50CA92"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 xml:space="preserve">1. Тарифы страховых взносов для юридических лиц, осуществляющих производственную деятельность в швейной и текстильной промышленности, </w:t>
            </w:r>
            <w:bookmarkStart w:id="118" w:name="_Hlk105113338"/>
            <w:r w:rsidRPr="00C716E9">
              <w:rPr>
                <w:rFonts w:ascii="Times New Roman" w:hAnsi="Times New Roman" w:cs="Times New Roman"/>
                <w:b/>
                <w:bCs/>
                <w:strike/>
                <w:sz w:val="24"/>
                <w:szCs w:val="24"/>
              </w:rPr>
              <w:t>с численностью наемных работников 50 человек и более</w:t>
            </w:r>
            <w:bookmarkEnd w:id="118"/>
            <w:r w:rsidRPr="00C716E9">
              <w:rPr>
                <w:rFonts w:ascii="Times New Roman" w:hAnsi="Times New Roman" w:cs="Times New Roman"/>
                <w:sz w:val="24"/>
                <w:szCs w:val="24"/>
              </w:rPr>
              <w:t>, устанавливаются:</w:t>
            </w:r>
          </w:p>
          <w:p w14:paraId="557815AF"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а) для работодателей, независимо от вида собственности работодателя и вида регистрации в органах налоговой службы Кыргызской Республики, в пользу нанятых работников, принятых на постоянную или временную работу, в том числе работников-инвалидов I и II групп, иностранных граждан и лиц без гражданства, - ежемесячно в размере 2 процентов, исчисленных от 40 процентов размера среднемесячной заработной платы.</w:t>
            </w:r>
          </w:p>
          <w:p w14:paraId="7AE4C1D2"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Распределение сумм страховых взносов по фондам производится в следующих размерах:</w:t>
            </w:r>
          </w:p>
          <w:p w14:paraId="34ECA108"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в Пенсионный фонд - 0,85 процента;</w:t>
            </w:r>
          </w:p>
          <w:p w14:paraId="74EA809A"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в Фонд обязательного медицинского страхования - 1 процент;</w:t>
            </w:r>
          </w:p>
          <w:p w14:paraId="635485D6"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в Фонд оздоровления трудящихся - 0,15 процента;</w:t>
            </w:r>
          </w:p>
          <w:p w14:paraId="3C9F402E"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w:t>
            </w:r>
          </w:p>
          <w:p w14:paraId="71796899" w14:textId="77777777" w:rsidR="009F39D5" w:rsidRPr="00C716E9" w:rsidRDefault="009F39D5" w:rsidP="00C716E9">
            <w:pPr>
              <w:rPr>
                <w:rFonts w:ascii="Times New Roman" w:eastAsia="Times New Roman" w:hAnsi="Times New Roman" w:cs="Times New Roman"/>
                <w:bCs/>
                <w:iCs/>
                <w:vanish/>
              </w:rPr>
            </w:pPr>
          </w:p>
        </w:tc>
        <w:tc>
          <w:tcPr>
            <w:tcW w:w="7655" w:type="dxa"/>
            <w:shd w:val="clear" w:color="auto" w:fill="auto"/>
          </w:tcPr>
          <w:p w14:paraId="446DEB98" w14:textId="77777777" w:rsidR="009F39D5" w:rsidRPr="00C716E9" w:rsidRDefault="009F39D5" w:rsidP="00C716E9">
            <w:pPr>
              <w:jc w:val="both"/>
              <w:rPr>
                <w:rFonts w:ascii="Times New Roman" w:eastAsia="Times New Roman" w:hAnsi="Times New Roman" w:cs="Times New Roman"/>
                <w:b/>
              </w:rPr>
            </w:pPr>
            <w:r w:rsidRPr="00C716E9">
              <w:rPr>
                <w:rFonts w:ascii="Times New Roman" w:eastAsia="Times New Roman" w:hAnsi="Times New Roman" w:cs="Times New Roman"/>
                <w:b/>
              </w:rPr>
              <w:t>Статья 2</w:t>
            </w:r>
            <w:r w:rsidRPr="00C716E9">
              <w:rPr>
                <w:rFonts w:ascii="Times New Roman" w:eastAsia="Times New Roman" w:hAnsi="Times New Roman" w:cs="Times New Roman"/>
                <w:b/>
                <w:vertAlign w:val="superscript"/>
              </w:rPr>
              <w:t>1</w:t>
            </w:r>
            <w:r w:rsidRPr="00C716E9">
              <w:rPr>
                <w:rFonts w:ascii="Times New Roman" w:eastAsia="Times New Roman" w:hAnsi="Times New Roman" w:cs="Times New Roman"/>
                <w:b/>
              </w:rPr>
              <w:t>. Ставки тарифов страховых взносов для юридических лиц, осуществляющих производственную деятельность в швейной и текстильной промышленности, а также работающих в них физических лиц.</w:t>
            </w:r>
          </w:p>
          <w:p w14:paraId="47F3F99D" w14:textId="77777777" w:rsidR="009F39D5" w:rsidRPr="00C716E9" w:rsidRDefault="009F39D5" w:rsidP="00C716E9">
            <w:pPr>
              <w:ind w:firstLine="567"/>
              <w:jc w:val="both"/>
              <w:rPr>
                <w:rFonts w:ascii="Times New Roman" w:eastAsia="Times New Roman" w:hAnsi="Times New Roman" w:cs="Times New Roman"/>
              </w:rPr>
            </w:pPr>
            <w:r w:rsidRPr="00C716E9">
              <w:rPr>
                <w:rFonts w:ascii="Times New Roman" w:eastAsia="Times New Roman" w:hAnsi="Times New Roman" w:cs="Times New Roman"/>
              </w:rPr>
              <w:t>1. Тарифы страховых взносов для юридических лиц, осуществляющих производственную деятельность в швейной и текстильной промышленности, устанавливаются:</w:t>
            </w:r>
          </w:p>
          <w:p w14:paraId="75BBDC3D" w14:textId="77777777" w:rsidR="009F39D5" w:rsidRPr="00C716E9" w:rsidRDefault="009F39D5" w:rsidP="00C716E9">
            <w:pPr>
              <w:pStyle w:val="tkTekst"/>
              <w:spacing w:after="0"/>
              <w:rPr>
                <w:rFonts w:ascii="Times New Roman" w:hAnsi="Times New Roman" w:cs="Times New Roman"/>
                <w:sz w:val="24"/>
                <w:szCs w:val="24"/>
              </w:rPr>
            </w:pPr>
          </w:p>
          <w:p w14:paraId="42FD190E"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а) для работодателей, независимо от вида собственности работодателя и вида регистрации в органах налоговой службы Кыргызской Республики, в пользу нанятых работников, принятых на постоянную или временную работу, в том числе работников-инвалидов I и II групп, иностранных граждан и лиц без гражданства, - ежемесячно в размере 2 процентов, исчисленных от 40 процентов размера среднемесячной заработной платы.</w:t>
            </w:r>
          </w:p>
          <w:p w14:paraId="02B70289"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Распределение сумм страховых взносов по фондам производится в следующих размерах:</w:t>
            </w:r>
          </w:p>
          <w:p w14:paraId="41E8EA15"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в Пенсионный фонд - 0,85 процента;</w:t>
            </w:r>
          </w:p>
          <w:p w14:paraId="1F68F6D5"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в Фонд обязательного медицинского страхования - 1 процент;</w:t>
            </w:r>
          </w:p>
          <w:p w14:paraId="18D213A3"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в Фонд оздоровления трудящихся - 0,15 процента;</w:t>
            </w:r>
          </w:p>
          <w:p w14:paraId="4E4807EA"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w:t>
            </w:r>
          </w:p>
          <w:p w14:paraId="59AEAA18" w14:textId="77777777" w:rsidR="009F39D5" w:rsidRPr="00C716E9" w:rsidRDefault="009F39D5" w:rsidP="00C716E9">
            <w:pPr>
              <w:rPr>
                <w:rFonts w:ascii="Times New Roman" w:eastAsia="Times New Roman" w:hAnsi="Times New Roman" w:cs="Times New Roman"/>
                <w:bCs/>
                <w:iCs/>
                <w:vanish/>
              </w:rPr>
            </w:pPr>
          </w:p>
        </w:tc>
      </w:tr>
      <w:tr w:rsidR="000E56E2" w:rsidRPr="00C716E9" w14:paraId="5A2BBB74" w14:textId="77777777" w:rsidTr="009F39D5">
        <w:tc>
          <w:tcPr>
            <w:tcW w:w="7513" w:type="dxa"/>
            <w:shd w:val="clear" w:color="auto" w:fill="auto"/>
          </w:tcPr>
          <w:p w14:paraId="3C648296" w14:textId="77777777" w:rsidR="009F39D5" w:rsidRPr="00C716E9" w:rsidRDefault="009F39D5" w:rsidP="00C716E9">
            <w:pPr>
              <w:pStyle w:val="tkZagolovok5"/>
              <w:spacing w:before="0" w:after="0"/>
              <w:jc w:val="both"/>
              <w:rPr>
                <w:rFonts w:ascii="Times New Roman" w:hAnsi="Times New Roman" w:cs="Times New Roman"/>
                <w:sz w:val="24"/>
                <w:szCs w:val="24"/>
              </w:rPr>
            </w:pPr>
            <w:r w:rsidRPr="00C716E9">
              <w:rPr>
                <w:rFonts w:ascii="Times New Roman" w:hAnsi="Times New Roman" w:cs="Times New Roman"/>
                <w:sz w:val="24"/>
                <w:szCs w:val="24"/>
              </w:rPr>
              <w:t>Статья 6. Ставки тарифов страховых взносов для индивидуальных предпринимателей</w:t>
            </w:r>
          </w:p>
          <w:p w14:paraId="76F28184" w14:textId="77777777" w:rsidR="009F39D5" w:rsidRPr="00C716E9" w:rsidRDefault="009F39D5" w:rsidP="00C716E9">
            <w:pPr>
              <w:pStyle w:val="tkTekst"/>
              <w:spacing w:after="0"/>
              <w:rPr>
                <w:rFonts w:ascii="Times New Roman" w:hAnsi="Times New Roman" w:cs="Times New Roman"/>
                <w:b/>
                <w:strike/>
                <w:sz w:val="24"/>
                <w:szCs w:val="24"/>
              </w:rPr>
            </w:pPr>
            <w:r w:rsidRPr="00C716E9">
              <w:rPr>
                <w:rFonts w:ascii="Times New Roman" w:hAnsi="Times New Roman" w:cs="Times New Roman"/>
                <w:b/>
                <w:strike/>
                <w:sz w:val="24"/>
                <w:szCs w:val="24"/>
              </w:rPr>
              <w:t>1. Тарифы страховых взносов для индивидуальных предпринимателей, уплачивающих налоги на основе общего налогового режима и/или специальных налоговых режимов путем приобретения обязательного патента по упрощенной системе налогообложения на основе единого налога или на основе налогового контракта, устанавливаются ежемесячно в размере 10 процентов от размера среднемесячной заработной платы. Уплата страховых взносов осуществляется в порядке, устанавливаемом Правительством Кыргызской Республики.</w:t>
            </w:r>
          </w:p>
          <w:p w14:paraId="505F9AAA" w14:textId="77777777" w:rsidR="009F39D5" w:rsidRPr="00C716E9" w:rsidRDefault="009F39D5" w:rsidP="00C716E9">
            <w:pPr>
              <w:pStyle w:val="tkTekst"/>
              <w:spacing w:after="0"/>
              <w:rPr>
                <w:rFonts w:ascii="Times New Roman" w:hAnsi="Times New Roman" w:cs="Times New Roman"/>
                <w:sz w:val="24"/>
                <w:szCs w:val="24"/>
              </w:rPr>
            </w:pPr>
          </w:p>
          <w:p w14:paraId="7EBD5361" w14:textId="77777777" w:rsidR="009F39D5" w:rsidRPr="00C716E9" w:rsidRDefault="009F39D5" w:rsidP="00C716E9">
            <w:pPr>
              <w:pStyle w:val="tkTekst"/>
              <w:spacing w:after="0"/>
              <w:rPr>
                <w:rFonts w:ascii="Times New Roman" w:hAnsi="Times New Roman" w:cs="Times New Roman"/>
                <w:sz w:val="24"/>
                <w:szCs w:val="24"/>
              </w:rPr>
            </w:pPr>
          </w:p>
          <w:p w14:paraId="41954309" w14:textId="77777777" w:rsidR="009F39D5" w:rsidRPr="00C716E9" w:rsidRDefault="009F39D5" w:rsidP="00C716E9">
            <w:pPr>
              <w:pStyle w:val="tkTekst"/>
              <w:spacing w:after="0"/>
              <w:rPr>
                <w:rFonts w:ascii="Times New Roman" w:hAnsi="Times New Roman" w:cs="Times New Roman"/>
                <w:sz w:val="24"/>
                <w:szCs w:val="24"/>
              </w:rPr>
            </w:pPr>
          </w:p>
          <w:p w14:paraId="163984A4"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Распределение сумм страховых взносов по фондам производится в следующих размерах:</w:t>
            </w:r>
          </w:p>
          <w:p w14:paraId="37A24F49"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в Пенсионный фонд - 8,75 процента;</w:t>
            </w:r>
          </w:p>
          <w:p w14:paraId="68C876D6"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в Фонд обязательного медицинского страхования - 1 процент;</w:t>
            </w:r>
          </w:p>
          <w:p w14:paraId="6D83EF58"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в Фонд оздоровления трудящихся - 0,25 процента.</w:t>
            </w:r>
          </w:p>
          <w:p w14:paraId="7981E99E" w14:textId="77777777" w:rsidR="009F39D5" w:rsidRPr="00C716E9" w:rsidRDefault="009F39D5" w:rsidP="00C716E9">
            <w:pPr>
              <w:pStyle w:val="tkTekst"/>
              <w:spacing w:after="0"/>
              <w:rPr>
                <w:rFonts w:ascii="Times New Roman" w:hAnsi="Times New Roman" w:cs="Times New Roman"/>
                <w:b/>
                <w:strike/>
                <w:sz w:val="24"/>
                <w:szCs w:val="24"/>
              </w:rPr>
            </w:pPr>
            <w:r w:rsidRPr="00C716E9">
              <w:rPr>
                <w:rFonts w:ascii="Times New Roman" w:hAnsi="Times New Roman" w:cs="Times New Roman"/>
                <w:b/>
                <w:strike/>
                <w:sz w:val="24"/>
                <w:szCs w:val="24"/>
              </w:rPr>
              <w:t>2. Тарифы страховых взносов для индивидуальных предпринимателей, уплачивающих налоги на основе специального налогового режима путем приобретения добровольного патента, в том числе осуществляющих деятельность на рынках путем реализации товара с контейнера, в павильонах, в киосках (за исключением индивидуальных предпринимателей, получающих доход от сдачи в аренду движимого и недвижимого имущества или осуществляющих деятельность на рынках путем реализации товара с лотков, торговых мест), устанавливаются ежемесячно в размере не менее 6 процентов, исчисленных от размера среднемесячной заработной платы, сложившейся в районах и городах республики за предыдущий календарный год.</w:t>
            </w:r>
          </w:p>
          <w:p w14:paraId="494C14A8" w14:textId="77777777" w:rsidR="009F39D5" w:rsidRPr="00C716E9" w:rsidRDefault="009F39D5" w:rsidP="00C716E9">
            <w:pPr>
              <w:pStyle w:val="tkTekst"/>
              <w:spacing w:after="0"/>
              <w:rPr>
                <w:rFonts w:ascii="Times New Roman" w:hAnsi="Times New Roman" w:cs="Times New Roman"/>
                <w:b/>
                <w:strike/>
                <w:sz w:val="24"/>
                <w:szCs w:val="24"/>
              </w:rPr>
            </w:pPr>
            <w:r w:rsidRPr="00C716E9">
              <w:rPr>
                <w:rFonts w:ascii="Times New Roman" w:hAnsi="Times New Roman" w:cs="Times New Roman"/>
                <w:b/>
                <w:strike/>
                <w:sz w:val="24"/>
                <w:szCs w:val="24"/>
              </w:rPr>
              <w:t>Распределение сумм страховых взносов производится в следующих размерах:</w:t>
            </w:r>
          </w:p>
          <w:p w14:paraId="06C15FEE" w14:textId="77777777" w:rsidR="009F39D5" w:rsidRPr="00C716E9" w:rsidRDefault="009F39D5" w:rsidP="00C716E9">
            <w:pPr>
              <w:pStyle w:val="tkTekst"/>
              <w:spacing w:after="0"/>
              <w:rPr>
                <w:rFonts w:ascii="Times New Roman" w:hAnsi="Times New Roman" w:cs="Times New Roman"/>
                <w:b/>
                <w:strike/>
                <w:sz w:val="24"/>
                <w:szCs w:val="24"/>
              </w:rPr>
            </w:pPr>
            <w:r w:rsidRPr="00C716E9">
              <w:rPr>
                <w:rFonts w:ascii="Times New Roman" w:hAnsi="Times New Roman" w:cs="Times New Roman"/>
                <w:b/>
                <w:strike/>
                <w:sz w:val="24"/>
                <w:szCs w:val="24"/>
              </w:rPr>
              <w:t>в Пенсионный фонд - 89,75 процента;</w:t>
            </w:r>
          </w:p>
          <w:p w14:paraId="4389DA58" w14:textId="77777777" w:rsidR="009F39D5" w:rsidRPr="00C716E9" w:rsidRDefault="009F39D5" w:rsidP="00C716E9">
            <w:pPr>
              <w:pStyle w:val="tkTekst"/>
              <w:spacing w:after="0"/>
              <w:rPr>
                <w:rFonts w:ascii="Times New Roman" w:hAnsi="Times New Roman" w:cs="Times New Roman"/>
                <w:b/>
                <w:strike/>
                <w:sz w:val="24"/>
                <w:szCs w:val="24"/>
              </w:rPr>
            </w:pPr>
            <w:r w:rsidRPr="00C716E9">
              <w:rPr>
                <w:rFonts w:ascii="Times New Roman" w:hAnsi="Times New Roman" w:cs="Times New Roman"/>
                <w:b/>
                <w:strike/>
                <w:sz w:val="24"/>
                <w:szCs w:val="24"/>
              </w:rPr>
              <w:t>в Фонд обязательного медицинского страхования - 10 процентов;</w:t>
            </w:r>
          </w:p>
          <w:p w14:paraId="1A8A343E" w14:textId="77777777" w:rsidR="009F39D5" w:rsidRPr="00C716E9" w:rsidRDefault="009F39D5" w:rsidP="00C716E9">
            <w:pPr>
              <w:pStyle w:val="tkTekst"/>
              <w:spacing w:after="0"/>
              <w:rPr>
                <w:rFonts w:ascii="Times New Roman" w:hAnsi="Times New Roman" w:cs="Times New Roman"/>
                <w:b/>
                <w:strike/>
                <w:sz w:val="24"/>
                <w:szCs w:val="24"/>
              </w:rPr>
            </w:pPr>
            <w:r w:rsidRPr="00C716E9">
              <w:rPr>
                <w:rFonts w:ascii="Times New Roman" w:hAnsi="Times New Roman" w:cs="Times New Roman"/>
                <w:b/>
                <w:strike/>
                <w:sz w:val="24"/>
                <w:szCs w:val="24"/>
              </w:rPr>
              <w:t>в Фонд оздоровления трудящихся - 0,25 процента.</w:t>
            </w:r>
          </w:p>
          <w:p w14:paraId="4302F2EF" w14:textId="77777777" w:rsidR="009F39D5" w:rsidRPr="00C716E9" w:rsidRDefault="009F39D5" w:rsidP="00C716E9">
            <w:pPr>
              <w:pStyle w:val="tkTekst"/>
              <w:spacing w:after="0"/>
              <w:rPr>
                <w:rFonts w:ascii="Times New Roman" w:hAnsi="Times New Roman" w:cs="Times New Roman"/>
                <w:b/>
                <w:strike/>
                <w:sz w:val="24"/>
                <w:szCs w:val="24"/>
              </w:rPr>
            </w:pPr>
            <w:r w:rsidRPr="00C716E9">
              <w:rPr>
                <w:rFonts w:ascii="Times New Roman" w:hAnsi="Times New Roman" w:cs="Times New Roman"/>
                <w:b/>
                <w:strike/>
                <w:sz w:val="24"/>
                <w:szCs w:val="24"/>
              </w:rPr>
              <w:t>Уплата страховых взносов осуществляется в порядке, устанавливаемом Правительством Кыргызской Республики.</w:t>
            </w:r>
          </w:p>
          <w:p w14:paraId="632E8E71" w14:textId="77777777" w:rsidR="009F39D5" w:rsidRPr="00C716E9" w:rsidRDefault="009F39D5" w:rsidP="00C716E9">
            <w:pPr>
              <w:pStyle w:val="tkTekst"/>
              <w:spacing w:after="0"/>
              <w:rPr>
                <w:rFonts w:ascii="Times New Roman" w:hAnsi="Times New Roman" w:cs="Times New Roman"/>
                <w:b/>
                <w:strike/>
                <w:sz w:val="24"/>
                <w:szCs w:val="24"/>
              </w:rPr>
            </w:pPr>
            <w:r w:rsidRPr="00C716E9">
              <w:rPr>
                <w:rFonts w:ascii="Times New Roman" w:hAnsi="Times New Roman" w:cs="Times New Roman"/>
                <w:b/>
                <w:strike/>
                <w:sz w:val="24"/>
                <w:szCs w:val="24"/>
              </w:rPr>
              <w:t>2-1. Тарифы страховых взносов для индивидуальных предпринимателей, осуществляющих предпринимательскую деятельность на рынках путем реализации товара с лотков, торговых мест, устанавливаются ежемесячно в размере не менее 3 процентов, исчисленных от размера среднемесячной заработной платы, сложившейся в районах и городах республики за предыдущий календарный год.</w:t>
            </w:r>
          </w:p>
          <w:p w14:paraId="0C1B7A2B" w14:textId="77777777" w:rsidR="009F39D5" w:rsidRPr="00C716E9" w:rsidRDefault="009F39D5" w:rsidP="00C716E9">
            <w:pPr>
              <w:pStyle w:val="tkTekst"/>
              <w:spacing w:after="0"/>
              <w:rPr>
                <w:rFonts w:ascii="Times New Roman" w:hAnsi="Times New Roman" w:cs="Times New Roman"/>
                <w:b/>
                <w:strike/>
                <w:sz w:val="24"/>
                <w:szCs w:val="24"/>
              </w:rPr>
            </w:pPr>
            <w:r w:rsidRPr="00C716E9">
              <w:rPr>
                <w:rFonts w:ascii="Times New Roman" w:hAnsi="Times New Roman" w:cs="Times New Roman"/>
                <w:b/>
                <w:strike/>
                <w:sz w:val="24"/>
                <w:szCs w:val="24"/>
              </w:rPr>
              <w:t>Распределение сумм страховых взносов по фондам производится в следующих размерах:</w:t>
            </w:r>
          </w:p>
          <w:p w14:paraId="152A736E" w14:textId="77777777" w:rsidR="009F39D5" w:rsidRPr="00C716E9" w:rsidRDefault="009F39D5" w:rsidP="00C716E9">
            <w:pPr>
              <w:pStyle w:val="tkTekst"/>
              <w:spacing w:after="0"/>
              <w:rPr>
                <w:rFonts w:ascii="Times New Roman" w:hAnsi="Times New Roman" w:cs="Times New Roman"/>
                <w:b/>
                <w:strike/>
                <w:sz w:val="24"/>
                <w:szCs w:val="24"/>
              </w:rPr>
            </w:pPr>
            <w:r w:rsidRPr="00C716E9">
              <w:rPr>
                <w:rFonts w:ascii="Times New Roman" w:hAnsi="Times New Roman" w:cs="Times New Roman"/>
                <w:b/>
                <w:strike/>
                <w:sz w:val="24"/>
                <w:szCs w:val="24"/>
              </w:rPr>
              <w:t>в Пенсионный фонд - 89,75 процента;</w:t>
            </w:r>
          </w:p>
          <w:p w14:paraId="189AF218" w14:textId="77777777" w:rsidR="009F39D5" w:rsidRPr="00C716E9" w:rsidRDefault="009F39D5" w:rsidP="00C716E9">
            <w:pPr>
              <w:pStyle w:val="tkTekst"/>
              <w:spacing w:after="0"/>
              <w:rPr>
                <w:rFonts w:ascii="Times New Roman" w:hAnsi="Times New Roman" w:cs="Times New Roman"/>
                <w:b/>
                <w:strike/>
                <w:sz w:val="24"/>
                <w:szCs w:val="24"/>
              </w:rPr>
            </w:pPr>
            <w:r w:rsidRPr="00C716E9">
              <w:rPr>
                <w:rFonts w:ascii="Times New Roman" w:hAnsi="Times New Roman" w:cs="Times New Roman"/>
                <w:b/>
                <w:strike/>
                <w:sz w:val="24"/>
                <w:szCs w:val="24"/>
              </w:rPr>
              <w:t>в Фонд обязательного медицинского страхования - 10 процентов;</w:t>
            </w:r>
          </w:p>
          <w:p w14:paraId="0B463FDD" w14:textId="77777777" w:rsidR="009F39D5" w:rsidRPr="00C716E9" w:rsidRDefault="009F39D5" w:rsidP="00C716E9">
            <w:pPr>
              <w:pStyle w:val="tkTekst"/>
              <w:spacing w:after="0"/>
              <w:rPr>
                <w:rFonts w:ascii="Times New Roman" w:hAnsi="Times New Roman" w:cs="Times New Roman"/>
                <w:b/>
                <w:strike/>
                <w:sz w:val="24"/>
                <w:szCs w:val="24"/>
              </w:rPr>
            </w:pPr>
            <w:r w:rsidRPr="00C716E9">
              <w:rPr>
                <w:rFonts w:ascii="Times New Roman" w:hAnsi="Times New Roman" w:cs="Times New Roman"/>
                <w:b/>
                <w:strike/>
                <w:sz w:val="24"/>
                <w:szCs w:val="24"/>
              </w:rPr>
              <w:t>в Фонд оздоровления трудящихся - 0,25 процента.</w:t>
            </w:r>
          </w:p>
          <w:p w14:paraId="210CBD28" w14:textId="77777777" w:rsidR="009F39D5" w:rsidRPr="00C716E9" w:rsidRDefault="009F39D5" w:rsidP="00C716E9">
            <w:pPr>
              <w:pStyle w:val="tkTekst"/>
              <w:spacing w:after="0"/>
              <w:rPr>
                <w:rFonts w:ascii="Times New Roman" w:hAnsi="Times New Roman" w:cs="Times New Roman"/>
                <w:b/>
                <w:strike/>
                <w:sz w:val="24"/>
                <w:szCs w:val="24"/>
              </w:rPr>
            </w:pPr>
            <w:r w:rsidRPr="00C716E9">
              <w:rPr>
                <w:rFonts w:ascii="Times New Roman" w:hAnsi="Times New Roman" w:cs="Times New Roman"/>
                <w:b/>
                <w:strike/>
                <w:sz w:val="24"/>
                <w:szCs w:val="24"/>
              </w:rPr>
              <w:t>Уплата страховых взносов осуществляется в порядке, устанавливаемом Правительством Кыргызской Республики.</w:t>
            </w:r>
          </w:p>
          <w:p w14:paraId="00C16008"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 xml:space="preserve">3. Индивидуальные предприниматели, использующие труд наемных работников, начисление, уплату и распределение сумм страховых взносов по фондам за нанятых работников производят в соответствии со </w:t>
            </w:r>
            <w:hyperlink r:id="rId12" w:anchor="st_2" w:history="1">
              <w:r w:rsidRPr="00C716E9">
                <w:rPr>
                  <w:rFonts w:ascii="Times New Roman" w:hAnsi="Times New Roman" w:cs="Times New Roman"/>
                  <w:sz w:val="24"/>
                  <w:szCs w:val="24"/>
                </w:rPr>
                <w:t>статьей 2</w:t>
              </w:r>
            </w:hyperlink>
            <w:r w:rsidRPr="00C716E9">
              <w:rPr>
                <w:rFonts w:ascii="Times New Roman" w:hAnsi="Times New Roman" w:cs="Times New Roman"/>
                <w:sz w:val="24"/>
                <w:szCs w:val="24"/>
              </w:rPr>
              <w:t xml:space="preserve"> настоящего Закона, за исключением</w:t>
            </w:r>
            <w:r w:rsidRPr="00C716E9">
              <w:rPr>
                <w:rFonts w:ascii="Times New Roman" w:hAnsi="Times New Roman" w:cs="Times New Roman"/>
                <w:b/>
                <w:sz w:val="24"/>
                <w:szCs w:val="24"/>
              </w:rPr>
              <w:t xml:space="preserve"> </w:t>
            </w:r>
            <w:r w:rsidRPr="00C716E9">
              <w:rPr>
                <w:rFonts w:ascii="Times New Roman" w:hAnsi="Times New Roman" w:cs="Times New Roman"/>
                <w:sz w:val="24"/>
                <w:szCs w:val="24"/>
              </w:rPr>
              <w:t>наемных работников, занятых</w:t>
            </w:r>
            <w:r w:rsidRPr="00C716E9">
              <w:rPr>
                <w:rFonts w:ascii="Times New Roman" w:hAnsi="Times New Roman" w:cs="Times New Roman"/>
                <w:b/>
                <w:sz w:val="24"/>
                <w:szCs w:val="24"/>
              </w:rPr>
              <w:t xml:space="preserve"> </w:t>
            </w:r>
            <w:r w:rsidRPr="00C716E9">
              <w:rPr>
                <w:rFonts w:ascii="Times New Roman" w:hAnsi="Times New Roman" w:cs="Times New Roman"/>
                <w:sz w:val="24"/>
                <w:szCs w:val="24"/>
              </w:rPr>
              <w:t>в текстильном и швейном производствах.</w:t>
            </w:r>
          </w:p>
          <w:p w14:paraId="158DC4BD"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Для наемных работников, занятых в текстильном и швейном производствах, тарифы страховых взносов устанавливаются:</w:t>
            </w:r>
          </w:p>
          <w:p w14:paraId="7AC1321E"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а) для работодателей - ежемесячно в размере 6 процентов, исчисленных от 40 процентов размера среднемесячной заработной платы.</w:t>
            </w:r>
          </w:p>
          <w:p w14:paraId="60AC9BB9"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Распределение сумм страховых взносов по фондам производится в следующих размерах:</w:t>
            </w:r>
          </w:p>
          <w:p w14:paraId="58DF0350"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в Пенсионный фонд - 4,75 процента;</w:t>
            </w:r>
          </w:p>
          <w:p w14:paraId="7E8EFE9B"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в Фонд обязательного медицинского страхования - 1 процент;</w:t>
            </w:r>
          </w:p>
          <w:p w14:paraId="4ECA8BC0"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в Фонд оздоровления трудящихся - 0,25 процента;</w:t>
            </w:r>
          </w:p>
          <w:p w14:paraId="4B601FF0"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б) для работников, за исключением работников-пенсионеров и работников-инвалидов I и II групп, - ежемесячно в размере 6 процентов, исчисленного от 40 процентов размера среднемесячной заработной платы.</w:t>
            </w:r>
          </w:p>
          <w:p w14:paraId="41B61633"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Распределение сумм страховых взносов по фондам производится в следующих размерах:</w:t>
            </w:r>
          </w:p>
          <w:p w14:paraId="017E7E78"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в Пенсионный фонд - 4 процента;</w:t>
            </w:r>
          </w:p>
          <w:p w14:paraId="6CC67032"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в Государственный накопительный фонд - 2 процента;</w:t>
            </w:r>
          </w:p>
          <w:p w14:paraId="13CB2D9F"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б-1) для работников-пенсионеров - ежемесячно в размере 4 процентов, исчисленных от 40 процентов размера среднемесячной заработной платы, в Пенсионный фонд;</w:t>
            </w:r>
          </w:p>
          <w:p w14:paraId="74A1EAB9"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для работников-инвалидов I и II групп (кроме инвалидов Великой Отечественной войны и приравненных к ним лиц) - ежемесячно от всех видов выплат, начисленных в их пользу, независимо от источников финансирования, - в размере 2 процентов в Пенсионный фонд;</w:t>
            </w:r>
          </w:p>
          <w:p w14:paraId="02B6C3BB"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 xml:space="preserve">для нанятых работников, указанных в пункте «а» </w:t>
            </w:r>
            <w:hyperlink r:id="rId13" w:anchor="st_11_1" w:history="1">
              <w:r w:rsidRPr="00C716E9">
                <w:rPr>
                  <w:rStyle w:val="a8"/>
                  <w:rFonts w:ascii="Times New Roman" w:eastAsiaTheme="minorEastAsia" w:hAnsi="Times New Roman" w:cs="Times New Roman"/>
                  <w:color w:val="auto"/>
                  <w:sz w:val="24"/>
                  <w:szCs w:val="24"/>
                </w:rPr>
                <w:t>статьи 11-1</w:t>
              </w:r>
            </w:hyperlink>
            <w:r w:rsidRPr="00C716E9">
              <w:rPr>
                <w:rFonts w:ascii="Times New Roman" w:hAnsi="Times New Roman" w:cs="Times New Roman"/>
                <w:sz w:val="24"/>
                <w:szCs w:val="24"/>
              </w:rPr>
              <w:t xml:space="preserve"> настоящего Закона, - в размере 6 процентов в Пенсионный фонд.</w:t>
            </w:r>
          </w:p>
          <w:p w14:paraId="387F8E9D" w14:textId="77777777" w:rsidR="009F39D5" w:rsidRPr="00C716E9" w:rsidRDefault="009F39D5" w:rsidP="00C716E9">
            <w:pPr>
              <w:ind w:firstLine="601"/>
              <w:jc w:val="both"/>
              <w:rPr>
                <w:rFonts w:ascii="Times New Roman" w:hAnsi="Times New Roman" w:cs="Times New Roman"/>
                <w:b/>
                <w:strike/>
              </w:rPr>
            </w:pPr>
            <w:r w:rsidRPr="00C716E9">
              <w:rPr>
                <w:rFonts w:ascii="Times New Roman" w:hAnsi="Times New Roman" w:cs="Times New Roman"/>
                <w:b/>
                <w:strike/>
              </w:rPr>
              <w:t>Уплата страховых взносов осуществляется в порядке, устанавливаемом Правительством Кыргызской Республики.</w:t>
            </w:r>
          </w:p>
          <w:p w14:paraId="46C443AF" w14:textId="108EE0ED" w:rsidR="009F39D5" w:rsidRPr="00C716E9" w:rsidRDefault="009F39D5" w:rsidP="00C716E9">
            <w:pPr>
              <w:ind w:firstLine="600"/>
              <w:rPr>
                <w:rFonts w:ascii="Times New Roman" w:eastAsia="Times New Roman" w:hAnsi="Times New Roman" w:cs="Times New Roman"/>
                <w:bCs/>
                <w:iCs/>
                <w:vanish/>
              </w:rPr>
            </w:pPr>
            <w:r w:rsidRPr="00C716E9">
              <w:rPr>
                <w:rFonts w:ascii="Times New Roman" w:hAnsi="Times New Roman" w:cs="Times New Roman"/>
                <w:b/>
              </w:rPr>
              <w:t xml:space="preserve">4. Отсутствует </w:t>
            </w:r>
          </w:p>
        </w:tc>
        <w:tc>
          <w:tcPr>
            <w:tcW w:w="7655" w:type="dxa"/>
            <w:shd w:val="clear" w:color="auto" w:fill="auto"/>
          </w:tcPr>
          <w:p w14:paraId="54579DF1" w14:textId="77777777" w:rsidR="009F39D5" w:rsidRPr="00C716E9" w:rsidRDefault="009F39D5" w:rsidP="00C716E9">
            <w:pPr>
              <w:ind w:firstLine="567"/>
              <w:jc w:val="both"/>
              <w:rPr>
                <w:rFonts w:ascii="Times New Roman" w:eastAsia="Times New Roman" w:hAnsi="Times New Roman"/>
                <w:b/>
                <w:bCs/>
              </w:rPr>
            </w:pPr>
            <w:r w:rsidRPr="00C716E9">
              <w:rPr>
                <w:rFonts w:ascii="Times New Roman" w:eastAsia="Times New Roman" w:hAnsi="Times New Roman"/>
                <w:b/>
                <w:bCs/>
              </w:rPr>
              <w:t xml:space="preserve">Статья 6. Ставки тарифов страховых взносов для индивидуальных предпринимателей </w:t>
            </w:r>
          </w:p>
          <w:p w14:paraId="40530915" w14:textId="201391ED" w:rsidR="009F39D5" w:rsidRPr="00C716E9" w:rsidRDefault="009F39D5" w:rsidP="00C716E9">
            <w:pPr>
              <w:pStyle w:val="tkTekst"/>
              <w:spacing w:after="0"/>
              <w:rPr>
                <w:rFonts w:ascii="Times New Roman" w:hAnsi="Times New Roman" w:cs="Times New Roman"/>
                <w:b/>
                <w:sz w:val="24"/>
                <w:szCs w:val="24"/>
              </w:rPr>
            </w:pPr>
            <w:r w:rsidRPr="00C716E9">
              <w:rPr>
                <w:rFonts w:ascii="Times New Roman" w:hAnsi="Times New Roman" w:cs="Times New Roman"/>
                <w:b/>
                <w:sz w:val="24"/>
                <w:szCs w:val="24"/>
              </w:rPr>
              <w:t xml:space="preserve">1. </w:t>
            </w:r>
            <w:bookmarkStart w:id="119" w:name="_Hlk105113393"/>
            <w:r w:rsidRPr="00C716E9">
              <w:rPr>
                <w:rFonts w:ascii="Times New Roman" w:hAnsi="Times New Roman" w:cs="Times New Roman"/>
                <w:b/>
                <w:sz w:val="24"/>
                <w:szCs w:val="24"/>
              </w:rPr>
              <w:t>Тарифы страховых взносов для индивидуальных</w:t>
            </w:r>
            <w:r w:rsidRPr="00C716E9">
              <w:rPr>
                <w:rFonts w:ascii="Times New Roman" w:hAnsi="Times New Roman" w:cs="Times New Roman"/>
                <w:sz w:val="24"/>
                <w:szCs w:val="24"/>
              </w:rPr>
              <w:t xml:space="preserve"> </w:t>
            </w:r>
            <w:r w:rsidRPr="00C716E9">
              <w:rPr>
                <w:rFonts w:ascii="Times New Roman" w:hAnsi="Times New Roman" w:cs="Times New Roman"/>
                <w:b/>
                <w:sz w:val="24"/>
                <w:szCs w:val="24"/>
              </w:rPr>
              <w:t xml:space="preserve">предпринимателей независимо от выбранного налогового режима (за исключением занятых в швейном и текстильном производствах, сдающих в аренду движимое и недвижимое имущество) ставки тарифов страховых взносов в размере 6% от размера среднемесячной заработной платы в разрезе районов и городов Кыргызской Республики без учета данных по предприятиям и организациям, уровень среднемесячной заработной платы которых более чем на 50 процентов превышает средний уровень заработной платы по республике в целом. </w:t>
            </w:r>
            <w:bookmarkEnd w:id="119"/>
          </w:p>
          <w:p w14:paraId="4C903EFF"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Распределение сумм страховых взносов по фондам производится в следующих размерах:</w:t>
            </w:r>
          </w:p>
          <w:p w14:paraId="54CDAAB5"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 xml:space="preserve">в Пенсионный фонд - 8,75 процента; </w:t>
            </w:r>
          </w:p>
          <w:p w14:paraId="711AB512"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в Фонд обязательного медицинского страхования - 1 процент;</w:t>
            </w:r>
          </w:p>
          <w:p w14:paraId="28A17325"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в Фонд оздоровления трудящихся - 0,25 процента.</w:t>
            </w:r>
          </w:p>
          <w:p w14:paraId="7C735D74" w14:textId="12B9E5A3" w:rsidR="009F39D5" w:rsidRPr="00C716E9" w:rsidRDefault="009F39D5" w:rsidP="00C716E9">
            <w:pPr>
              <w:ind w:firstLine="567"/>
              <w:jc w:val="both"/>
              <w:rPr>
                <w:rFonts w:ascii="Times New Roman" w:eastAsia="Times New Roman" w:hAnsi="Times New Roman"/>
              </w:rPr>
            </w:pPr>
            <w:r w:rsidRPr="00C716E9">
              <w:rPr>
                <w:rFonts w:ascii="Times New Roman" w:hAnsi="Times New Roman"/>
                <w:b/>
              </w:rPr>
              <w:t xml:space="preserve">2. </w:t>
            </w:r>
            <w:r w:rsidRPr="00C716E9">
              <w:rPr>
                <w:rFonts w:ascii="Times New Roman" w:eastAsia="Times New Roman" w:hAnsi="Times New Roman"/>
                <w:b/>
              </w:rPr>
              <w:t>Признать утратившим силу</w:t>
            </w:r>
            <w:r w:rsidRPr="00C716E9">
              <w:rPr>
                <w:rFonts w:ascii="Times New Roman" w:eastAsia="Times New Roman" w:hAnsi="Times New Roman"/>
              </w:rPr>
              <w:t xml:space="preserve"> </w:t>
            </w:r>
          </w:p>
          <w:p w14:paraId="00AB6002" w14:textId="498ECC45" w:rsidR="009F39D5" w:rsidRPr="00C716E9" w:rsidRDefault="009F39D5" w:rsidP="00C716E9">
            <w:pPr>
              <w:ind w:firstLine="567"/>
              <w:jc w:val="both"/>
              <w:rPr>
                <w:rFonts w:ascii="Times New Roman" w:eastAsia="Times New Roman" w:hAnsi="Times New Roman"/>
              </w:rPr>
            </w:pPr>
          </w:p>
          <w:p w14:paraId="063F5EF8" w14:textId="482AFE40" w:rsidR="009F39D5" w:rsidRPr="00C716E9" w:rsidRDefault="009F39D5" w:rsidP="00C716E9">
            <w:pPr>
              <w:ind w:firstLine="567"/>
              <w:jc w:val="both"/>
              <w:rPr>
                <w:rFonts w:ascii="Times New Roman" w:eastAsia="Times New Roman" w:hAnsi="Times New Roman"/>
              </w:rPr>
            </w:pPr>
          </w:p>
          <w:p w14:paraId="3468B2E5" w14:textId="2FA3C645" w:rsidR="009F39D5" w:rsidRPr="00C716E9" w:rsidRDefault="009F39D5" w:rsidP="00C716E9">
            <w:pPr>
              <w:ind w:firstLine="567"/>
              <w:jc w:val="both"/>
              <w:rPr>
                <w:rFonts w:ascii="Times New Roman" w:eastAsia="Times New Roman" w:hAnsi="Times New Roman"/>
              </w:rPr>
            </w:pPr>
          </w:p>
          <w:p w14:paraId="38FA1F0E" w14:textId="6E863BB1" w:rsidR="009F39D5" w:rsidRPr="00C716E9" w:rsidRDefault="009F39D5" w:rsidP="00C716E9">
            <w:pPr>
              <w:ind w:firstLine="567"/>
              <w:jc w:val="both"/>
              <w:rPr>
                <w:rFonts w:ascii="Times New Roman" w:eastAsia="Times New Roman" w:hAnsi="Times New Roman"/>
              </w:rPr>
            </w:pPr>
          </w:p>
          <w:p w14:paraId="2EACECD0" w14:textId="3B05B69D" w:rsidR="009F39D5" w:rsidRPr="00C716E9" w:rsidRDefault="009F39D5" w:rsidP="00C716E9">
            <w:pPr>
              <w:ind w:firstLine="567"/>
              <w:jc w:val="both"/>
              <w:rPr>
                <w:rFonts w:ascii="Times New Roman" w:eastAsia="Times New Roman" w:hAnsi="Times New Roman"/>
              </w:rPr>
            </w:pPr>
          </w:p>
          <w:p w14:paraId="653B70B6" w14:textId="345FE17E" w:rsidR="009F39D5" w:rsidRPr="00C716E9" w:rsidRDefault="009F39D5" w:rsidP="00C716E9">
            <w:pPr>
              <w:ind w:firstLine="567"/>
              <w:jc w:val="both"/>
              <w:rPr>
                <w:rFonts w:ascii="Times New Roman" w:eastAsia="Times New Roman" w:hAnsi="Times New Roman"/>
              </w:rPr>
            </w:pPr>
          </w:p>
          <w:p w14:paraId="5D5A5D69" w14:textId="6EBE7FA6" w:rsidR="009F39D5" w:rsidRPr="00C716E9" w:rsidRDefault="009F39D5" w:rsidP="00C716E9">
            <w:pPr>
              <w:ind w:firstLine="567"/>
              <w:jc w:val="both"/>
              <w:rPr>
                <w:rFonts w:ascii="Times New Roman" w:eastAsia="Times New Roman" w:hAnsi="Times New Roman"/>
              </w:rPr>
            </w:pPr>
          </w:p>
          <w:p w14:paraId="1D3402D6" w14:textId="6F5D8536" w:rsidR="009F39D5" w:rsidRPr="00C716E9" w:rsidRDefault="009F39D5" w:rsidP="00C716E9">
            <w:pPr>
              <w:ind w:firstLine="567"/>
              <w:jc w:val="both"/>
              <w:rPr>
                <w:rFonts w:ascii="Times New Roman" w:eastAsia="Times New Roman" w:hAnsi="Times New Roman"/>
              </w:rPr>
            </w:pPr>
          </w:p>
          <w:p w14:paraId="71CC4EAB" w14:textId="45F2DF3F" w:rsidR="009F39D5" w:rsidRPr="00C716E9" w:rsidRDefault="009F39D5" w:rsidP="00C716E9">
            <w:pPr>
              <w:ind w:firstLine="567"/>
              <w:jc w:val="both"/>
              <w:rPr>
                <w:rFonts w:ascii="Times New Roman" w:eastAsia="Times New Roman" w:hAnsi="Times New Roman"/>
              </w:rPr>
            </w:pPr>
          </w:p>
          <w:p w14:paraId="116B47BC" w14:textId="5BABB496" w:rsidR="009F39D5" w:rsidRPr="00C716E9" w:rsidRDefault="009F39D5" w:rsidP="00C716E9">
            <w:pPr>
              <w:ind w:firstLine="567"/>
              <w:jc w:val="both"/>
              <w:rPr>
                <w:rFonts w:ascii="Times New Roman" w:eastAsia="Times New Roman" w:hAnsi="Times New Roman"/>
              </w:rPr>
            </w:pPr>
          </w:p>
          <w:p w14:paraId="653BCEA8" w14:textId="77777777" w:rsidR="009F39D5" w:rsidRPr="00C716E9" w:rsidRDefault="009F39D5" w:rsidP="00C716E9">
            <w:pPr>
              <w:ind w:firstLine="567"/>
              <w:jc w:val="both"/>
              <w:rPr>
                <w:rFonts w:ascii="Times New Roman" w:eastAsia="Times New Roman" w:hAnsi="Times New Roman"/>
              </w:rPr>
            </w:pPr>
          </w:p>
          <w:p w14:paraId="70D52A71" w14:textId="42740003" w:rsidR="009F39D5" w:rsidRPr="00C716E9" w:rsidRDefault="009F39D5" w:rsidP="00C716E9">
            <w:pPr>
              <w:ind w:firstLine="567"/>
              <w:jc w:val="both"/>
              <w:rPr>
                <w:rFonts w:ascii="Times New Roman" w:eastAsia="Times New Roman" w:hAnsi="Times New Roman"/>
              </w:rPr>
            </w:pPr>
          </w:p>
          <w:p w14:paraId="77314C07" w14:textId="393E99AF" w:rsidR="009F39D5" w:rsidRPr="00C716E9" w:rsidRDefault="009F39D5" w:rsidP="00C716E9">
            <w:pPr>
              <w:ind w:firstLine="567"/>
              <w:jc w:val="both"/>
              <w:rPr>
                <w:rFonts w:ascii="Times New Roman" w:eastAsia="Times New Roman" w:hAnsi="Times New Roman"/>
              </w:rPr>
            </w:pPr>
          </w:p>
          <w:p w14:paraId="319AB334" w14:textId="16D9A98F" w:rsidR="009F39D5" w:rsidRPr="00C716E9" w:rsidRDefault="009F39D5" w:rsidP="00C716E9">
            <w:pPr>
              <w:ind w:firstLine="567"/>
              <w:jc w:val="both"/>
              <w:rPr>
                <w:rFonts w:ascii="Times New Roman" w:eastAsia="Times New Roman" w:hAnsi="Times New Roman"/>
              </w:rPr>
            </w:pPr>
          </w:p>
          <w:p w14:paraId="374A9A5B" w14:textId="441072DE" w:rsidR="009F39D5" w:rsidRPr="00C716E9" w:rsidRDefault="009F39D5" w:rsidP="00C716E9">
            <w:pPr>
              <w:ind w:firstLine="567"/>
              <w:jc w:val="both"/>
              <w:rPr>
                <w:rFonts w:ascii="Times New Roman" w:eastAsia="Times New Roman" w:hAnsi="Times New Roman"/>
              </w:rPr>
            </w:pPr>
          </w:p>
          <w:p w14:paraId="4613985F" w14:textId="78C959A9" w:rsidR="009F39D5" w:rsidRPr="00C716E9" w:rsidRDefault="009F39D5" w:rsidP="00C716E9">
            <w:pPr>
              <w:ind w:firstLine="567"/>
              <w:jc w:val="both"/>
              <w:rPr>
                <w:rFonts w:ascii="Times New Roman" w:eastAsia="Times New Roman" w:hAnsi="Times New Roman"/>
              </w:rPr>
            </w:pPr>
          </w:p>
          <w:p w14:paraId="5F81B0D6" w14:textId="0D69F91B" w:rsidR="009F39D5" w:rsidRPr="00C716E9" w:rsidRDefault="009F39D5" w:rsidP="00C716E9">
            <w:pPr>
              <w:ind w:firstLine="567"/>
              <w:jc w:val="both"/>
              <w:rPr>
                <w:rFonts w:ascii="Times New Roman" w:eastAsia="Times New Roman" w:hAnsi="Times New Roman"/>
              </w:rPr>
            </w:pPr>
          </w:p>
          <w:p w14:paraId="358641D9" w14:textId="7A98EEC8" w:rsidR="009F39D5" w:rsidRPr="00C716E9" w:rsidRDefault="009F39D5" w:rsidP="00C716E9">
            <w:pPr>
              <w:ind w:firstLine="567"/>
              <w:jc w:val="both"/>
              <w:rPr>
                <w:rFonts w:ascii="Times New Roman" w:eastAsia="Times New Roman" w:hAnsi="Times New Roman"/>
              </w:rPr>
            </w:pPr>
          </w:p>
          <w:p w14:paraId="580D5D66" w14:textId="13C4FDE1" w:rsidR="009F39D5" w:rsidRPr="00C716E9" w:rsidRDefault="009F39D5" w:rsidP="00C716E9">
            <w:pPr>
              <w:ind w:firstLine="567"/>
              <w:jc w:val="both"/>
              <w:rPr>
                <w:rFonts w:ascii="Times New Roman" w:eastAsia="Times New Roman" w:hAnsi="Times New Roman"/>
              </w:rPr>
            </w:pPr>
          </w:p>
          <w:p w14:paraId="074C62D4" w14:textId="77777777" w:rsidR="009F39D5" w:rsidRPr="00C716E9" w:rsidRDefault="009F39D5" w:rsidP="00C716E9">
            <w:pPr>
              <w:ind w:firstLine="567"/>
              <w:jc w:val="both"/>
              <w:rPr>
                <w:rFonts w:ascii="Times New Roman" w:eastAsia="Times New Roman" w:hAnsi="Times New Roman"/>
              </w:rPr>
            </w:pPr>
          </w:p>
          <w:p w14:paraId="517BBA2B" w14:textId="042859FB" w:rsidR="009F39D5" w:rsidRPr="00C716E9" w:rsidRDefault="009F39D5" w:rsidP="00C716E9">
            <w:pPr>
              <w:ind w:firstLine="567"/>
              <w:jc w:val="both"/>
              <w:rPr>
                <w:rFonts w:ascii="Times New Roman" w:eastAsia="Times New Roman" w:hAnsi="Times New Roman"/>
                <w:b/>
              </w:rPr>
            </w:pPr>
            <w:r w:rsidRPr="00C716E9">
              <w:rPr>
                <w:rFonts w:ascii="Times New Roman" w:eastAsia="Times New Roman" w:hAnsi="Times New Roman"/>
                <w:b/>
              </w:rPr>
              <w:t>2-1. Признать утратившим силу</w:t>
            </w:r>
          </w:p>
          <w:p w14:paraId="12A1DC44" w14:textId="77777777" w:rsidR="009F39D5" w:rsidRPr="00C716E9" w:rsidRDefault="009F39D5" w:rsidP="00C716E9">
            <w:pPr>
              <w:ind w:firstLine="567"/>
              <w:jc w:val="both"/>
              <w:rPr>
                <w:rFonts w:ascii="Times New Roman" w:eastAsia="Times New Roman" w:hAnsi="Times New Roman"/>
              </w:rPr>
            </w:pPr>
          </w:p>
          <w:p w14:paraId="668BCB9B" w14:textId="1B10ABA8" w:rsidR="009F39D5" w:rsidRPr="00C716E9" w:rsidRDefault="009F39D5" w:rsidP="00C716E9">
            <w:pPr>
              <w:ind w:firstLine="567"/>
              <w:jc w:val="both"/>
              <w:rPr>
                <w:rFonts w:ascii="Times New Roman" w:eastAsia="Times New Roman" w:hAnsi="Times New Roman"/>
              </w:rPr>
            </w:pPr>
          </w:p>
          <w:p w14:paraId="69960BB8" w14:textId="3C4C7AD2" w:rsidR="009F39D5" w:rsidRPr="00C716E9" w:rsidRDefault="009F39D5" w:rsidP="00C716E9">
            <w:pPr>
              <w:ind w:firstLine="567"/>
              <w:jc w:val="both"/>
              <w:rPr>
                <w:rFonts w:ascii="Times New Roman" w:eastAsia="Times New Roman" w:hAnsi="Times New Roman"/>
              </w:rPr>
            </w:pPr>
          </w:p>
          <w:p w14:paraId="5D10901F" w14:textId="5F75DA30" w:rsidR="009F39D5" w:rsidRPr="00C716E9" w:rsidRDefault="009F39D5" w:rsidP="00C716E9">
            <w:pPr>
              <w:ind w:firstLine="567"/>
              <w:jc w:val="both"/>
              <w:rPr>
                <w:rFonts w:ascii="Times New Roman" w:eastAsia="Times New Roman" w:hAnsi="Times New Roman"/>
              </w:rPr>
            </w:pPr>
          </w:p>
          <w:p w14:paraId="474056FA" w14:textId="0A55921C" w:rsidR="009F39D5" w:rsidRPr="00C716E9" w:rsidRDefault="009F39D5" w:rsidP="00C716E9">
            <w:pPr>
              <w:ind w:firstLine="567"/>
              <w:jc w:val="both"/>
              <w:rPr>
                <w:rFonts w:ascii="Times New Roman" w:eastAsia="Times New Roman" w:hAnsi="Times New Roman"/>
              </w:rPr>
            </w:pPr>
          </w:p>
          <w:p w14:paraId="0FD2F51F" w14:textId="2B125B8A" w:rsidR="009F39D5" w:rsidRPr="00C716E9" w:rsidRDefault="009F39D5" w:rsidP="00C716E9">
            <w:pPr>
              <w:ind w:firstLine="567"/>
              <w:jc w:val="both"/>
              <w:rPr>
                <w:rFonts w:ascii="Times New Roman" w:eastAsia="Times New Roman" w:hAnsi="Times New Roman"/>
              </w:rPr>
            </w:pPr>
          </w:p>
          <w:p w14:paraId="7A4E763A" w14:textId="2F1A78A5" w:rsidR="009F39D5" w:rsidRPr="00C716E9" w:rsidRDefault="009F39D5" w:rsidP="00C716E9">
            <w:pPr>
              <w:ind w:firstLine="567"/>
              <w:jc w:val="both"/>
              <w:rPr>
                <w:rFonts w:ascii="Times New Roman" w:eastAsia="Times New Roman" w:hAnsi="Times New Roman"/>
              </w:rPr>
            </w:pPr>
          </w:p>
          <w:p w14:paraId="2593293C" w14:textId="19A1ADBA" w:rsidR="009F39D5" w:rsidRPr="00C716E9" w:rsidRDefault="009F39D5" w:rsidP="00C716E9">
            <w:pPr>
              <w:ind w:firstLine="567"/>
              <w:jc w:val="both"/>
              <w:rPr>
                <w:rFonts w:ascii="Times New Roman" w:eastAsia="Times New Roman" w:hAnsi="Times New Roman"/>
              </w:rPr>
            </w:pPr>
          </w:p>
          <w:p w14:paraId="6A92849F" w14:textId="11F6AF9E" w:rsidR="009F39D5" w:rsidRPr="00C716E9" w:rsidRDefault="009F39D5" w:rsidP="00C716E9">
            <w:pPr>
              <w:ind w:firstLine="567"/>
              <w:jc w:val="both"/>
              <w:rPr>
                <w:rFonts w:ascii="Times New Roman" w:eastAsia="Times New Roman" w:hAnsi="Times New Roman"/>
              </w:rPr>
            </w:pPr>
          </w:p>
          <w:p w14:paraId="3FBBEA6F" w14:textId="271D7A58" w:rsidR="009F39D5" w:rsidRPr="00C716E9" w:rsidRDefault="009F39D5" w:rsidP="00C716E9">
            <w:pPr>
              <w:ind w:firstLine="567"/>
              <w:jc w:val="both"/>
              <w:rPr>
                <w:rFonts w:ascii="Times New Roman" w:eastAsia="Times New Roman" w:hAnsi="Times New Roman"/>
              </w:rPr>
            </w:pPr>
          </w:p>
          <w:p w14:paraId="30EB4987" w14:textId="4D70856D" w:rsidR="009F39D5" w:rsidRPr="00C716E9" w:rsidRDefault="009F39D5" w:rsidP="00C716E9">
            <w:pPr>
              <w:ind w:firstLine="567"/>
              <w:jc w:val="both"/>
              <w:rPr>
                <w:rFonts w:ascii="Times New Roman" w:eastAsia="Times New Roman" w:hAnsi="Times New Roman"/>
              </w:rPr>
            </w:pPr>
          </w:p>
          <w:p w14:paraId="70BB8814" w14:textId="65604D2B" w:rsidR="009F39D5" w:rsidRPr="00C716E9" w:rsidRDefault="009F39D5" w:rsidP="00C716E9">
            <w:pPr>
              <w:ind w:firstLine="567"/>
              <w:jc w:val="both"/>
              <w:rPr>
                <w:rFonts w:ascii="Times New Roman" w:eastAsia="Times New Roman" w:hAnsi="Times New Roman"/>
              </w:rPr>
            </w:pPr>
          </w:p>
          <w:p w14:paraId="3A7D45A9" w14:textId="72E63278" w:rsidR="009F39D5" w:rsidRPr="00C716E9" w:rsidRDefault="009F39D5" w:rsidP="00C716E9">
            <w:pPr>
              <w:ind w:firstLine="567"/>
              <w:jc w:val="both"/>
              <w:rPr>
                <w:rFonts w:ascii="Times New Roman" w:eastAsia="Times New Roman" w:hAnsi="Times New Roman"/>
              </w:rPr>
            </w:pPr>
          </w:p>
          <w:p w14:paraId="042B09C7" w14:textId="0222C53A" w:rsidR="009F39D5" w:rsidRPr="00C716E9" w:rsidRDefault="009F39D5" w:rsidP="00C716E9">
            <w:pPr>
              <w:ind w:firstLine="567"/>
              <w:jc w:val="both"/>
              <w:rPr>
                <w:rFonts w:ascii="Times New Roman" w:eastAsia="Times New Roman" w:hAnsi="Times New Roman"/>
              </w:rPr>
            </w:pPr>
          </w:p>
          <w:p w14:paraId="1C0EEE46" w14:textId="77777777" w:rsidR="009F39D5" w:rsidRPr="00C716E9" w:rsidRDefault="009F39D5" w:rsidP="00C716E9">
            <w:pPr>
              <w:pStyle w:val="tkTekst"/>
              <w:spacing w:after="0"/>
              <w:ind w:left="21" w:firstLine="546"/>
              <w:rPr>
                <w:rFonts w:ascii="Times New Roman" w:hAnsi="Times New Roman" w:cs="Times New Roman"/>
                <w:sz w:val="24"/>
                <w:szCs w:val="24"/>
              </w:rPr>
            </w:pPr>
            <w:r w:rsidRPr="00C716E9">
              <w:rPr>
                <w:rFonts w:ascii="Times New Roman" w:hAnsi="Times New Roman" w:cs="Times New Roman"/>
                <w:sz w:val="24"/>
                <w:szCs w:val="24"/>
              </w:rPr>
              <w:t xml:space="preserve">3. Индивидуальные предприниматели, использующие труд наемных работников, начисление, уплату и распределение сумм страховых взносов по фондам за нанятых работников производят в соответствии со </w:t>
            </w:r>
            <w:hyperlink r:id="rId14" w:anchor="st_2" w:history="1">
              <w:r w:rsidRPr="00C716E9">
                <w:rPr>
                  <w:rFonts w:ascii="Times New Roman" w:hAnsi="Times New Roman" w:cs="Times New Roman"/>
                  <w:sz w:val="24"/>
                  <w:szCs w:val="24"/>
                </w:rPr>
                <w:t>статьей 2</w:t>
              </w:r>
            </w:hyperlink>
            <w:r w:rsidRPr="00C716E9">
              <w:rPr>
                <w:rFonts w:ascii="Times New Roman" w:hAnsi="Times New Roman" w:cs="Times New Roman"/>
                <w:sz w:val="24"/>
                <w:szCs w:val="24"/>
              </w:rPr>
              <w:t xml:space="preserve"> настоящего Закона, за исключением наемных работников, занятых</w:t>
            </w:r>
            <w:r w:rsidRPr="00C716E9">
              <w:rPr>
                <w:rFonts w:ascii="Times New Roman" w:hAnsi="Times New Roman" w:cs="Times New Roman"/>
                <w:b/>
                <w:sz w:val="24"/>
                <w:szCs w:val="24"/>
              </w:rPr>
              <w:t xml:space="preserve"> </w:t>
            </w:r>
            <w:r w:rsidRPr="00C716E9">
              <w:rPr>
                <w:rFonts w:ascii="Times New Roman" w:hAnsi="Times New Roman" w:cs="Times New Roman"/>
                <w:sz w:val="24"/>
                <w:szCs w:val="24"/>
              </w:rPr>
              <w:t>в текстильном и швейном производствах.</w:t>
            </w:r>
          </w:p>
          <w:p w14:paraId="03D7BBAA"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Для наемных работников, занятых в текстильном и швейном производствах, тарифы страховых взносов устанавливаются:</w:t>
            </w:r>
          </w:p>
          <w:p w14:paraId="06472022"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а) для работодателей - ежемесячно в размере 6 процентов, исчисленных от 40 процентов размера среднемесячной заработной платы.</w:t>
            </w:r>
          </w:p>
          <w:p w14:paraId="71A874BE"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Распределение сумм страховых взносов по фондам производится в следующих размерах:</w:t>
            </w:r>
          </w:p>
          <w:p w14:paraId="6693864C"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в Пенсионный фонд - 4,75 процента;</w:t>
            </w:r>
          </w:p>
          <w:p w14:paraId="4493F364"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в Фонд обязательного медицинского страхования - 1 процент;</w:t>
            </w:r>
          </w:p>
          <w:p w14:paraId="7AED1EBD"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в Фонд оздоровления трудящихся - 0,25 процента;</w:t>
            </w:r>
          </w:p>
          <w:p w14:paraId="75C12993"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б) для работников, за исключением работников-пенсионеров и работников-инвалидов I и II групп, - ежемесячно в размере 6 процентов, исчисленного от 40 процентов размера среднемесячной заработной платы.</w:t>
            </w:r>
          </w:p>
          <w:p w14:paraId="0E64E26B"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Распределение сумм страховых взносов по фондам производится в следующих размерах:</w:t>
            </w:r>
          </w:p>
          <w:p w14:paraId="4F4ED9A5"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в Пенсионный фонд - 4 процента;</w:t>
            </w:r>
          </w:p>
          <w:p w14:paraId="1F006051"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в Государственный накопительный фонд - 2 процента;</w:t>
            </w:r>
          </w:p>
          <w:p w14:paraId="6C7BC0F1"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б-1) для работников-пенсионеров - ежемесячно в размере 4 процентов, исчисленных от 40 процентов размера среднемесячной заработной платы, в Пенсионный фонд;</w:t>
            </w:r>
          </w:p>
          <w:p w14:paraId="62A5BC42"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для работников-инвалидов I и II групп (кроме инвалидов Великой Отечественной войны и приравненных к ним лиц) - ежемесячно от всех видов выплат, начисленных в их пользу, независимо от источников финансирования, - в размере 2 процентов в Пенсионный фонд;</w:t>
            </w:r>
          </w:p>
          <w:p w14:paraId="0B342099"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 xml:space="preserve">для нанятых работников, указанных в пункте «а» </w:t>
            </w:r>
            <w:hyperlink r:id="rId15" w:anchor="st_11_1" w:history="1">
              <w:r w:rsidRPr="00C716E9">
                <w:rPr>
                  <w:rStyle w:val="a8"/>
                  <w:rFonts w:ascii="Times New Roman" w:eastAsiaTheme="minorEastAsia" w:hAnsi="Times New Roman" w:cs="Times New Roman"/>
                  <w:color w:val="auto"/>
                  <w:sz w:val="24"/>
                  <w:szCs w:val="24"/>
                </w:rPr>
                <w:t>статьи 11-1</w:t>
              </w:r>
            </w:hyperlink>
            <w:r w:rsidRPr="00C716E9">
              <w:rPr>
                <w:rFonts w:ascii="Times New Roman" w:hAnsi="Times New Roman" w:cs="Times New Roman"/>
                <w:sz w:val="24"/>
                <w:szCs w:val="24"/>
              </w:rPr>
              <w:t xml:space="preserve"> настоящего Закона, - в размере 6 процентов в Пенсионный фонд.</w:t>
            </w:r>
          </w:p>
          <w:p w14:paraId="69D34148" w14:textId="77777777" w:rsidR="009F39D5" w:rsidRPr="00C716E9" w:rsidRDefault="009F39D5" w:rsidP="00C716E9">
            <w:pPr>
              <w:ind w:firstLine="567"/>
              <w:jc w:val="both"/>
              <w:rPr>
                <w:rFonts w:ascii="Times New Roman" w:hAnsi="Times New Roman" w:cs="Times New Roman"/>
                <w:b/>
              </w:rPr>
            </w:pPr>
          </w:p>
          <w:p w14:paraId="687C4DBB" w14:textId="77777777" w:rsidR="009F39D5" w:rsidRPr="00C716E9" w:rsidRDefault="009F39D5" w:rsidP="00C716E9">
            <w:pPr>
              <w:ind w:firstLine="567"/>
              <w:jc w:val="both"/>
              <w:rPr>
                <w:rFonts w:ascii="Times New Roman" w:hAnsi="Times New Roman" w:cs="Times New Roman"/>
                <w:b/>
              </w:rPr>
            </w:pPr>
          </w:p>
          <w:p w14:paraId="72657E0B" w14:textId="03BEF254" w:rsidR="009F39D5" w:rsidRPr="00C716E9" w:rsidRDefault="009F39D5" w:rsidP="00C716E9">
            <w:pPr>
              <w:ind w:firstLine="567"/>
              <w:jc w:val="both"/>
              <w:rPr>
                <w:rFonts w:ascii="Times New Roman" w:eastAsia="Times New Roman" w:hAnsi="Times New Roman" w:cs="Times New Roman"/>
                <w:bCs/>
                <w:iCs/>
                <w:vanish/>
              </w:rPr>
            </w:pPr>
            <w:r w:rsidRPr="00C716E9">
              <w:rPr>
                <w:rFonts w:ascii="Times New Roman" w:hAnsi="Times New Roman" w:cs="Times New Roman"/>
                <w:b/>
              </w:rPr>
              <w:t>4. Уплата страховых взносов в соответствии с настоящей статьей осуществляется в порядке, устанавливаемом Кабинетом Министров Кыргызской Республики.</w:t>
            </w:r>
          </w:p>
        </w:tc>
      </w:tr>
      <w:tr w:rsidR="000E56E2" w:rsidRPr="00C716E9" w14:paraId="654D8D32" w14:textId="77777777" w:rsidTr="009F39D5">
        <w:tc>
          <w:tcPr>
            <w:tcW w:w="7513" w:type="dxa"/>
            <w:shd w:val="clear" w:color="auto" w:fill="auto"/>
          </w:tcPr>
          <w:p w14:paraId="252F7260" w14:textId="77777777" w:rsidR="009F39D5" w:rsidRPr="00C716E9" w:rsidRDefault="009F39D5" w:rsidP="00C716E9">
            <w:pPr>
              <w:pStyle w:val="tkZagolovok5"/>
              <w:spacing w:before="0" w:after="0"/>
              <w:jc w:val="both"/>
              <w:rPr>
                <w:rFonts w:ascii="Times New Roman" w:hAnsi="Times New Roman" w:cs="Times New Roman"/>
                <w:sz w:val="24"/>
                <w:szCs w:val="24"/>
              </w:rPr>
            </w:pPr>
            <w:r w:rsidRPr="00C716E9">
              <w:rPr>
                <w:rFonts w:ascii="Times New Roman" w:hAnsi="Times New Roman" w:cs="Times New Roman"/>
                <w:sz w:val="24"/>
                <w:szCs w:val="24"/>
              </w:rPr>
              <w:t>Статья 13. Заработная плата (доход) граждан для начисления страховых взносов</w:t>
            </w:r>
          </w:p>
          <w:p w14:paraId="28439B54" w14:textId="77777777" w:rsidR="009F39D5" w:rsidRPr="00C716E9" w:rsidRDefault="009F39D5" w:rsidP="00C716E9">
            <w:pPr>
              <w:pStyle w:val="tkTekst"/>
              <w:spacing w:after="0"/>
              <w:rPr>
                <w:rFonts w:ascii="Times New Roman" w:hAnsi="Times New Roman" w:cs="Times New Roman"/>
                <w:bCs/>
                <w:sz w:val="24"/>
                <w:szCs w:val="24"/>
              </w:rPr>
            </w:pPr>
            <w:r w:rsidRPr="00C716E9">
              <w:rPr>
                <w:rFonts w:ascii="Times New Roman" w:hAnsi="Times New Roman" w:cs="Times New Roman"/>
                <w:bCs/>
                <w:sz w:val="24"/>
                <w:szCs w:val="24"/>
              </w:rPr>
              <w:t>1. Заработная плата (доход) для начисления страховых взносов учитывается по каждому месту работы отдельно.</w:t>
            </w:r>
          </w:p>
          <w:p w14:paraId="44AA9FCF" w14:textId="77777777" w:rsidR="009F39D5" w:rsidRPr="00C716E9" w:rsidRDefault="009F39D5" w:rsidP="00C716E9">
            <w:pPr>
              <w:pStyle w:val="tkTekst"/>
              <w:spacing w:after="0"/>
              <w:rPr>
                <w:rFonts w:ascii="Times New Roman" w:hAnsi="Times New Roman" w:cs="Times New Roman"/>
                <w:bCs/>
                <w:sz w:val="24"/>
                <w:szCs w:val="24"/>
              </w:rPr>
            </w:pPr>
            <w:r w:rsidRPr="00C716E9">
              <w:rPr>
                <w:rFonts w:ascii="Times New Roman" w:hAnsi="Times New Roman" w:cs="Times New Roman"/>
                <w:bCs/>
                <w:sz w:val="24"/>
                <w:szCs w:val="24"/>
              </w:rPr>
              <w:t>2. Плательщики страховых взносов, одновременно относящиеся к нескольким категориям плательщиков, начисление и уплату страховых взносов производят по каждому основанию.</w:t>
            </w:r>
          </w:p>
          <w:p w14:paraId="60C1AE2D" w14:textId="77777777" w:rsidR="009F39D5" w:rsidRPr="00C716E9" w:rsidRDefault="009F39D5" w:rsidP="00C716E9">
            <w:pPr>
              <w:pStyle w:val="tkTekst"/>
              <w:spacing w:after="0"/>
              <w:rPr>
                <w:rFonts w:ascii="Times New Roman" w:hAnsi="Times New Roman" w:cs="Times New Roman"/>
                <w:bCs/>
                <w:sz w:val="24"/>
                <w:szCs w:val="24"/>
              </w:rPr>
            </w:pPr>
            <w:r w:rsidRPr="00C716E9">
              <w:rPr>
                <w:rFonts w:ascii="Times New Roman" w:hAnsi="Times New Roman" w:cs="Times New Roman"/>
                <w:bCs/>
                <w:sz w:val="24"/>
                <w:szCs w:val="24"/>
              </w:rPr>
              <w:t xml:space="preserve">3. Размер страховых взносов, уплачиваемых работодателями за работников, предусмотренных в статьях </w:t>
            </w:r>
            <w:hyperlink r:id="rId16" w:anchor="st_2" w:history="1">
              <w:r w:rsidRPr="00C716E9">
                <w:rPr>
                  <w:rFonts w:ascii="Times New Roman" w:hAnsi="Times New Roman" w:cs="Times New Roman"/>
                  <w:bCs/>
                  <w:sz w:val="24"/>
                  <w:szCs w:val="24"/>
                </w:rPr>
                <w:t>2</w:t>
              </w:r>
            </w:hyperlink>
            <w:r w:rsidRPr="00C716E9">
              <w:rPr>
                <w:rFonts w:ascii="Times New Roman" w:hAnsi="Times New Roman" w:cs="Times New Roman"/>
                <w:bCs/>
                <w:sz w:val="24"/>
                <w:szCs w:val="24"/>
              </w:rPr>
              <w:t xml:space="preserve">, </w:t>
            </w:r>
            <w:hyperlink r:id="rId17" w:anchor="st_2_1" w:history="1">
              <w:r w:rsidRPr="00C716E9">
                <w:rPr>
                  <w:rFonts w:ascii="Times New Roman" w:hAnsi="Times New Roman" w:cs="Times New Roman"/>
                  <w:bCs/>
                  <w:sz w:val="24"/>
                  <w:szCs w:val="24"/>
                </w:rPr>
                <w:t>2-1</w:t>
              </w:r>
            </w:hyperlink>
            <w:r w:rsidRPr="00C716E9">
              <w:rPr>
                <w:rFonts w:ascii="Times New Roman" w:hAnsi="Times New Roman" w:cs="Times New Roman"/>
                <w:bCs/>
                <w:sz w:val="24"/>
                <w:szCs w:val="24"/>
              </w:rPr>
              <w:t xml:space="preserve">, </w:t>
            </w:r>
            <w:hyperlink r:id="rId18" w:anchor="st_3" w:history="1">
              <w:r w:rsidRPr="00C716E9">
                <w:rPr>
                  <w:rFonts w:ascii="Times New Roman" w:hAnsi="Times New Roman" w:cs="Times New Roman"/>
                  <w:bCs/>
                  <w:sz w:val="24"/>
                  <w:szCs w:val="24"/>
                </w:rPr>
                <w:t>3</w:t>
              </w:r>
            </w:hyperlink>
            <w:r w:rsidRPr="00C716E9">
              <w:rPr>
                <w:rFonts w:ascii="Times New Roman" w:hAnsi="Times New Roman" w:cs="Times New Roman"/>
                <w:bCs/>
                <w:sz w:val="24"/>
                <w:szCs w:val="24"/>
              </w:rPr>
              <w:t xml:space="preserve">, </w:t>
            </w:r>
            <w:hyperlink r:id="rId19" w:anchor="st_4" w:history="1">
              <w:r w:rsidRPr="00C716E9">
                <w:rPr>
                  <w:rFonts w:ascii="Times New Roman" w:hAnsi="Times New Roman" w:cs="Times New Roman"/>
                  <w:bCs/>
                  <w:sz w:val="24"/>
                  <w:szCs w:val="24"/>
                </w:rPr>
                <w:t>4</w:t>
              </w:r>
            </w:hyperlink>
            <w:r w:rsidRPr="00C716E9">
              <w:rPr>
                <w:rFonts w:ascii="Times New Roman" w:hAnsi="Times New Roman" w:cs="Times New Roman"/>
                <w:bCs/>
                <w:sz w:val="24"/>
                <w:szCs w:val="24"/>
              </w:rPr>
              <w:t xml:space="preserve">, </w:t>
            </w:r>
            <w:hyperlink r:id="rId20" w:anchor="st_8" w:history="1">
              <w:r w:rsidRPr="00C716E9">
                <w:rPr>
                  <w:rFonts w:ascii="Times New Roman" w:hAnsi="Times New Roman" w:cs="Times New Roman"/>
                  <w:bCs/>
                  <w:sz w:val="24"/>
                  <w:szCs w:val="24"/>
                </w:rPr>
                <w:t>8</w:t>
              </w:r>
            </w:hyperlink>
            <w:r w:rsidRPr="00C716E9">
              <w:rPr>
                <w:rFonts w:ascii="Times New Roman" w:hAnsi="Times New Roman" w:cs="Times New Roman"/>
                <w:bCs/>
                <w:sz w:val="24"/>
                <w:szCs w:val="24"/>
              </w:rPr>
              <w:t xml:space="preserve">, пункте 1 </w:t>
            </w:r>
            <w:hyperlink r:id="rId21" w:anchor="st_5" w:history="1">
              <w:r w:rsidRPr="00C716E9">
                <w:rPr>
                  <w:rFonts w:ascii="Times New Roman" w:hAnsi="Times New Roman" w:cs="Times New Roman"/>
                  <w:bCs/>
                  <w:sz w:val="24"/>
                  <w:szCs w:val="24"/>
                </w:rPr>
                <w:t>статьи 5</w:t>
              </w:r>
            </w:hyperlink>
            <w:r w:rsidRPr="00C716E9">
              <w:rPr>
                <w:rFonts w:ascii="Times New Roman" w:hAnsi="Times New Roman" w:cs="Times New Roman"/>
                <w:bCs/>
                <w:sz w:val="24"/>
                <w:szCs w:val="24"/>
              </w:rPr>
              <w:t xml:space="preserve"> и пункте 3 </w:t>
            </w:r>
            <w:hyperlink r:id="rId22" w:anchor="st_6" w:history="1">
              <w:r w:rsidRPr="00C716E9">
                <w:rPr>
                  <w:rFonts w:ascii="Times New Roman" w:hAnsi="Times New Roman" w:cs="Times New Roman"/>
                  <w:bCs/>
                  <w:sz w:val="24"/>
                  <w:szCs w:val="24"/>
                </w:rPr>
                <w:t>статьи 6</w:t>
              </w:r>
            </w:hyperlink>
            <w:r w:rsidRPr="00C716E9">
              <w:rPr>
                <w:rFonts w:ascii="Times New Roman" w:hAnsi="Times New Roman" w:cs="Times New Roman"/>
                <w:bCs/>
                <w:sz w:val="24"/>
                <w:szCs w:val="24"/>
              </w:rPr>
              <w:t xml:space="preserve">, и заказчиками работ/услуг за исполнителей работ/услуг, предусмотренных </w:t>
            </w:r>
            <w:hyperlink r:id="rId23" w:anchor="st_8" w:history="1">
              <w:r w:rsidRPr="00C716E9">
                <w:rPr>
                  <w:rFonts w:ascii="Times New Roman" w:hAnsi="Times New Roman" w:cs="Times New Roman"/>
                  <w:bCs/>
                  <w:sz w:val="24"/>
                  <w:szCs w:val="24"/>
                </w:rPr>
                <w:t>статьей 8</w:t>
              </w:r>
            </w:hyperlink>
            <w:r w:rsidRPr="00C716E9">
              <w:rPr>
                <w:rFonts w:ascii="Times New Roman" w:hAnsi="Times New Roman" w:cs="Times New Roman"/>
                <w:bCs/>
                <w:sz w:val="24"/>
                <w:szCs w:val="24"/>
              </w:rPr>
              <w:t xml:space="preserve"> настоящего Закона, не может быть меньше суммы, исчисленной от 40 процентов размера среднемесячной заработной платы. При этом начисление, взимание и внесение страховых взносов, установленных для работника, производятся работодателем с фактически начисленной заработной платы. Начисление, взимание и внесение страховых взносов, установленных для исполнителей работ/услуг в соответствии со </w:t>
            </w:r>
            <w:hyperlink r:id="rId24" w:anchor="st_8" w:history="1">
              <w:r w:rsidRPr="00C716E9">
                <w:rPr>
                  <w:rFonts w:ascii="Times New Roman" w:hAnsi="Times New Roman" w:cs="Times New Roman"/>
                  <w:bCs/>
                  <w:sz w:val="24"/>
                  <w:szCs w:val="24"/>
                </w:rPr>
                <w:t>статьей 8</w:t>
              </w:r>
            </w:hyperlink>
            <w:r w:rsidRPr="00C716E9">
              <w:rPr>
                <w:rFonts w:ascii="Times New Roman" w:hAnsi="Times New Roman" w:cs="Times New Roman"/>
                <w:bCs/>
                <w:sz w:val="24"/>
                <w:szCs w:val="24"/>
              </w:rPr>
              <w:t xml:space="preserve"> настоящего Закона, производятся заказчиком работ/услуг с фактически установленного размера оплаты работ/услуг.</w:t>
            </w:r>
          </w:p>
          <w:p w14:paraId="0143D65C" w14:textId="77777777" w:rsidR="009F39D5" w:rsidRPr="00C716E9" w:rsidRDefault="009F39D5" w:rsidP="00C716E9">
            <w:pPr>
              <w:pStyle w:val="tkTekst"/>
              <w:spacing w:after="0"/>
              <w:rPr>
                <w:rFonts w:ascii="Times New Roman" w:hAnsi="Times New Roman" w:cs="Times New Roman"/>
                <w:bCs/>
                <w:sz w:val="24"/>
                <w:szCs w:val="24"/>
              </w:rPr>
            </w:pPr>
            <w:r w:rsidRPr="00C716E9">
              <w:rPr>
                <w:rFonts w:ascii="Times New Roman" w:hAnsi="Times New Roman" w:cs="Times New Roman"/>
                <w:bCs/>
                <w:sz w:val="24"/>
                <w:szCs w:val="24"/>
              </w:rPr>
              <w:t>Действие настоящего пункта не распространяется на младший обслуживающий персонал юридических лиц, независимо от организационно-правовых форм и форм собственности, а также на следующие предприятия и организации:</w:t>
            </w:r>
          </w:p>
          <w:p w14:paraId="1167DBDE" w14:textId="77777777" w:rsidR="009F39D5" w:rsidRPr="00C716E9" w:rsidRDefault="009F39D5" w:rsidP="00C716E9">
            <w:pPr>
              <w:pStyle w:val="tkTekst"/>
              <w:spacing w:after="0"/>
              <w:rPr>
                <w:rFonts w:ascii="Times New Roman" w:hAnsi="Times New Roman" w:cs="Times New Roman"/>
                <w:bCs/>
                <w:sz w:val="24"/>
                <w:szCs w:val="24"/>
              </w:rPr>
            </w:pPr>
          </w:p>
          <w:p w14:paraId="22832B04" w14:textId="26E3EF80" w:rsidR="009F39D5" w:rsidRPr="00C716E9" w:rsidRDefault="009F39D5" w:rsidP="00C716E9">
            <w:pPr>
              <w:pStyle w:val="tkTekst"/>
              <w:spacing w:after="0"/>
              <w:rPr>
                <w:rFonts w:ascii="Times New Roman" w:hAnsi="Times New Roman" w:cs="Times New Roman"/>
                <w:bCs/>
                <w:sz w:val="24"/>
                <w:szCs w:val="24"/>
              </w:rPr>
            </w:pPr>
            <w:r w:rsidRPr="00C716E9">
              <w:rPr>
                <w:rFonts w:ascii="Times New Roman" w:hAnsi="Times New Roman" w:cs="Times New Roman"/>
                <w:bCs/>
                <w:sz w:val="24"/>
                <w:szCs w:val="24"/>
              </w:rPr>
              <w:t>организации, финансируемые из государственного бюджета, независимо от объема финансирования;</w:t>
            </w:r>
          </w:p>
          <w:p w14:paraId="1D15F6A6" w14:textId="77777777" w:rsidR="009F39D5" w:rsidRPr="00C716E9" w:rsidRDefault="009F39D5" w:rsidP="00C716E9">
            <w:pPr>
              <w:pStyle w:val="tkTekst"/>
              <w:spacing w:after="0"/>
              <w:rPr>
                <w:rFonts w:ascii="Times New Roman" w:hAnsi="Times New Roman" w:cs="Times New Roman"/>
                <w:bCs/>
                <w:sz w:val="24"/>
                <w:szCs w:val="24"/>
              </w:rPr>
            </w:pPr>
            <w:r w:rsidRPr="00C716E9">
              <w:rPr>
                <w:rFonts w:ascii="Times New Roman" w:hAnsi="Times New Roman" w:cs="Times New Roman"/>
                <w:bCs/>
                <w:sz w:val="24"/>
                <w:szCs w:val="24"/>
              </w:rPr>
              <w:t>государственные предприятия, организации и учреждения;</w:t>
            </w:r>
          </w:p>
          <w:p w14:paraId="6EA3F423" w14:textId="77777777" w:rsidR="009F39D5" w:rsidRPr="00C716E9" w:rsidRDefault="009F39D5" w:rsidP="00C716E9">
            <w:pPr>
              <w:pStyle w:val="tkTekst"/>
              <w:spacing w:after="0"/>
              <w:rPr>
                <w:rFonts w:ascii="Times New Roman" w:hAnsi="Times New Roman" w:cs="Times New Roman"/>
                <w:bCs/>
                <w:sz w:val="24"/>
                <w:szCs w:val="24"/>
              </w:rPr>
            </w:pPr>
            <w:r w:rsidRPr="00C716E9">
              <w:rPr>
                <w:rFonts w:ascii="Times New Roman" w:hAnsi="Times New Roman" w:cs="Times New Roman"/>
                <w:bCs/>
                <w:sz w:val="24"/>
                <w:szCs w:val="24"/>
              </w:rPr>
              <w:t>государственные учебные заведения и учрежденные ими самостоятельные учебные подразделения и филиалы, имеющие статус юридического лица;</w:t>
            </w:r>
          </w:p>
          <w:p w14:paraId="22D9E342" w14:textId="77777777" w:rsidR="009F39D5" w:rsidRPr="00C716E9" w:rsidRDefault="009F39D5" w:rsidP="00C716E9">
            <w:pPr>
              <w:pStyle w:val="tkTekst"/>
              <w:spacing w:after="0"/>
              <w:rPr>
                <w:rFonts w:ascii="Times New Roman" w:hAnsi="Times New Roman" w:cs="Times New Roman"/>
                <w:bCs/>
                <w:sz w:val="24"/>
                <w:szCs w:val="24"/>
              </w:rPr>
            </w:pPr>
            <w:r w:rsidRPr="00C716E9">
              <w:rPr>
                <w:rFonts w:ascii="Times New Roman" w:hAnsi="Times New Roman" w:cs="Times New Roman"/>
                <w:bCs/>
                <w:sz w:val="24"/>
                <w:szCs w:val="24"/>
              </w:rPr>
              <w:t>организации, финансируемые из средств социального страхования;</w:t>
            </w:r>
          </w:p>
          <w:p w14:paraId="1BF01280" w14:textId="77777777" w:rsidR="009F39D5" w:rsidRPr="00C716E9" w:rsidRDefault="009F39D5" w:rsidP="00C716E9">
            <w:pPr>
              <w:pStyle w:val="tkTekst"/>
              <w:spacing w:after="0"/>
              <w:rPr>
                <w:rFonts w:ascii="Times New Roman" w:hAnsi="Times New Roman" w:cs="Times New Roman"/>
                <w:bCs/>
                <w:sz w:val="24"/>
                <w:szCs w:val="24"/>
              </w:rPr>
            </w:pPr>
            <w:r w:rsidRPr="00C716E9">
              <w:rPr>
                <w:rFonts w:ascii="Times New Roman" w:hAnsi="Times New Roman" w:cs="Times New Roman"/>
                <w:bCs/>
                <w:sz w:val="24"/>
                <w:szCs w:val="24"/>
              </w:rPr>
              <w:t xml:space="preserve">предприятия, учреждения и организации </w:t>
            </w:r>
            <w:proofErr w:type="spellStart"/>
            <w:r w:rsidRPr="00C716E9">
              <w:rPr>
                <w:rFonts w:ascii="Times New Roman" w:hAnsi="Times New Roman" w:cs="Times New Roman"/>
                <w:bCs/>
                <w:sz w:val="24"/>
                <w:szCs w:val="24"/>
              </w:rPr>
              <w:t>Кыргызского</w:t>
            </w:r>
            <w:proofErr w:type="spellEnd"/>
            <w:r w:rsidRPr="00C716E9">
              <w:rPr>
                <w:rFonts w:ascii="Times New Roman" w:hAnsi="Times New Roman" w:cs="Times New Roman"/>
                <w:bCs/>
                <w:sz w:val="24"/>
                <w:szCs w:val="24"/>
              </w:rPr>
              <w:t xml:space="preserve"> общества слепых и глухих;</w:t>
            </w:r>
          </w:p>
          <w:p w14:paraId="640282D4" w14:textId="77777777" w:rsidR="009F39D5" w:rsidRPr="00C716E9" w:rsidRDefault="009F39D5" w:rsidP="00C716E9">
            <w:pPr>
              <w:pStyle w:val="tkTekst"/>
              <w:spacing w:after="0"/>
              <w:rPr>
                <w:rFonts w:ascii="Times New Roman" w:hAnsi="Times New Roman" w:cs="Times New Roman"/>
                <w:bCs/>
                <w:sz w:val="24"/>
                <w:szCs w:val="24"/>
              </w:rPr>
            </w:pPr>
            <w:r w:rsidRPr="00C716E9">
              <w:rPr>
                <w:rFonts w:ascii="Times New Roman" w:hAnsi="Times New Roman" w:cs="Times New Roman"/>
                <w:bCs/>
                <w:sz w:val="24"/>
                <w:szCs w:val="24"/>
              </w:rPr>
              <w:t>некоммерческие кооперативы, общественные фонды, общественные объединения, товарищества собственников жилья (в том числе домоуправления), религиозные организации;</w:t>
            </w:r>
          </w:p>
          <w:p w14:paraId="4F61E00C" w14:textId="77777777" w:rsidR="009F39D5" w:rsidRPr="00C716E9" w:rsidRDefault="009F39D5" w:rsidP="00C716E9">
            <w:pPr>
              <w:pStyle w:val="tkTekst"/>
              <w:spacing w:after="0"/>
              <w:rPr>
                <w:rFonts w:ascii="Times New Roman" w:hAnsi="Times New Roman" w:cs="Times New Roman"/>
                <w:bCs/>
                <w:sz w:val="24"/>
                <w:szCs w:val="24"/>
              </w:rPr>
            </w:pPr>
            <w:r w:rsidRPr="00C716E9">
              <w:rPr>
                <w:rFonts w:ascii="Times New Roman" w:hAnsi="Times New Roman" w:cs="Times New Roman"/>
                <w:bCs/>
                <w:sz w:val="24"/>
                <w:szCs w:val="24"/>
              </w:rPr>
              <w:t>сельские товаропроизводители, осуществляющие уплату страховых взносов от фонда оплаты труда.</w:t>
            </w:r>
          </w:p>
          <w:p w14:paraId="3D64BA66" w14:textId="77777777" w:rsidR="009F39D5" w:rsidRPr="00C716E9" w:rsidRDefault="009F39D5" w:rsidP="00C716E9">
            <w:pPr>
              <w:pStyle w:val="tkZagolovok5"/>
              <w:spacing w:before="0" w:after="0"/>
              <w:jc w:val="both"/>
              <w:rPr>
                <w:rFonts w:ascii="Times New Roman" w:hAnsi="Times New Roman" w:cs="Times New Roman"/>
                <w:sz w:val="24"/>
                <w:szCs w:val="24"/>
              </w:rPr>
            </w:pPr>
          </w:p>
        </w:tc>
        <w:tc>
          <w:tcPr>
            <w:tcW w:w="7655" w:type="dxa"/>
            <w:shd w:val="clear" w:color="auto" w:fill="auto"/>
          </w:tcPr>
          <w:p w14:paraId="73F6E373" w14:textId="77777777" w:rsidR="009F39D5" w:rsidRPr="00C716E9" w:rsidRDefault="009F39D5" w:rsidP="00C716E9">
            <w:pPr>
              <w:pStyle w:val="tkZagolovok5"/>
              <w:spacing w:before="0" w:after="0"/>
              <w:jc w:val="both"/>
              <w:rPr>
                <w:rFonts w:ascii="Times New Roman" w:hAnsi="Times New Roman" w:cs="Times New Roman"/>
                <w:sz w:val="24"/>
                <w:szCs w:val="24"/>
              </w:rPr>
            </w:pPr>
            <w:r w:rsidRPr="00C716E9">
              <w:rPr>
                <w:rFonts w:ascii="Times New Roman" w:hAnsi="Times New Roman" w:cs="Times New Roman"/>
                <w:sz w:val="24"/>
                <w:szCs w:val="24"/>
              </w:rPr>
              <w:t>Статья 13. Заработная плата (доход) граждан для начисления страховых взносов</w:t>
            </w:r>
          </w:p>
          <w:p w14:paraId="618099F4" w14:textId="77777777" w:rsidR="009F39D5" w:rsidRPr="00C716E9" w:rsidRDefault="009F39D5" w:rsidP="00C716E9">
            <w:pPr>
              <w:pStyle w:val="tkTekst"/>
              <w:spacing w:after="0"/>
              <w:rPr>
                <w:rFonts w:ascii="Times New Roman" w:hAnsi="Times New Roman" w:cs="Times New Roman"/>
                <w:bCs/>
                <w:sz w:val="24"/>
                <w:szCs w:val="24"/>
              </w:rPr>
            </w:pPr>
            <w:r w:rsidRPr="00C716E9">
              <w:rPr>
                <w:rFonts w:ascii="Times New Roman" w:hAnsi="Times New Roman" w:cs="Times New Roman"/>
                <w:bCs/>
                <w:sz w:val="24"/>
                <w:szCs w:val="24"/>
              </w:rPr>
              <w:t>1. Заработная плата (доход) для начисления страховых взносов учитывается по каждому месту работы отдельно.</w:t>
            </w:r>
          </w:p>
          <w:p w14:paraId="1D9F0421" w14:textId="77777777" w:rsidR="009F39D5" w:rsidRPr="00C716E9" w:rsidRDefault="009F39D5" w:rsidP="00C716E9">
            <w:pPr>
              <w:pStyle w:val="tkTekst"/>
              <w:spacing w:after="0"/>
              <w:rPr>
                <w:rFonts w:ascii="Times New Roman" w:hAnsi="Times New Roman" w:cs="Times New Roman"/>
                <w:bCs/>
                <w:sz w:val="24"/>
                <w:szCs w:val="24"/>
              </w:rPr>
            </w:pPr>
            <w:r w:rsidRPr="00C716E9">
              <w:rPr>
                <w:rFonts w:ascii="Times New Roman" w:hAnsi="Times New Roman" w:cs="Times New Roman"/>
                <w:bCs/>
                <w:sz w:val="24"/>
                <w:szCs w:val="24"/>
              </w:rPr>
              <w:t>2. Плательщики страховых взносов, одновременно относящиеся к нескольким категориям плательщиков, начисление и уплату страховых взносов производят по каждому основанию.</w:t>
            </w:r>
          </w:p>
          <w:p w14:paraId="786E1B56" w14:textId="77777777" w:rsidR="009F39D5" w:rsidRPr="00C716E9" w:rsidRDefault="009F39D5" w:rsidP="00C716E9">
            <w:pPr>
              <w:pStyle w:val="tkTekst"/>
              <w:spacing w:after="0"/>
              <w:rPr>
                <w:rFonts w:ascii="Times New Roman" w:hAnsi="Times New Roman" w:cs="Times New Roman"/>
                <w:bCs/>
                <w:sz w:val="24"/>
                <w:szCs w:val="24"/>
              </w:rPr>
            </w:pPr>
            <w:r w:rsidRPr="00C716E9">
              <w:rPr>
                <w:rFonts w:ascii="Times New Roman" w:hAnsi="Times New Roman" w:cs="Times New Roman"/>
                <w:bCs/>
                <w:sz w:val="24"/>
                <w:szCs w:val="24"/>
              </w:rPr>
              <w:t xml:space="preserve">3. Размер страховых взносов, уплачиваемых работодателями за работников, предусмотренных в статьях </w:t>
            </w:r>
            <w:hyperlink r:id="rId25" w:anchor="st_2" w:history="1">
              <w:r w:rsidRPr="00C716E9">
                <w:rPr>
                  <w:rFonts w:ascii="Times New Roman" w:hAnsi="Times New Roman" w:cs="Times New Roman"/>
                  <w:bCs/>
                  <w:sz w:val="24"/>
                  <w:szCs w:val="24"/>
                </w:rPr>
                <w:t>2</w:t>
              </w:r>
            </w:hyperlink>
            <w:r w:rsidRPr="00C716E9">
              <w:rPr>
                <w:rFonts w:ascii="Times New Roman" w:hAnsi="Times New Roman" w:cs="Times New Roman"/>
                <w:bCs/>
                <w:sz w:val="24"/>
                <w:szCs w:val="24"/>
              </w:rPr>
              <w:t xml:space="preserve">, </w:t>
            </w:r>
            <w:hyperlink r:id="rId26" w:anchor="st_2_1" w:history="1">
              <w:r w:rsidRPr="00C716E9">
                <w:rPr>
                  <w:rFonts w:ascii="Times New Roman" w:hAnsi="Times New Roman" w:cs="Times New Roman"/>
                  <w:bCs/>
                  <w:sz w:val="24"/>
                  <w:szCs w:val="24"/>
                </w:rPr>
                <w:t>2-1</w:t>
              </w:r>
            </w:hyperlink>
            <w:r w:rsidRPr="00C716E9">
              <w:rPr>
                <w:rFonts w:ascii="Times New Roman" w:hAnsi="Times New Roman" w:cs="Times New Roman"/>
                <w:bCs/>
                <w:sz w:val="24"/>
                <w:szCs w:val="24"/>
              </w:rPr>
              <w:t xml:space="preserve">, </w:t>
            </w:r>
            <w:hyperlink r:id="rId27" w:anchor="st_3" w:history="1">
              <w:r w:rsidRPr="00C716E9">
                <w:rPr>
                  <w:rFonts w:ascii="Times New Roman" w:hAnsi="Times New Roman" w:cs="Times New Roman"/>
                  <w:bCs/>
                  <w:sz w:val="24"/>
                  <w:szCs w:val="24"/>
                </w:rPr>
                <w:t>3</w:t>
              </w:r>
            </w:hyperlink>
            <w:r w:rsidRPr="00C716E9">
              <w:rPr>
                <w:rFonts w:ascii="Times New Roman" w:hAnsi="Times New Roman" w:cs="Times New Roman"/>
                <w:bCs/>
                <w:sz w:val="24"/>
                <w:szCs w:val="24"/>
              </w:rPr>
              <w:t xml:space="preserve">, </w:t>
            </w:r>
            <w:hyperlink r:id="rId28" w:anchor="st_4" w:history="1">
              <w:r w:rsidRPr="00C716E9">
                <w:rPr>
                  <w:rFonts w:ascii="Times New Roman" w:hAnsi="Times New Roman" w:cs="Times New Roman"/>
                  <w:bCs/>
                  <w:sz w:val="24"/>
                  <w:szCs w:val="24"/>
                </w:rPr>
                <w:t>4</w:t>
              </w:r>
            </w:hyperlink>
            <w:r w:rsidRPr="00C716E9">
              <w:rPr>
                <w:rFonts w:ascii="Times New Roman" w:hAnsi="Times New Roman" w:cs="Times New Roman"/>
                <w:bCs/>
                <w:sz w:val="24"/>
                <w:szCs w:val="24"/>
              </w:rPr>
              <w:t xml:space="preserve">, </w:t>
            </w:r>
            <w:hyperlink r:id="rId29" w:anchor="st_8" w:history="1">
              <w:r w:rsidRPr="00C716E9">
                <w:rPr>
                  <w:rFonts w:ascii="Times New Roman" w:hAnsi="Times New Roman" w:cs="Times New Roman"/>
                  <w:bCs/>
                  <w:sz w:val="24"/>
                  <w:szCs w:val="24"/>
                </w:rPr>
                <w:t>8</w:t>
              </w:r>
            </w:hyperlink>
            <w:r w:rsidRPr="00C716E9">
              <w:rPr>
                <w:rFonts w:ascii="Times New Roman" w:hAnsi="Times New Roman" w:cs="Times New Roman"/>
                <w:bCs/>
                <w:sz w:val="24"/>
                <w:szCs w:val="24"/>
              </w:rPr>
              <w:t xml:space="preserve">, пункте 1 </w:t>
            </w:r>
            <w:hyperlink r:id="rId30" w:anchor="st_5" w:history="1">
              <w:r w:rsidRPr="00C716E9">
                <w:rPr>
                  <w:rFonts w:ascii="Times New Roman" w:hAnsi="Times New Roman" w:cs="Times New Roman"/>
                  <w:bCs/>
                  <w:sz w:val="24"/>
                  <w:szCs w:val="24"/>
                </w:rPr>
                <w:t>статьи 5</w:t>
              </w:r>
            </w:hyperlink>
            <w:r w:rsidRPr="00C716E9">
              <w:rPr>
                <w:rFonts w:ascii="Times New Roman" w:hAnsi="Times New Roman" w:cs="Times New Roman"/>
                <w:bCs/>
                <w:sz w:val="24"/>
                <w:szCs w:val="24"/>
              </w:rPr>
              <w:t xml:space="preserve"> и пункте 3 </w:t>
            </w:r>
            <w:hyperlink r:id="rId31" w:anchor="st_6" w:history="1">
              <w:r w:rsidRPr="00C716E9">
                <w:rPr>
                  <w:rFonts w:ascii="Times New Roman" w:hAnsi="Times New Roman" w:cs="Times New Roman"/>
                  <w:bCs/>
                  <w:sz w:val="24"/>
                  <w:szCs w:val="24"/>
                </w:rPr>
                <w:t>статьи 6</w:t>
              </w:r>
            </w:hyperlink>
            <w:r w:rsidRPr="00C716E9">
              <w:rPr>
                <w:rFonts w:ascii="Times New Roman" w:hAnsi="Times New Roman" w:cs="Times New Roman"/>
                <w:bCs/>
                <w:sz w:val="24"/>
                <w:szCs w:val="24"/>
              </w:rPr>
              <w:t xml:space="preserve">, и заказчиками работ/услуг за исполнителей работ/услуг, предусмотренных </w:t>
            </w:r>
            <w:hyperlink r:id="rId32" w:anchor="st_8" w:history="1">
              <w:r w:rsidRPr="00C716E9">
                <w:rPr>
                  <w:rFonts w:ascii="Times New Roman" w:hAnsi="Times New Roman" w:cs="Times New Roman"/>
                  <w:bCs/>
                  <w:sz w:val="24"/>
                  <w:szCs w:val="24"/>
                </w:rPr>
                <w:t>статьей 8</w:t>
              </w:r>
            </w:hyperlink>
            <w:r w:rsidRPr="00C716E9">
              <w:rPr>
                <w:rFonts w:ascii="Times New Roman" w:hAnsi="Times New Roman" w:cs="Times New Roman"/>
                <w:bCs/>
                <w:sz w:val="24"/>
                <w:szCs w:val="24"/>
              </w:rPr>
              <w:t xml:space="preserve"> настоящего Закона, не может быть меньше суммы, исчисленной от 40 процентов размера среднемесячной заработной платы. При этом начисление, взимание и внесение страховых взносов, установленных для работника, производятся работодателем с фактически начисленной заработной платы. Начисление, взимание и внесение страховых взносов, установленных для исполнителей работ/услуг в соответствии со </w:t>
            </w:r>
            <w:hyperlink r:id="rId33" w:anchor="st_8" w:history="1">
              <w:r w:rsidRPr="00C716E9">
                <w:rPr>
                  <w:rFonts w:ascii="Times New Roman" w:hAnsi="Times New Roman" w:cs="Times New Roman"/>
                  <w:bCs/>
                  <w:sz w:val="24"/>
                  <w:szCs w:val="24"/>
                </w:rPr>
                <w:t>статьей 8</w:t>
              </w:r>
            </w:hyperlink>
            <w:r w:rsidRPr="00C716E9">
              <w:rPr>
                <w:rFonts w:ascii="Times New Roman" w:hAnsi="Times New Roman" w:cs="Times New Roman"/>
                <w:bCs/>
                <w:sz w:val="24"/>
                <w:szCs w:val="24"/>
              </w:rPr>
              <w:t xml:space="preserve"> настоящего Закона, производятся заказчиком работ/услуг с фактически установленного размера оплаты работ/услуг.</w:t>
            </w:r>
          </w:p>
          <w:p w14:paraId="331B98AC" w14:textId="4614CC06" w:rsidR="009F39D5" w:rsidRPr="00C716E9" w:rsidRDefault="009F39D5" w:rsidP="00C716E9">
            <w:pPr>
              <w:pStyle w:val="tkTekst"/>
              <w:spacing w:after="0"/>
              <w:rPr>
                <w:rFonts w:ascii="Times New Roman" w:hAnsi="Times New Roman" w:cs="Times New Roman"/>
                <w:bCs/>
                <w:sz w:val="24"/>
                <w:szCs w:val="24"/>
              </w:rPr>
            </w:pPr>
            <w:r w:rsidRPr="00C716E9">
              <w:rPr>
                <w:rFonts w:ascii="Times New Roman" w:hAnsi="Times New Roman" w:cs="Times New Roman"/>
                <w:bCs/>
                <w:sz w:val="24"/>
                <w:szCs w:val="24"/>
              </w:rPr>
              <w:t>Действие настоящего пункта не распространяется на младший обслуживающий персонал</w:t>
            </w:r>
            <w:r w:rsidRPr="00C716E9">
              <w:rPr>
                <w:rFonts w:ascii="Times New Roman" w:hAnsi="Times New Roman" w:cs="Times New Roman"/>
                <w:b/>
                <w:bCs/>
                <w:sz w:val="24"/>
                <w:szCs w:val="24"/>
              </w:rPr>
              <w:t>, перечень которых определяется Кабинетом Министров Кыргызской Республики,</w:t>
            </w:r>
            <w:r w:rsidRPr="00C716E9">
              <w:rPr>
                <w:rFonts w:ascii="Times New Roman" w:hAnsi="Times New Roman" w:cs="Times New Roman"/>
                <w:bCs/>
                <w:sz w:val="24"/>
                <w:szCs w:val="24"/>
              </w:rPr>
              <w:t xml:space="preserve"> юридических лиц, независимо от организационно-правовых форм и форм собственности, а также на следующие предприятия и организации:</w:t>
            </w:r>
          </w:p>
          <w:p w14:paraId="44BCBDA6" w14:textId="77777777" w:rsidR="009F39D5" w:rsidRPr="00C716E9" w:rsidRDefault="009F39D5" w:rsidP="00C716E9">
            <w:pPr>
              <w:pStyle w:val="tkTekst"/>
              <w:spacing w:after="0"/>
              <w:rPr>
                <w:rFonts w:ascii="Times New Roman" w:hAnsi="Times New Roman" w:cs="Times New Roman"/>
                <w:bCs/>
                <w:sz w:val="24"/>
                <w:szCs w:val="24"/>
              </w:rPr>
            </w:pPr>
            <w:r w:rsidRPr="00C716E9">
              <w:rPr>
                <w:rFonts w:ascii="Times New Roman" w:hAnsi="Times New Roman" w:cs="Times New Roman"/>
                <w:bCs/>
                <w:sz w:val="24"/>
                <w:szCs w:val="24"/>
              </w:rPr>
              <w:t>организации, финансируемые из государственного бюджета, независимо от объема финансирования;</w:t>
            </w:r>
          </w:p>
          <w:p w14:paraId="17C467DE" w14:textId="77777777" w:rsidR="009F39D5" w:rsidRPr="00C716E9" w:rsidRDefault="009F39D5" w:rsidP="00C716E9">
            <w:pPr>
              <w:pStyle w:val="tkTekst"/>
              <w:spacing w:after="0"/>
              <w:rPr>
                <w:rFonts w:ascii="Times New Roman" w:hAnsi="Times New Roman" w:cs="Times New Roman"/>
                <w:bCs/>
                <w:sz w:val="24"/>
                <w:szCs w:val="24"/>
              </w:rPr>
            </w:pPr>
            <w:r w:rsidRPr="00C716E9">
              <w:rPr>
                <w:rFonts w:ascii="Times New Roman" w:hAnsi="Times New Roman" w:cs="Times New Roman"/>
                <w:bCs/>
                <w:sz w:val="24"/>
                <w:szCs w:val="24"/>
              </w:rPr>
              <w:t>государственные предприятия, организации и учреждения;</w:t>
            </w:r>
          </w:p>
          <w:p w14:paraId="64D16BF7" w14:textId="77777777" w:rsidR="009F39D5" w:rsidRPr="00C716E9" w:rsidRDefault="009F39D5" w:rsidP="00C716E9">
            <w:pPr>
              <w:pStyle w:val="tkTekst"/>
              <w:spacing w:after="0"/>
              <w:rPr>
                <w:rFonts w:ascii="Times New Roman" w:hAnsi="Times New Roman" w:cs="Times New Roman"/>
                <w:bCs/>
                <w:sz w:val="24"/>
                <w:szCs w:val="24"/>
              </w:rPr>
            </w:pPr>
            <w:r w:rsidRPr="00C716E9">
              <w:rPr>
                <w:rFonts w:ascii="Times New Roman" w:hAnsi="Times New Roman" w:cs="Times New Roman"/>
                <w:bCs/>
                <w:sz w:val="24"/>
                <w:szCs w:val="24"/>
              </w:rPr>
              <w:t>государственные учебные заведения и учрежденные ими самостоятельные учебные подразделения и филиалы, имеющие статус юридического лица;</w:t>
            </w:r>
          </w:p>
          <w:p w14:paraId="5127C509" w14:textId="77777777" w:rsidR="009F39D5" w:rsidRPr="00C716E9" w:rsidRDefault="009F39D5" w:rsidP="00C716E9">
            <w:pPr>
              <w:pStyle w:val="tkTekst"/>
              <w:spacing w:after="0"/>
              <w:rPr>
                <w:rFonts w:ascii="Times New Roman" w:hAnsi="Times New Roman" w:cs="Times New Roman"/>
                <w:bCs/>
                <w:sz w:val="24"/>
                <w:szCs w:val="24"/>
              </w:rPr>
            </w:pPr>
            <w:r w:rsidRPr="00C716E9">
              <w:rPr>
                <w:rFonts w:ascii="Times New Roman" w:hAnsi="Times New Roman" w:cs="Times New Roman"/>
                <w:bCs/>
                <w:sz w:val="24"/>
                <w:szCs w:val="24"/>
              </w:rPr>
              <w:t>организации, финансируемые из средств социального страхования;</w:t>
            </w:r>
          </w:p>
          <w:p w14:paraId="7DBED018" w14:textId="77777777" w:rsidR="009F39D5" w:rsidRPr="00C716E9" w:rsidRDefault="009F39D5" w:rsidP="00C716E9">
            <w:pPr>
              <w:pStyle w:val="tkTekst"/>
              <w:spacing w:after="0"/>
              <w:rPr>
                <w:rFonts w:ascii="Times New Roman" w:hAnsi="Times New Roman" w:cs="Times New Roman"/>
                <w:bCs/>
                <w:sz w:val="24"/>
                <w:szCs w:val="24"/>
              </w:rPr>
            </w:pPr>
            <w:r w:rsidRPr="00C716E9">
              <w:rPr>
                <w:rFonts w:ascii="Times New Roman" w:hAnsi="Times New Roman" w:cs="Times New Roman"/>
                <w:bCs/>
                <w:sz w:val="24"/>
                <w:szCs w:val="24"/>
              </w:rPr>
              <w:t xml:space="preserve">предприятия, учреждения и организации </w:t>
            </w:r>
            <w:proofErr w:type="spellStart"/>
            <w:r w:rsidRPr="00C716E9">
              <w:rPr>
                <w:rFonts w:ascii="Times New Roman" w:hAnsi="Times New Roman" w:cs="Times New Roman"/>
                <w:bCs/>
                <w:sz w:val="24"/>
                <w:szCs w:val="24"/>
              </w:rPr>
              <w:t>Кыргызского</w:t>
            </w:r>
            <w:proofErr w:type="spellEnd"/>
            <w:r w:rsidRPr="00C716E9">
              <w:rPr>
                <w:rFonts w:ascii="Times New Roman" w:hAnsi="Times New Roman" w:cs="Times New Roman"/>
                <w:bCs/>
                <w:sz w:val="24"/>
                <w:szCs w:val="24"/>
              </w:rPr>
              <w:t xml:space="preserve"> общества слепых и глухих;</w:t>
            </w:r>
          </w:p>
          <w:p w14:paraId="1C422327" w14:textId="77777777" w:rsidR="009F39D5" w:rsidRPr="00C716E9" w:rsidRDefault="009F39D5" w:rsidP="00C716E9">
            <w:pPr>
              <w:pStyle w:val="tkTekst"/>
              <w:spacing w:after="0"/>
              <w:rPr>
                <w:rFonts w:ascii="Times New Roman" w:hAnsi="Times New Roman" w:cs="Times New Roman"/>
                <w:bCs/>
                <w:sz w:val="24"/>
                <w:szCs w:val="24"/>
              </w:rPr>
            </w:pPr>
            <w:r w:rsidRPr="00C716E9">
              <w:rPr>
                <w:rFonts w:ascii="Times New Roman" w:hAnsi="Times New Roman" w:cs="Times New Roman"/>
                <w:bCs/>
                <w:sz w:val="24"/>
                <w:szCs w:val="24"/>
              </w:rPr>
              <w:t>некоммерческие кооперативы, общественные фонды, общественные объединения, товарищества собственников жилья (в том числе домоуправления), религиозные организации;</w:t>
            </w:r>
          </w:p>
          <w:p w14:paraId="304B6184" w14:textId="77777777" w:rsidR="009F39D5" w:rsidRPr="00C716E9" w:rsidRDefault="009F39D5" w:rsidP="00C716E9">
            <w:pPr>
              <w:pStyle w:val="tkTekst"/>
              <w:spacing w:after="0"/>
              <w:rPr>
                <w:rFonts w:ascii="Times New Roman" w:hAnsi="Times New Roman" w:cs="Times New Roman"/>
                <w:bCs/>
                <w:sz w:val="24"/>
                <w:szCs w:val="24"/>
              </w:rPr>
            </w:pPr>
            <w:r w:rsidRPr="00C716E9">
              <w:rPr>
                <w:rFonts w:ascii="Times New Roman" w:hAnsi="Times New Roman" w:cs="Times New Roman"/>
                <w:bCs/>
                <w:sz w:val="24"/>
                <w:szCs w:val="24"/>
              </w:rPr>
              <w:t>сельские товаропроизводители, осуществляющие уплату страховых взносов от фонда оплаты труда.</w:t>
            </w:r>
          </w:p>
          <w:p w14:paraId="5C4FC18E" w14:textId="77777777" w:rsidR="009F39D5" w:rsidRPr="00C716E9" w:rsidRDefault="009F39D5" w:rsidP="00C716E9">
            <w:pPr>
              <w:ind w:firstLine="567"/>
              <w:jc w:val="both"/>
              <w:rPr>
                <w:rFonts w:ascii="Times New Roman" w:eastAsia="Times New Roman" w:hAnsi="Times New Roman"/>
                <w:b/>
                <w:bCs/>
              </w:rPr>
            </w:pPr>
          </w:p>
        </w:tc>
      </w:tr>
      <w:tr w:rsidR="000E56E2" w:rsidRPr="00C716E9" w14:paraId="20650A82" w14:textId="77777777" w:rsidTr="009F39D5">
        <w:tc>
          <w:tcPr>
            <w:tcW w:w="15168" w:type="dxa"/>
            <w:gridSpan w:val="2"/>
            <w:shd w:val="clear" w:color="auto" w:fill="auto"/>
          </w:tcPr>
          <w:p w14:paraId="389FD13F" w14:textId="5B851860" w:rsidR="009F39D5" w:rsidRPr="00C716E9" w:rsidRDefault="009F39D5" w:rsidP="00C716E9">
            <w:pPr>
              <w:jc w:val="center"/>
              <w:rPr>
                <w:rFonts w:ascii="Times New Roman" w:eastAsia="Times New Roman" w:hAnsi="Times New Roman" w:cs="Times New Roman"/>
                <w:bCs/>
                <w:iCs/>
                <w:vanish/>
              </w:rPr>
            </w:pPr>
            <w:r w:rsidRPr="00C716E9">
              <w:rPr>
                <w:rFonts w:ascii="Times New Roman" w:eastAsia="Times New Roman" w:hAnsi="Times New Roman" w:cs="Times New Roman"/>
                <w:b/>
                <w:bdr w:val="none" w:sz="0" w:space="0" w:color="auto" w:frame="1"/>
              </w:rPr>
              <w:t>Бюджетный кодекс Кыргызской Республики от 16 мая 2016 года № 59</w:t>
            </w:r>
          </w:p>
        </w:tc>
      </w:tr>
      <w:tr w:rsidR="000E56E2" w:rsidRPr="00C716E9" w14:paraId="1D3DFC18" w14:textId="77777777" w:rsidTr="009F39D5">
        <w:tc>
          <w:tcPr>
            <w:tcW w:w="7513" w:type="dxa"/>
            <w:shd w:val="clear" w:color="auto" w:fill="auto"/>
          </w:tcPr>
          <w:p w14:paraId="3E523719" w14:textId="77777777" w:rsidR="009F39D5" w:rsidRPr="00C716E9" w:rsidRDefault="009F39D5" w:rsidP="00C716E9">
            <w:pPr>
              <w:ind w:firstLine="601"/>
              <w:jc w:val="both"/>
              <w:rPr>
                <w:rFonts w:ascii="Times New Roman" w:eastAsia="Times New Roman" w:hAnsi="Times New Roman" w:cs="Times New Roman"/>
                <w:b/>
                <w:bdr w:val="none" w:sz="0" w:space="0" w:color="auto" w:frame="1"/>
              </w:rPr>
            </w:pPr>
            <w:r w:rsidRPr="00C716E9">
              <w:rPr>
                <w:rFonts w:ascii="Times New Roman" w:eastAsia="Times New Roman" w:hAnsi="Times New Roman" w:cs="Times New Roman"/>
                <w:b/>
                <w:bdr w:val="none" w:sz="0" w:space="0" w:color="auto" w:frame="1"/>
              </w:rPr>
              <w:t>Статья 46. Общегосударственные доходы</w:t>
            </w:r>
          </w:p>
          <w:p w14:paraId="73187F8A" w14:textId="77777777" w:rsidR="009F39D5" w:rsidRPr="00C716E9" w:rsidRDefault="009F39D5" w:rsidP="00C716E9">
            <w:pPr>
              <w:ind w:firstLine="601"/>
              <w:jc w:val="both"/>
              <w:rPr>
                <w:rFonts w:ascii="Times New Roman" w:eastAsia="Times New Roman" w:hAnsi="Times New Roman" w:cs="Times New Roman"/>
                <w:bdr w:val="none" w:sz="0" w:space="0" w:color="auto" w:frame="1"/>
              </w:rPr>
            </w:pPr>
            <w:r w:rsidRPr="00C716E9">
              <w:rPr>
                <w:rFonts w:ascii="Times New Roman" w:eastAsia="Times New Roman" w:hAnsi="Times New Roman" w:cs="Times New Roman"/>
                <w:bdr w:val="none" w:sz="0" w:space="0" w:color="auto" w:frame="1"/>
              </w:rPr>
              <w:t>1. Общегосударственные доходы - установленные законодательством Кыргызской Республики доходы бюджетов, которые подлежат распределению между республиканским и местными бюджетами по установленным нормативам отчислений.</w:t>
            </w:r>
          </w:p>
          <w:p w14:paraId="0DE1B996" w14:textId="77777777" w:rsidR="009F39D5" w:rsidRPr="00C716E9" w:rsidRDefault="009F39D5" w:rsidP="00C716E9">
            <w:pPr>
              <w:ind w:firstLine="601"/>
              <w:jc w:val="both"/>
              <w:rPr>
                <w:rFonts w:ascii="Times New Roman" w:eastAsia="Times New Roman" w:hAnsi="Times New Roman" w:cs="Times New Roman"/>
                <w:bdr w:val="none" w:sz="0" w:space="0" w:color="auto" w:frame="1"/>
              </w:rPr>
            </w:pPr>
            <w:r w:rsidRPr="00C716E9">
              <w:rPr>
                <w:rFonts w:ascii="Times New Roman" w:eastAsia="Times New Roman" w:hAnsi="Times New Roman" w:cs="Times New Roman"/>
                <w:bdr w:val="none" w:sz="0" w:space="0" w:color="auto" w:frame="1"/>
              </w:rPr>
              <w:t>2. К общегосударственным доходам относятся:</w:t>
            </w:r>
          </w:p>
          <w:p w14:paraId="27996B10" w14:textId="77777777" w:rsidR="009F39D5" w:rsidRPr="00C716E9" w:rsidRDefault="009F39D5" w:rsidP="00C716E9">
            <w:pPr>
              <w:ind w:firstLine="601"/>
              <w:jc w:val="both"/>
              <w:rPr>
                <w:rFonts w:ascii="Times New Roman" w:eastAsia="Times New Roman" w:hAnsi="Times New Roman" w:cs="Times New Roman"/>
                <w:bdr w:val="none" w:sz="0" w:space="0" w:color="auto" w:frame="1"/>
              </w:rPr>
            </w:pPr>
            <w:r w:rsidRPr="00C716E9">
              <w:rPr>
                <w:rFonts w:ascii="Times New Roman" w:eastAsia="Times New Roman" w:hAnsi="Times New Roman" w:cs="Times New Roman"/>
                <w:bdr w:val="none" w:sz="0" w:space="0" w:color="auto" w:frame="1"/>
              </w:rPr>
              <w:t>1) подоходный налог;</w:t>
            </w:r>
          </w:p>
          <w:p w14:paraId="43AD07CC" w14:textId="77777777" w:rsidR="009F39D5" w:rsidRPr="00C716E9" w:rsidRDefault="009F39D5" w:rsidP="00C716E9">
            <w:pPr>
              <w:ind w:firstLine="601"/>
              <w:jc w:val="both"/>
              <w:rPr>
                <w:rFonts w:ascii="Times New Roman" w:eastAsia="Times New Roman" w:hAnsi="Times New Roman" w:cs="Times New Roman"/>
                <w:bdr w:val="none" w:sz="0" w:space="0" w:color="auto" w:frame="1"/>
              </w:rPr>
            </w:pPr>
            <w:r w:rsidRPr="00C716E9">
              <w:rPr>
                <w:rFonts w:ascii="Times New Roman" w:eastAsia="Times New Roman" w:hAnsi="Times New Roman" w:cs="Times New Roman"/>
                <w:bdr w:val="none" w:sz="0" w:space="0" w:color="auto" w:frame="1"/>
              </w:rPr>
              <w:t>2) налог с продаж;</w:t>
            </w:r>
          </w:p>
          <w:p w14:paraId="601105C8" w14:textId="77777777" w:rsidR="009F39D5" w:rsidRPr="00C716E9" w:rsidRDefault="009F39D5" w:rsidP="00C716E9">
            <w:pPr>
              <w:ind w:firstLine="601"/>
              <w:jc w:val="both"/>
              <w:rPr>
                <w:rFonts w:ascii="Times New Roman" w:eastAsia="Times New Roman" w:hAnsi="Times New Roman" w:cs="Times New Roman"/>
                <w:bdr w:val="none" w:sz="0" w:space="0" w:color="auto" w:frame="1"/>
              </w:rPr>
            </w:pPr>
            <w:r w:rsidRPr="00C716E9">
              <w:rPr>
                <w:rFonts w:ascii="Times New Roman" w:eastAsia="Times New Roman" w:hAnsi="Times New Roman" w:cs="Times New Roman"/>
                <w:bdr w:val="none" w:sz="0" w:space="0" w:color="auto" w:frame="1"/>
              </w:rPr>
              <w:t>3) налоги за пользование недрами;</w:t>
            </w:r>
          </w:p>
          <w:p w14:paraId="0817C059" w14:textId="77777777" w:rsidR="009F39D5" w:rsidRPr="00C716E9" w:rsidRDefault="009F39D5" w:rsidP="00C716E9">
            <w:pPr>
              <w:ind w:firstLine="601"/>
              <w:jc w:val="both"/>
              <w:rPr>
                <w:rFonts w:ascii="Times New Roman" w:eastAsia="Times New Roman" w:hAnsi="Times New Roman" w:cs="Times New Roman"/>
                <w:bdr w:val="none" w:sz="0" w:space="0" w:color="auto" w:frame="1"/>
              </w:rPr>
            </w:pPr>
            <w:r w:rsidRPr="00C716E9">
              <w:rPr>
                <w:rFonts w:ascii="Times New Roman" w:eastAsia="Times New Roman" w:hAnsi="Times New Roman" w:cs="Times New Roman"/>
                <w:bdr w:val="none" w:sz="0" w:space="0" w:color="auto" w:frame="1"/>
              </w:rPr>
              <w:t>4) налог на основе патента;</w:t>
            </w:r>
          </w:p>
          <w:p w14:paraId="123ABF05" w14:textId="77777777" w:rsidR="009F39D5" w:rsidRPr="00C716E9" w:rsidRDefault="009F39D5" w:rsidP="00C716E9">
            <w:pPr>
              <w:ind w:firstLine="601"/>
              <w:jc w:val="both"/>
              <w:rPr>
                <w:rFonts w:ascii="Times New Roman" w:eastAsia="Times New Roman" w:hAnsi="Times New Roman" w:cs="Times New Roman"/>
                <w:bdr w:val="none" w:sz="0" w:space="0" w:color="auto" w:frame="1"/>
              </w:rPr>
            </w:pPr>
            <w:r w:rsidRPr="00C716E9">
              <w:rPr>
                <w:rFonts w:ascii="Times New Roman" w:eastAsia="Times New Roman" w:hAnsi="Times New Roman" w:cs="Times New Roman"/>
                <w:bdr w:val="none" w:sz="0" w:space="0" w:color="auto" w:frame="1"/>
              </w:rPr>
              <w:t>5) (утратил силу в соответствии с Законом КР от 18 января 2022 года N 4)</w:t>
            </w:r>
          </w:p>
          <w:p w14:paraId="72BEEE7E" w14:textId="77777777" w:rsidR="009F39D5" w:rsidRPr="00C716E9" w:rsidRDefault="009F39D5" w:rsidP="00C716E9">
            <w:pPr>
              <w:ind w:firstLine="601"/>
              <w:jc w:val="both"/>
              <w:rPr>
                <w:rFonts w:ascii="Times New Roman" w:eastAsia="Times New Roman" w:hAnsi="Times New Roman" w:cs="Times New Roman"/>
                <w:bdr w:val="none" w:sz="0" w:space="0" w:color="auto" w:frame="1"/>
              </w:rPr>
            </w:pPr>
            <w:r w:rsidRPr="00C716E9">
              <w:rPr>
                <w:rFonts w:ascii="Times New Roman" w:eastAsia="Times New Roman" w:hAnsi="Times New Roman" w:cs="Times New Roman"/>
                <w:bdr w:val="none" w:sz="0" w:space="0" w:color="auto" w:frame="1"/>
              </w:rPr>
              <w:t>6) единый налог по упрощенной системе налогообложения;</w:t>
            </w:r>
          </w:p>
          <w:p w14:paraId="21D04326" w14:textId="77777777" w:rsidR="009F39D5" w:rsidRPr="00C716E9" w:rsidRDefault="009F39D5" w:rsidP="00C716E9">
            <w:pPr>
              <w:ind w:firstLine="601"/>
              <w:jc w:val="both"/>
              <w:rPr>
                <w:rFonts w:ascii="Times New Roman" w:eastAsia="Times New Roman" w:hAnsi="Times New Roman" w:cs="Times New Roman"/>
                <w:bdr w:val="none" w:sz="0" w:space="0" w:color="auto" w:frame="1"/>
              </w:rPr>
            </w:pPr>
            <w:r w:rsidRPr="00C716E9">
              <w:rPr>
                <w:rFonts w:ascii="Times New Roman" w:eastAsia="Times New Roman" w:hAnsi="Times New Roman" w:cs="Times New Roman"/>
                <w:bdr w:val="none" w:sz="0" w:space="0" w:color="auto" w:frame="1"/>
              </w:rPr>
              <w:t>6-1) (утратил силу в соответствии с Законом КР от 18 января 2022 года N 4)</w:t>
            </w:r>
          </w:p>
          <w:p w14:paraId="4DACC785" w14:textId="77777777" w:rsidR="009F39D5" w:rsidRPr="00C716E9" w:rsidRDefault="009F39D5" w:rsidP="00C716E9">
            <w:pPr>
              <w:ind w:firstLine="601"/>
              <w:jc w:val="both"/>
              <w:rPr>
                <w:rFonts w:ascii="Times New Roman" w:eastAsia="Times New Roman" w:hAnsi="Times New Roman" w:cs="Times New Roman"/>
                <w:bdr w:val="none" w:sz="0" w:space="0" w:color="auto" w:frame="1"/>
              </w:rPr>
            </w:pPr>
            <w:r w:rsidRPr="00C716E9">
              <w:rPr>
                <w:rFonts w:ascii="Times New Roman" w:eastAsia="Times New Roman" w:hAnsi="Times New Roman" w:cs="Times New Roman"/>
                <w:bdr w:val="none" w:sz="0" w:space="0" w:color="auto" w:frame="1"/>
              </w:rPr>
              <w:t xml:space="preserve">6-2) налог на </w:t>
            </w:r>
            <w:proofErr w:type="spellStart"/>
            <w:r w:rsidRPr="00C716E9">
              <w:rPr>
                <w:rFonts w:ascii="Times New Roman" w:eastAsia="Times New Roman" w:hAnsi="Times New Roman" w:cs="Times New Roman"/>
                <w:bdr w:val="none" w:sz="0" w:space="0" w:color="auto" w:frame="1"/>
              </w:rPr>
              <w:t>майнинг</w:t>
            </w:r>
            <w:proofErr w:type="spellEnd"/>
            <w:r w:rsidRPr="00C716E9">
              <w:rPr>
                <w:rFonts w:ascii="Times New Roman" w:eastAsia="Times New Roman" w:hAnsi="Times New Roman" w:cs="Times New Roman"/>
                <w:bdr w:val="none" w:sz="0" w:space="0" w:color="auto" w:frame="1"/>
              </w:rPr>
              <w:t>;</w:t>
            </w:r>
          </w:p>
          <w:p w14:paraId="786F146D" w14:textId="77777777" w:rsidR="009F39D5" w:rsidRPr="00C716E9" w:rsidRDefault="009F39D5" w:rsidP="00C716E9">
            <w:pPr>
              <w:ind w:firstLine="601"/>
              <w:jc w:val="both"/>
              <w:rPr>
                <w:rFonts w:ascii="Times New Roman" w:eastAsia="Times New Roman" w:hAnsi="Times New Roman" w:cs="Times New Roman"/>
                <w:bdr w:val="none" w:sz="0" w:space="0" w:color="auto" w:frame="1"/>
              </w:rPr>
            </w:pPr>
            <w:r w:rsidRPr="00C716E9">
              <w:rPr>
                <w:rFonts w:ascii="Times New Roman" w:eastAsia="Times New Roman" w:hAnsi="Times New Roman" w:cs="Times New Roman"/>
                <w:bdr w:val="none" w:sz="0" w:space="0" w:color="auto" w:frame="1"/>
              </w:rPr>
              <w:t>6-3) налог на деятельность в сфере электронной торговли;</w:t>
            </w:r>
          </w:p>
          <w:p w14:paraId="24543C2F" w14:textId="77777777" w:rsidR="009F39D5" w:rsidRPr="00C716E9" w:rsidRDefault="009F39D5" w:rsidP="00C716E9">
            <w:pPr>
              <w:ind w:firstLine="601"/>
              <w:rPr>
                <w:rFonts w:ascii="Times New Roman" w:eastAsia="Times New Roman" w:hAnsi="Times New Roman" w:cs="Times New Roman"/>
                <w:bdr w:val="none" w:sz="0" w:space="0" w:color="auto" w:frame="1"/>
              </w:rPr>
            </w:pPr>
            <w:r w:rsidRPr="00C716E9">
              <w:rPr>
                <w:rFonts w:ascii="Times New Roman" w:eastAsia="Times New Roman" w:hAnsi="Times New Roman" w:cs="Times New Roman"/>
                <w:bdr w:val="none" w:sz="0" w:space="0" w:color="auto" w:frame="1"/>
              </w:rPr>
              <w:t>6-4) налог на игорную деятельность;</w:t>
            </w:r>
          </w:p>
          <w:p w14:paraId="586F9501" w14:textId="2786350A" w:rsidR="009F39D5" w:rsidRPr="00C716E9" w:rsidRDefault="009F39D5" w:rsidP="00C716E9">
            <w:pPr>
              <w:ind w:firstLine="601"/>
              <w:jc w:val="both"/>
              <w:rPr>
                <w:rFonts w:ascii="Times New Roman" w:eastAsia="Times New Roman" w:hAnsi="Times New Roman" w:cs="Times New Roman"/>
                <w:b/>
                <w:bdr w:val="none" w:sz="0" w:space="0" w:color="auto" w:frame="1"/>
              </w:rPr>
            </w:pPr>
            <w:r w:rsidRPr="00C716E9">
              <w:rPr>
                <w:rFonts w:ascii="Times New Roman" w:eastAsia="Times New Roman" w:hAnsi="Times New Roman" w:cs="Times New Roman"/>
                <w:b/>
                <w:bdr w:val="none" w:sz="0" w:space="0" w:color="auto" w:frame="1"/>
              </w:rPr>
              <w:t xml:space="preserve">6-5) отсутствует </w:t>
            </w:r>
          </w:p>
          <w:p w14:paraId="4BB4277F" w14:textId="77777777" w:rsidR="009F39D5" w:rsidRPr="00C716E9" w:rsidRDefault="009F39D5" w:rsidP="00C716E9">
            <w:pPr>
              <w:ind w:firstLine="601"/>
              <w:jc w:val="both"/>
              <w:rPr>
                <w:rFonts w:ascii="Times New Roman" w:eastAsia="Times New Roman" w:hAnsi="Times New Roman" w:cs="Times New Roman"/>
                <w:bdr w:val="none" w:sz="0" w:space="0" w:color="auto" w:frame="1"/>
              </w:rPr>
            </w:pPr>
          </w:p>
          <w:p w14:paraId="595C0EB3" w14:textId="77777777" w:rsidR="009F39D5" w:rsidRPr="00C716E9" w:rsidRDefault="009F39D5" w:rsidP="00C716E9">
            <w:pPr>
              <w:ind w:firstLine="601"/>
              <w:jc w:val="both"/>
              <w:rPr>
                <w:rFonts w:ascii="Times New Roman" w:eastAsia="Times New Roman" w:hAnsi="Times New Roman" w:cs="Times New Roman"/>
                <w:bdr w:val="none" w:sz="0" w:space="0" w:color="auto" w:frame="1"/>
              </w:rPr>
            </w:pPr>
            <w:r w:rsidRPr="00C716E9">
              <w:rPr>
                <w:rFonts w:ascii="Times New Roman" w:eastAsia="Times New Roman" w:hAnsi="Times New Roman" w:cs="Times New Roman"/>
                <w:bdr w:val="none" w:sz="0" w:space="0" w:color="auto" w:frame="1"/>
              </w:rPr>
              <w:t>7) сбор за предоставление права пользования недрами;</w:t>
            </w:r>
          </w:p>
          <w:p w14:paraId="3BACC185" w14:textId="77777777" w:rsidR="009F39D5" w:rsidRPr="00C716E9" w:rsidRDefault="009F39D5" w:rsidP="00C716E9">
            <w:pPr>
              <w:ind w:firstLine="601"/>
              <w:jc w:val="both"/>
              <w:rPr>
                <w:rFonts w:ascii="Times New Roman" w:eastAsia="Times New Roman" w:hAnsi="Times New Roman" w:cs="Times New Roman"/>
                <w:bdr w:val="none" w:sz="0" w:space="0" w:color="auto" w:frame="1"/>
              </w:rPr>
            </w:pPr>
            <w:r w:rsidRPr="00C716E9">
              <w:rPr>
                <w:rFonts w:ascii="Times New Roman" w:eastAsia="Times New Roman" w:hAnsi="Times New Roman" w:cs="Times New Roman"/>
                <w:bdr w:val="none" w:sz="0" w:space="0" w:color="auto" w:frame="1"/>
              </w:rPr>
              <w:t>8) отчисление на развитие и содержание инфраструктуры местного значения.</w:t>
            </w:r>
          </w:p>
          <w:p w14:paraId="6D88D2A5" w14:textId="77777777" w:rsidR="009F39D5" w:rsidRPr="00C716E9" w:rsidRDefault="009F39D5" w:rsidP="00C716E9">
            <w:pPr>
              <w:ind w:firstLine="601"/>
              <w:jc w:val="both"/>
              <w:rPr>
                <w:rFonts w:ascii="Times New Roman" w:eastAsia="Times New Roman" w:hAnsi="Times New Roman" w:cs="Times New Roman"/>
                <w:bdr w:val="none" w:sz="0" w:space="0" w:color="auto" w:frame="1"/>
              </w:rPr>
            </w:pPr>
            <w:r w:rsidRPr="00C716E9">
              <w:rPr>
                <w:rFonts w:ascii="Times New Roman" w:eastAsia="Times New Roman" w:hAnsi="Times New Roman" w:cs="Times New Roman"/>
                <w:bdr w:val="none" w:sz="0" w:space="0" w:color="auto" w:frame="1"/>
              </w:rPr>
              <w:t>3. Нормативы отчислений от общегосударственных доходов устанавливаются ежегодным законом о республиканском бюджете.</w:t>
            </w:r>
          </w:p>
          <w:p w14:paraId="5F50D57F" w14:textId="77777777" w:rsidR="009F39D5" w:rsidRPr="00C716E9" w:rsidRDefault="009F39D5" w:rsidP="00C716E9">
            <w:pPr>
              <w:rPr>
                <w:rFonts w:ascii="Times New Roman" w:eastAsia="Times New Roman" w:hAnsi="Times New Roman" w:cs="Times New Roman"/>
                <w:bCs/>
                <w:iCs/>
                <w:vanish/>
              </w:rPr>
            </w:pPr>
          </w:p>
        </w:tc>
        <w:tc>
          <w:tcPr>
            <w:tcW w:w="7655" w:type="dxa"/>
            <w:shd w:val="clear" w:color="auto" w:fill="auto"/>
          </w:tcPr>
          <w:p w14:paraId="35060126" w14:textId="77777777" w:rsidR="009F39D5" w:rsidRPr="00C716E9" w:rsidRDefault="009F39D5" w:rsidP="00C716E9">
            <w:pPr>
              <w:ind w:firstLine="601"/>
              <w:jc w:val="both"/>
              <w:rPr>
                <w:rFonts w:ascii="Times New Roman" w:eastAsia="Times New Roman" w:hAnsi="Times New Roman" w:cs="Times New Roman"/>
                <w:b/>
                <w:bdr w:val="none" w:sz="0" w:space="0" w:color="auto" w:frame="1"/>
              </w:rPr>
            </w:pPr>
            <w:r w:rsidRPr="00C716E9">
              <w:rPr>
                <w:rFonts w:ascii="Times New Roman" w:eastAsia="Times New Roman" w:hAnsi="Times New Roman" w:cs="Times New Roman"/>
                <w:b/>
                <w:bdr w:val="none" w:sz="0" w:space="0" w:color="auto" w:frame="1"/>
              </w:rPr>
              <w:t>Статья 46. Общегосударственные доходы</w:t>
            </w:r>
          </w:p>
          <w:p w14:paraId="4266D65D" w14:textId="77777777" w:rsidR="009F39D5" w:rsidRPr="00C716E9" w:rsidRDefault="009F39D5" w:rsidP="00C716E9">
            <w:pPr>
              <w:ind w:firstLine="601"/>
              <w:jc w:val="both"/>
              <w:rPr>
                <w:rFonts w:ascii="Times New Roman" w:eastAsia="Times New Roman" w:hAnsi="Times New Roman" w:cs="Times New Roman"/>
                <w:bdr w:val="none" w:sz="0" w:space="0" w:color="auto" w:frame="1"/>
              </w:rPr>
            </w:pPr>
            <w:r w:rsidRPr="00C716E9">
              <w:rPr>
                <w:rFonts w:ascii="Times New Roman" w:eastAsia="Times New Roman" w:hAnsi="Times New Roman" w:cs="Times New Roman"/>
                <w:bdr w:val="none" w:sz="0" w:space="0" w:color="auto" w:frame="1"/>
              </w:rPr>
              <w:t>1. Общегосударственные доходы - установленные законодательством Кыргызской Республики доходы бюджетов, которые подлежат распределению между республиканским и местными бюджетами по установленным нормативам отчислений.</w:t>
            </w:r>
          </w:p>
          <w:p w14:paraId="7E3A732A" w14:textId="77777777" w:rsidR="009F39D5" w:rsidRPr="00C716E9" w:rsidRDefault="009F39D5" w:rsidP="00C716E9">
            <w:pPr>
              <w:ind w:firstLine="601"/>
              <w:jc w:val="both"/>
              <w:rPr>
                <w:rFonts w:ascii="Times New Roman" w:eastAsia="Times New Roman" w:hAnsi="Times New Roman" w:cs="Times New Roman"/>
                <w:bdr w:val="none" w:sz="0" w:space="0" w:color="auto" w:frame="1"/>
              </w:rPr>
            </w:pPr>
            <w:r w:rsidRPr="00C716E9">
              <w:rPr>
                <w:rFonts w:ascii="Times New Roman" w:eastAsia="Times New Roman" w:hAnsi="Times New Roman" w:cs="Times New Roman"/>
                <w:bdr w:val="none" w:sz="0" w:space="0" w:color="auto" w:frame="1"/>
              </w:rPr>
              <w:t>2. К общегосударственным доходам относятся:</w:t>
            </w:r>
          </w:p>
          <w:p w14:paraId="23611A1B" w14:textId="77777777" w:rsidR="009F39D5" w:rsidRPr="00C716E9" w:rsidRDefault="009F39D5" w:rsidP="00C716E9">
            <w:pPr>
              <w:ind w:firstLine="601"/>
              <w:jc w:val="both"/>
              <w:rPr>
                <w:rFonts w:ascii="Times New Roman" w:eastAsia="Times New Roman" w:hAnsi="Times New Roman" w:cs="Times New Roman"/>
                <w:bdr w:val="none" w:sz="0" w:space="0" w:color="auto" w:frame="1"/>
              </w:rPr>
            </w:pPr>
            <w:r w:rsidRPr="00C716E9">
              <w:rPr>
                <w:rFonts w:ascii="Times New Roman" w:eastAsia="Times New Roman" w:hAnsi="Times New Roman" w:cs="Times New Roman"/>
                <w:bdr w:val="none" w:sz="0" w:space="0" w:color="auto" w:frame="1"/>
              </w:rPr>
              <w:t>1) подоходный налог;</w:t>
            </w:r>
          </w:p>
          <w:p w14:paraId="5F333D6C" w14:textId="77777777" w:rsidR="009F39D5" w:rsidRPr="00C716E9" w:rsidRDefault="009F39D5" w:rsidP="00C716E9">
            <w:pPr>
              <w:ind w:firstLine="601"/>
              <w:jc w:val="both"/>
              <w:rPr>
                <w:rFonts w:ascii="Times New Roman" w:eastAsia="Times New Roman" w:hAnsi="Times New Roman" w:cs="Times New Roman"/>
                <w:bdr w:val="none" w:sz="0" w:space="0" w:color="auto" w:frame="1"/>
              </w:rPr>
            </w:pPr>
            <w:r w:rsidRPr="00C716E9">
              <w:rPr>
                <w:rFonts w:ascii="Times New Roman" w:eastAsia="Times New Roman" w:hAnsi="Times New Roman" w:cs="Times New Roman"/>
                <w:bdr w:val="none" w:sz="0" w:space="0" w:color="auto" w:frame="1"/>
              </w:rPr>
              <w:t>2) налог с продаж;</w:t>
            </w:r>
          </w:p>
          <w:p w14:paraId="4BC83A3D" w14:textId="77777777" w:rsidR="009F39D5" w:rsidRPr="00C716E9" w:rsidRDefault="009F39D5" w:rsidP="00C716E9">
            <w:pPr>
              <w:ind w:firstLine="601"/>
              <w:jc w:val="both"/>
              <w:rPr>
                <w:rFonts w:ascii="Times New Roman" w:eastAsia="Times New Roman" w:hAnsi="Times New Roman" w:cs="Times New Roman"/>
                <w:bdr w:val="none" w:sz="0" w:space="0" w:color="auto" w:frame="1"/>
              </w:rPr>
            </w:pPr>
            <w:r w:rsidRPr="00C716E9">
              <w:rPr>
                <w:rFonts w:ascii="Times New Roman" w:eastAsia="Times New Roman" w:hAnsi="Times New Roman" w:cs="Times New Roman"/>
                <w:bdr w:val="none" w:sz="0" w:space="0" w:color="auto" w:frame="1"/>
              </w:rPr>
              <w:t>3) налоги за пользование недрами;</w:t>
            </w:r>
          </w:p>
          <w:p w14:paraId="5B6F267A" w14:textId="77777777" w:rsidR="009F39D5" w:rsidRPr="00C716E9" w:rsidRDefault="009F39D5" w:rsidP="00C716E9">
            <w:pPr>
              <w:ind w:firstLine="601"/>
              <w:jc w:val="both"/>
              <w:rPr>
                <w:rFonts w:ascii="Times New Roman" w:eastAsia="Times New Roman" w:hAnsi="Times New Roman" w:cs="Times New Roman"/>
                <w:bdr w:val="none" w:sz="0" w:space="0" w:color="auto" w:frame="1"/>
              </w:rPr>
            </w:pPr>
            <w:r w:rsidRPr="00C716E9">
              <w:rPr>
                <w:rFonts w:ascii="Times New Roman" w:eastAsia="Times New Roman" w:hAnsi="Times New Roman" w:cs="Times New Roman"/>
                <w:bdr w:val="none" w:sz="0" w:space="0" w:color="auto" w:frame="1"/>
              </w:rPr>
              <w:t>4) налог на основе патента;</w:t>
            </w:r>
          </w:p>
          <w:p w14:paraId="5223FAE0" w14:textId="77777777" w:rsidR="009F39D5" w:rsidRPr="00C716E9" w:rsidRDefault="009F39D5" w:rsidP="00C716E9">
            <w:pPr>
              <w:ind w:firstLine="601"/>
              <w:jc w:val="both"/>
              <w:rPr>
                <w:rFonts w:ascii="Times New Roman" w:eastAsia="Times New Roman" w:hAnsi="Times New Roman" w:cs="Times New Roman"/>
                <w:bdr w:val="none" w:sz="0" w:space="0" w:color="auto" w:frame="1"/>
              </w:rPr>
            </w:pPr>
            <w:r w:rsidRPr="00C716E9">
              <w:rPr>
                <w:rFonts w:ascii="Times New Roman" w:eastAsia="Times New Roman" w:hAnsi="Times New Roman" w:cs="Times New Roman"/>
                <w:bdr w:val="none" w:sz="0" w:space="0" w:color="auto" w:frame="1"/>
              </w:rPr>
              <w:t>5) (утратил силу в соответствии с Законом КР от 18 января 2022 года N 4)</w:t>
            </w:r>
          </w:p>
          <w:p w14:paraId="495C3413" w14:textId="77777777" w:rsidR="009F39D5" w:rsidRPr="00C716E9" w:rsidRDefault="009F39D5" w:rsidP="00C716E9">
            <w:pPr>
              <w:ind w:firstLine="601"/>
              <w:jc w:val="both"/>
              <w:rPr>
                <w:rFonts w:ascii="Times New Roman" w:eastAsia="Times New Roman" w:hAnsi="Times New Roman" w:cs="Times New Roman"/>
                <w:bdr w:val="none" w:sz="0" w:space="0" w:color="auto" w:frame="1"/>
              </w:rPr>
            </w:pPr>
            <w:r w:rsidRPr="00C716E9">
              <w:rPr>
                <w:rFonts w:ascii="Times New Roman" w:eastAsia="Times New Roman" w:hAnsi="Times New Roman" w:cs="Times New Roman"/>
                <w:bdr w:val="none" w:sz="0" w:space="0" w:color="auto" w:frame="1"/>
              </w:rPr>
              <w:t>6) единый налог по упрощенной системе налогообложения;</w:t>
            </w:r>
          </w:p>
          <w:p w14:paraId="7146886D" w14:textId="77777777" w:rsidR="009F39D5" w:rsidRPr="00C716E9" w:rsidRDefault="009F39D5" w:rsidP="00C716E9">
            <w:pPr>
              <w:ind w:firstLine="601"/>
              <w:jc w:val="both"/>
              <w:rPr>
                <w:rFonts w:ascii="Times New Roman" w:eastAsia="Times New Roman" w:hAnsi="Times New Roman" w:cs="Times New Roman"/>
                <w:bdr w:val="none" w:sz="0" w:space="0" w:color="auto" w:frame="1"/>
              </w:rPr>
            </w:pPr>
            <w:r w:rsidRPr="00C716E9">
              <w:rPr>
                <w:rFonts w:ascii="Times New Roman" w:eastAsia="Times New Roman" w:hAnsi="Times New Roman" w:cs="Times New Roman"/>
                <w:bdr w:val="none" w:sz="0" w:space="0" w:color="auto" w:frame="1"/>
              </w:rPr>
              <w:t>6-1) (утратил силу в соответствии с Законом КР от 18 января 2022 года N 4)</w:t>
            </w:r>
          </w:p>
          <w:p w14:paraId="39ECC166" w14:textId="77777777" w:rsidR="009F39D5" w:rsidRPr="00C716E9" w:rsidRDefault="009F39D5" w:rsidP="00C716E9">
            <w:pPr>
              <w:ind w:firstLine="601"/>
              <w:jc w:val="both"/>
              <w:rPr>
                <w:rFonts w:ascii="Times New Roman" w:eastAsia="Times New Roman" w:hAnsi="Times New Roman" w:cs="Times New Roman"/>
                <w:bdr w:val="none" w:sz="0" w:space="0" w:color="auto" w:frame="1"/>
              </w:rPr>
            </w:pPr>
            <w:r w:rsidRPr="00C716E9">
              <w:rPr>
                <w:rFonts w:ascii="Times New Roman" w:eastAsia="Times New Roman" w:hAnsi="Times New Roman" w:cs="Times New Roman"/>
                <w:bdr w:val="none" w:sz="0" w:space="0" w:color="auto" w:frame="1"/>
              </w:rPr>
              <w:t xml:space="preserve">6-2) налог на </w:t>
            </w:r>
            <w:proofErr w:type="spellStart"/>
            <w:r w:rsidRPr="00C716E9">
              <w:rPr>
                <w:rFonts w:ascii="Times New Roman" w:eastAsia="Times New Roman" w:hAnsi="Times New Roman" w:cs="Times New Roman"/>
                <w:bdr w:val="none" w:sz="0" w:space="0" w:color="auto" w:frame="1"/>
              </w:rPr>
              <w:t>майнинг</w:t>
            </w:r>
            <w:proofErr w:type="spellEnd"/>
            <w:r w:rsidRPr="00C716E9">
              <w:rPr>
                <w:rFonts w:ascii="Times New Roman" w:eastAsia="Times New Roman" w:hAnsi="Times New Roman" w:cs="Times New Roman"/>
                <w:bdr w:val="none" w:sz="0" w:space="0" w:color="auto" w:frame="1"/>
              </w:rPr>
              <w:t>;</w:t>
            </w:r>
          </w:p>
          <w:p w14:paraId="4AC42D03" w14:textId="77777777" w:rsidR="009F39D5" w:rsidRPr="00C716E9" w:rsidRDefault="009F39D5" w:rsidP="00C716E9">
            <w:pPr>
              <w:ind w:firstLine="601"/>
              <w:jc w:val="both"/>
              <w:rPr>
                <w:rFonts w:ascii="Times New Roman" w:eastAsia="Times New Roman" w:hAnsi="Times New Roman" w:cs="Times New Roman"/>
                <w:bdr w:val="none" w:sz="0" w:space="0" w:color="auto" w:frame="1"/>
              </w:rPr>
            </w:pPr>
            <w:r w:rsidRPr="00C716E9">
              <w:rPr>
                <w:rFonts w:ascii="Times New Roman" w:eastAsia="Times New Roman" w:hAnsi="Times New Roman" w:cs="Times New Roman"/>
                <w:bdr w:val="none" w:sz="0" w:space="0" w:color="auto" w:frame="1"/>
              </w:rPr>
              <w:t>6-3) налог на деятельность в сфере электронной торговли;</w:t>
            </w:r>
          </w:p>
          <w:p w14:paraId="5ACB8B10" w14:textId="77777777" w:rsidR="009F39D5" w:rsidRPr="00C716E9" w:rsidRDefault="009F39D5" w:rsidP="00C716E9">
            <w:pPr>
              <w:ind w:firstLine="601"/>
              <w:rPr>
                <w:rFonts w:ascii="Times New Roman" w:eastAsia="Times New Roman" w:hAnsi="Times New Roman" w:cs="Times New Roman"/>
                <w:bdr w:val="none" w:sz="0" w:space="0" w:color="auto" w:frame="1"/>
              </w:rPr>
            </w:pPr>
            <w:bookmarkStart w:id="120" w:name="_Hlk105114184"/>
            <w:r w:rsidRPr="00C716E9">
              <w:rPr>
                <w:rFonts w:ascii="Times New Roman" w:eastAsia="Times New Roman" w:hAnsi="Times New Roman" w:cs="Times New Roman"/>
                <w:bdr w:val="none" w:sz="0" w:space="0" w:color="auto" w:frame="1"/>
              </w:rPr>
              <w:t>6-4) налог на игорную деятельность;</w:t>
            </w:r>
          </w:p>
          <w:p w14:paraId="62FFA674" w14:textId="11FD9CC5" w:rsidR="009F39D5" w:rsidRPr="00C716E9" w:rsidRDefault="009F39D5" w:rsidP="00C716E9">
            <w:pPr>
              <w:ind w:firstLine="601"/>
              <w:jc w:val="both"/>
              <w:rPr>
                <w:rFonts w:ascii="Times New Roman" w:eastAsia="Times New Roman" w:hAnsi="Times New Roman" w:cs="Times New Roman"/>
                <w:b/>
                <w:bdr w:val="none" w:sz="0" w:space="0" w:color="auto" w:frame="1"/>
              </w:rPr>
            </w:pPr>
            <w:r w:rsidRPr="00C716E9">
              <w:rPr>
                <w:rFonts w:ascii="Times New Roman" w:eastAsia="Times New Roman" w:hAnsi="Times New Roman" w:cs="Times New Roman"/>
                <w:b/>
                <w:bdr w:val="none" w:sz="0" w:space="0" w:color="auto" w:frame="1"/>
              </w:rPr>
              <w:t xml:space="preserve">6-5) </w:t>
            </w:r>
            <w:r w:rsidRPr="00C716E9">
              <w:rPr>
                <w:rFonts w:ascii="Times New Roman" w:eastAsia="Times New Roman" w:hAnsi="Times New Roman" w:cs="Times New Roman"/>
                <w:b/>
              </w:rPr>
              <w:t>налога на деятельность в зонах торговли с особым режимом;</w:t>
            </w:r>
          </w:p>
          <w:bookmarkEnd w:id="120"/>
          <w:p w14:paraId="04A18C3B" w14:textId="77777777" w:rsidR="009F39D5" w:rsidRPr="00C716E9" w:rsidRDefault="009F39D5" w:rsidP="00C716E9">
            <w:pPr>
              <w:ind w:firstLine="601"/>
              <w:jc w:val="both"/>
              <w:rPr>
                <w:rFonts w:ascii="Times New Roman" w:eastAsia="Times New Roman" w:hAnsi="Times New Roman" w:cs="Times New Roman"/>
                <w:bdr w:val="none" w:sz="0" w:space="0" w:color="auto" w:frame="1"/>
              </w:rPr>
            </w:pPr>
            <w:r w:rsidRPr="00C716E9">
              <w:rPr>
                <w:rFonts w:ascii="Times New Roman" w:eastAsia="Times New Roman" w:hAnsi="Times New Roman" w:cs="Times New Roman"/>
                <w:bdr w:val="none" w:sz="0" w:space="0" w:color="auto" w:frame="1"/>
              </w:rPr>
              <w:t>7) сбор за предоставление права пользования недрами;</w:t>
            </w:r>
          </w:p>
          <w:p w14:paraId="448D6FFA" w14:textId="77777777" w:rsidR="009F39D5" w:rsidRPr="00C716E9" w:rsidRDefault="009F39D5" w:rsidP="00C716E9">
            <w:pPr>
              <w:ind w:firstLine="601"/>
              <w:jc w:val="both"/>
              <w:rPr>
                <w:rFonts w:ascii="Times New Roman" w:eastAsia="Times New Roman" w:hAnsi="Times New Roman" w:cs="Times New Roman"/>
                <w:bdr w:val="none" w:sz="0" w:space="0" w:color="auto" w:frame="1"/>
              </w:rPr>
            </w:pPr>
            <w:r w:rsidRPr="00C716E9">
              <w:rPr>
                <w:rFonts w:ascii="Times New Roman" w:eastAsia="Times New Roman" w:hAnsi="Times New Roman" w:cs="Times New Roman"/>
                <w:bdr w:val="none" w:sz="0" w:space="0" w:color="auto" w:frame="1"/>
              </w:rPr>
              <w:t>8) отчисление на развитие и содержание инфраструктуры местного значения.</w:t>
            </w:r>
          </w:p>
          <w:p w14:paraId="010D9AAC" w14:textId="77777777" w:rsidR="009F39D5" w:rsidRPr="00C716E9" w:rsidRDefault="009F39D5" w:rsidP="00C716E9">
            <w:pPr>
              <w:ind w:firstLine="601"/>
              <w:jc w:val="both"/>
              <w:rPr>
                <w:rFonts w:ascii="Times New Roman" w:eastAsia="Times New Roman" w:hAnsi="Times New Roman" w:cs="Times New Roman"/>
                <w:bdr w:val="none" w:sz="0" w:space="0" w:color="auto" w:frame="1"/>
              </w:rPr>
            </w:pPr>
            <w:r w:rsidRPr="00C716E9">
              <w:rPr>
                <w:rFonts w:ascii="Times New Roman" w:eastAsia="Times New Roman" w:hAnsi="Times New Roman" w:cs="Times New Roman"/>
                <w:bdr w:val="none" w:sz="0" w:space="0" w:color="auto" w:frame="1"/>
              </w:rPr>
              <w:t>3. Нормативы отчислений от общегосударственных доходов устанавливаются ежегодным законом о республиканском бюджете.</w:t>
            </w:r>
          </w:p>
          <w:p w14:paraId="3B1B52C9" w14:textId="77777777" w:rsidR="009F39D5" w:rsidRPr="00C716E9" w:rsidRDefault="009F39D5" w:rsidP="00C716E9">
            <w:pPr>
              <w:rPr>
                <w:rFonts w:ascii="Times New Roman" w:eastAsia="Times New Roman" w:hAnsi="Times New Roman" w:cs="Times New Roman"/>
                <w:bCs/>
                <w:iCs/>
                <w:vanish/>
              </w:rPr>
            </w:pPr>
          </w:p>
        </w:tc>
      </w:tr>
      <w:tr w:rsidR="000E56E2" w:rsidRPr="00C716E9" w14:paraId="0DE9D2FF" w14:textId="77777777" w:rsidTr="009F39D5">
        <w:tc>
          <w:tcPr>
            <w:tcW w:w="7513" w:type="dxa"/>
            <w:shd w:val="clear" w:color="auto" w:fill="auto"/>
          </w:tcPr>
          <w:p w14:paraId="01F36B97" w14:textId="77777777" w:rsidR="009F39D5" w:rsidRPr="00C716E9" w:rsidRDefault="009F39D5" w:rsidP="00C716E9">
            <w:pPr>
              <w:pStyle w:val="tkTekst"/>
              <w:spacing w:after="0"/>
              <w:ind w:firstLine="601"/>
              <w:rPr>
                <w:rFonts w:ascii="Times New Roman" w:hAnsi="Times New Roman" w:cs="Times New Roman"/>
                <w:b/>
                <w:sz w:val="24"/>
                <w:szCs w:val="24"/>
              </w:rPr>
            </w:pPr>
            <w:r w:rsidRPr="00C716E9">
              <w:rPr>
                <w:rFonts w:ascii="Times New Roman" w:hAnsi="Times New Roman" w:cs="Times New Roman"/>
                <w:b/>
                <w:sz w:val="24"/>
                <w:szCs w:val="24"/>
              </w:rPr>
              <w:t>Статья 48. Доходы местных бюджетов</w:t>
            </w:r>
          </w:p>
          <w:p w14:paraId="72732EAF"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В местные бюджеты поступают:</w:t>
            </w:r>
          </w:p>
          <w:p w14:paraId="47D2E911"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1) отчисления от общегосударственных доходов по установленным нормативам;</w:t>
            </w:r>
          </w:p>
          <w:p w14:paraId="01441BA7"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 xml:space="preserve">2) </w:t>
            </w:r>
            <w:r w:rsidRPr="00C716E9">
              <w:rPr>
                <w:rFonts w:ascii="Times New Roman" w:hAnsi="Times New Roman" w:cs="Times New Roman"/>
                <w:b/>
                <w:strike/>
                <w:sz w:val="24"/>
                <w:szCs w:val="24"/>
              </w:rPr>
              <w:t>земельный налог;</w:t>
            </w:r>
          </w:p>
          <w:p w14:paraId="2CE58D6B"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3) налог на имущество;</w:t>
            </w:r>
          </w:p>
          <w:p w14:paraId="6DFCF544" w14:textId="7D6EFABD" w:rsidR="009F39D5" w:rsidRPr="00C716E9" w:rsidRDefault="009F39D5" w:rsidP="00C716E9">
            <w:pPr>
              <w:rPr>
                <w:rFonts w:ascii="Times New Roman" w:eastAsia="Times New Roman" w:hAnsi="Times New Roman" w:cs="Times New Roman"/>
                <w:bCs/>
                <w:iCs/>
                <w:vanish/>
              </w:rPr>
            </w:pPr>
            <w:r w:rsidRPr="00C716E9">
              <w:rPr>
                <w:rFonts w:ascii="Times New Roman" w:hAnsi="Times New Roman" w:cs="Times New Roman"/>
              </w:rPr>
              <w:t>…</w:t>
            </w:r>
          </w:p>
        </w:tc>
        <w:tc>
          <w:tcPr>
            <w:tcW w:w="7655" w:type="dxa"/>
            <w:shd w:val="clear" w:color="auto" w:fill="auto"/>
          </w:tcPr>
          <w:p w14:paraId="25962B32" w14:textId="77777777" w:rsidR="009F39D5" w:rsidRPr="00C716E9" w:rsidRDefault="009F39D5" w:rsidP="00C716E9">
            <w:pPr>
              <w:pStyle w:val="tkTekst"/>
              <w:spacing w:after="0"/>
              <w:ind w:firstLine="601"/>
              <w:rPr>
                <w:rFonts w:ascii="Times New Roman" w:hAnsi="Times New Roman" w:cs="Times New Roman"/>
                <w:b/>
                <w:sz w:val="24"/>
                <w:szCs w:val="24"/>
              </w:rPr>
            </w:pPr>
            <w:r w:rsidRPr="00C716E9">
              <w:rPr>
                <w:rFonts w:ascii="Times New Roman" w:hAnsi="Times New Roman" w:cs="Times New Roman"/>
                <w:b/>
                <w:sz w:val="24"/>
                <w:szCs w:val="24"/>
              </w:rPr>
              <w:t>Статья 48. Доходы местных бюджетов</w:t>
            </w:r>
          </w:p>
          <w:p w14:paraId="0D03E912"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В местные бюджеты поступают:</w:t>
            </w:r>
          </w:p>
          <w:p w14:paraId="6A110B16"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1) отчисления от общегосударственных доходов по установленным нормативам;</w:t>
            </w:r>
          </w:p>
          <w:p w14:paraId="2AE349FF"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 xml:space="preserve">2) </w:t>
            </w:r>
            <w:r w:rsidRPr="00C716E9">
              <w:rPr>
                <w:rFonts w:ascii="Times New Roman" w:hAnsi="Times New Roman" w:cs="Times New Roman"/>
                <w:b/>
                <w:sz w:val="24"/>
                <w:szCs w:val="24"/>
              </w:rPr>
              <w:t>признать утратившим силу</w:t>
            </w:r>
          </w:p>
          <w:p w14:paraId="6C9A90E7" w14:textId="77777777"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3) налог на имущество;</w:t>
            </w:r>
          </w:p>
          <w:p w14:paraId="1C5A15A9" w14:textId="0A0E60E9" w:rsidR="009F39D5" w:rsidRPr="00C716E9" w:rsidRDefault="009F39D5" w:rsidP="00C716E9">
            <w:pPr>
              <w:pStyle w:val="tkTekst"/>
              <w:spacing w:after="0"/>
              <w:ind w:firstLine="601"/>
              <w:rPr>
                <w:rFonts w:ascii="Times New Roman" w:hAnsi="Times New Roman" w:cs="Times New Roman"/>
                <w:sz w:val="24"/>
                <w:szCs w:val="24"/>
              </w:rPr>
            </w:pPr>
            <w:r w:rsidRPr="00C716E9">
              <w:rPr>
                <w:rFonts w:ascii="Times New Roman" w:hAnsi="Times New Roman" w:cs="Times New Roman"/>
                <w:sz w:val="24"/>
                <w:szCs w:val="24"/>
              </w:rPr>
              <w:t>…</w:t>
            </w:r>
          </w:p>
        </w:tc>
      </w:tr>
      <w:tr w:rsidR="000E56E2" w:rsidRPr="00C716E9" w14:paraId="52435BA6" w14:textId="77777777" w:rsidTr="009F39D5">
        <w:tc>
          <w:tcPr>
            <w:tcW w:w="15168" w:type="dxa"/>
            <w:gridSpan w:val="2"/>
            <w:shd w:val="clear" w:color="auto" w:fill="auto"/>
          </w:tcPr>
          <w:p w14:paraId="25E0BA46" w14:textId="4D8DFE8F" w:rsidR="009F39D5" w:rsidRPr="00C716E9" w:rsidRDefault="009F39D5" w:rsidP="00C716E9">
            <w:pPr>
              <w:ind w:firstLine="601"/>
              <w:jc w:val="center"/>
              <w:rPr>
                <w:rFonts w:ascii="Times New Roman" w:eastAsia="Times New Roman" w:hAnsi="Times New Roman" w:cs="Times New Roman"/>
                <w:b/>
                <w:bCs/>
              </w:rPr>
            </w:pPr>
            <w:bookmarkStart w:id="121" w:name="_Hlk104370264"/>
            <w:r w:rsidRPr="00C716E9">
              <w:rPr>
                <w:rFonts w:ascii="Times New Roman" w:eastAsia="Times New Roman" w:hAnsi="Times New Roman" w:cs="Times New Roman"/>
                <w:b/>
                <w:bCs/>
              </w:rPr>
              <w:t>Гражданский процессуальный кодекс Кыргызской Республики</w:t>
            </w:r>
            <w:bookmarkEnd w:id="121"/>
            <w:r w:rsidRPr="00C716E9">
              <w:rPr>
                <w:rFonts w:ascii="Times New Roman" w:eastAsia="Times New Roman" w:hAnsi="Times New Roman" w:cs="Times New Roman"/>
                <w:b/>
                <w:bCs/>
              </w:rPr>
              <w:t xml:space="preserve"> от 25 января 2017 года № 14</w:t>
            </w:r>
          </w:p>
        </w:tc>
      </w:tr>
      <w:tr w:rsidR="000E56E2" w:rsidRPr="00C716E9" w14:paraId="7A38DB1C" w14:textId="641807F4" w:rsidTr="009F39D5">
        <w:tc>
          <w:tcPr>
            <w:tcW w:w="7513" w:type="dxa"/>
            <w:shd w:val="clear" w:color="auto" w:fill="auto"/>
          </w:tcPr>
          <w:p w14:paraId="7D1FCDDC" w14:textId="35B7DDBF" w:rsidR="009F39D5" w:rsidRPr="00C716E9" w:rsidRDefault="009F39D5" w:rsidP="00C716E9">
            <w:pPr>
              <w:ind w:firstLine="601"/>
              <w:rPr>
                <w:rFonts w:ascii="Times New Roman" w:hAnsi="Times New Roman" w:cs="Times New Roman"/>
                <w:b/>
              </w:rPr>
            </w:pPr>
            <w:r w:rsidRPr="00C716E9">
              <w:rPr>
                <w:rFonts w:ascii="Times New Roman" w:eastAsia="Times New Roman" w:hAnsi="Times New Roman" w:cs="Times New Roman"/>
                <w:b/>
                <w:bCs/>
              </w:rPr>
              <w:t xml:space="preserve">Отсутствует </w:t>
            </w:r>
          </w:p>
        </w:tc>
        <w:tc>
          <w:tcPr>
            <w:tcW w:w="7655" w:type="dxa"/>
            <w:shd w:val="clear" w:color="auto" w:fill="auto"/>
          </w:tcPr>
          <w:p w14:paraId="1FCED8D2" w14:textId="04CB9453" w:rsidR="009F39D5" w:rsidRPr="00C716E9" w:rsidRDefault="009F39D5" w:rsidP="00C716E9">
            <w:pPr>
              <w:ind w:firstLine="601"/>
              <w:jc w:val="both"/>
              <w:rPr>
                <w:rFonts w:ascii="Times New Roman" w:hAnsi="Times New Roman" w:cs="Times New Roman"/>
                <w:b/>
                <w:bCs/>
              </w:rPr>
            </w:pPr>
            <w:r w:rsidRPr="00C716E9">
              <w:rPr>
                <w:rFonts w:ascii="Times New Roman" w:hAnsi="Times New Roman" w:cs="Times New Roman"/>
                <w:b/>
                <w:bCs/>
              </w:rPr>
              <w:t>Глава 25</w:t>
            </w:r>
            <w:r w:rsidRPr="00C716E9">
              <w:rPr>
                <w:rFonts w:ascii="Times New Roman" w:hAnsi="Times New Roman" w:cs="Times New Roman"/>
                <w:b/>
                <w:bCs/>
                <w:vertAlign w:val="superscript"/>
              </w:rPr>
              <w:t>2</w:t>
            </w:r>
            <w:r w:rsidRPr="00C716E9">
              <w:rPr>
                <w:rFonts w:ascii="Times New Roman" w:hAnsi="Times New Roman" w:cs="Times New Roman"/>
                <w:b/>
                <w:bCs/>
              </w:rPr>
              <w:t>. Производство по заявлениям органов налоговой службы об ограничении выезда, о предоставлении банками информации об операциях, проводимых со счетами налогоплательщика, а также информации о текущем состоянии счета налогоплательщика</w:t>
            </w:r>
          </w:p>
          <w:p w14:paraId="5D60A650" w14:textId="77777777" w:rsidR="009F39D5" w:rsidRPr="00C716E9" w:rsidRDefault="009F39D5" w:rsidP="00C716E9">
            <w:pPr>
              <w:ind w:firstLine="601"/>
              <w:jc w:val="both"/>
              <w:rPr>
                <w:rFonts w:ascii="Times New Roman" w:hAnsi="Times New Roman" w:cs="Times New Roman"/>
                <w:b/>
                <w:bCs/>
              </w:rPr>
            </w:pPr>
          </w:p>
          <w:p w14:paraId="5FD9237A" w14:textId="0463CE06" w:rsidR="009F39D5" w:rsidRPr="00C716E9" w:rsidRDefault="009F39D5" w:rsidP="00C716E9">
            <w:pPr>
              <w:ind w:firstLine="601"/>
              <w:jc w:val="both"/>
              <w:rPr>
                <w:rFonts w:ascii="Times New Roman" w:hAnsi="Times New Roman" w:cs="Times New Roman"/>
                <w:b/>
                <w:bCs/>
              </w:rPr>
            </w:pPr>
            <w:r w:rsidRPr="00C716E9">
              <w:rPr>
                <w:rFonts w:ascii="Times New Roman" w:hAnsi="Times New Roman" w:cs="Times New Roman"/>
                <w:b/>
                <w:bCs/>
              </w:rPr>
              <w:t>Статья 261</w:t>
            </w:r>
            <w:r w:rsidRPr="00C716E9">
              <w:rPr>
                <w:rFonts w:ascii="Times New Roman" w:hAnsi="Times New Roman" w:cs="Times New Roman"/>
                <w:b/>
                <w:bCs/>
                <w:vertAlign w:val="superscript"/>
              </w:rPr>
              <w:t>4</w:t>
            </w:r>
            <w:r w:rsidRPr="00C716E9">
              <w:rPr>
                <w:rFonts w:ascii="Times New Roman" w:hAnsi="Times New Roman" w:cs="Times New Roman"/>
                <w:b/>
                <w:bCs/>
              </w:rPr>
              <w:t>. Подача заявления</w:t>
            </w:r>
          </w:p>
          <w:p w14:paraId="2832E60C" w14:textId="77777777" w:rsidR="009F39D5" w:rsidRPr="00C716E9" w:rsidRDefault="009F39D5" w:rsidP="00C716E9">
            <w:pPr>
              <w:ind w:firstLine="601"/>
              <w:jc w:val="both"/>
              <w:rPr>
                <w:rFonts w:ascii="Times New Roman" w:hAnsi="Times New Roman" w:cs="Times New Roman"/>
                <w:b/>
                <w:bCs/>
              </w:rPr>
            </w:pPr>
          </w:p>
          <w:p w14:paraId="43B03553" w14:textId="46173F06" w:rsidR="009F39D5" w:rsidRPr="00C716E9" w:rsidRDefault="009F39D5" w:rsidP="00C716E9">
            <w:pPr>
              <w:ind w:firstLine="601"/>
              <w:jc w:val="both"/>
              <w:rPr>
                <w:rFonts w:ascii="Times New Roman" w:hAnsi="Times New Roman" w:cs="Times New Roman"/>
                <w:b/>
                <w:bCs/>
              </w:rPr>
            </w:pPr>
            <w:r w:rsidRPr="00C716E9">
              <w:rPr>
                <w:rFonts w:ascii="Times New Roman" w:hAnsi="Times New Roman" w:cs="Times New Roman"/>
                <w:b/>
                <w:bCs/>
              </w:rPr>
              <w:t>1. Органы налоговой службы вправе обратиться с заявлением об ограничении выезда налогоплательщиков (руководителей налогоплательщиков), а также с заявлением о предоставлении банками информации об операциях, проводимых со счетами налогоплательщика и (или) информации о текущем состоянии счета налогоплательщика.</w:t>
            </w:r>
          </w:p>
          <w:p w14:paraId="59FA7842" w14:textId="2C9D64FF" w:rsidR="009F39D5" w:rsidRPr="00C716E9" w:rsidRDefault="009F39D5" w:rsidP="00C716E9">
            <w:pPr>
              <w:ind w:firstLine="601"/>
              <w:jc w:val="both"/>
              <w:rPr>
                <w:rFonts w:ascii="Times New Roman" w:hAnsi="Times New Roman" w:cs="Times New Roman"/>
                <w:b/>
                <w:bCs/>
              </w:rPr>
            </w:pPr>
            <w:r w:rsidRPr="00C716E9">
              <w:rPr>
                <w:rFonts w:ascii="Times New Roman" w:hAnsi="Times New Roman" w:cs="Times New Roman"/>
                <w:b/>
                <w:bCs/>
              </w:rPr>
              <w:t>2. К подаваемому заявлению об ограничении выезда должны быть приложены доказательства наличия у налогоплательщика признанной задолженности в размере, превышающем 1000 расчетных показателей и неисполненную в течение 15 рабочих дней, следующих за датой вручения извещения об обеспечении исполнения задолженности, признанной налогоплательщиком.</w:t>
            </w:r>
          </w:p>
          <w:p w14:paraId="78E46446" w14:textId="67F4C82C" w:rsidR="009F39D5" w:rsidRPr="00C716E9" w:rsidRDefault="009F39D5" w:rsidP="00C716E9">
            <w:pPr>
              <w:ind w:firstLine="601"/>
              <w:jc w:val="both"/>
              <w:rPr>
                <w:rFonts w:ascii="Times New Roman" w:hAnsi="Times New Roman" w:cs="Times New Roman"/>
                <w:b/>
                <w:bCs/>
              </w:rPr>
            </w:pPr>
            <w:r w:rsidRPr="00C716E9">
              <w:rPr>
                <w:rFonts w:ascii="Times New Roman" w:hAnsi="Times New Roman" w:cs="Times New Roman"/>
                <w:b/>
                <w:bCs/>
              </w:rPr>
              <w:t>3. Заявление о предоставлении банками информации об операциях, проводимых со счетами налогоплательщика, а также информации о текущем состоянии счета налогоплательщика должно содержать сведения о необходимости и целях получения информации от банков.</w:t>
            </w:r>
          </w:p>
          <w:p w14:paraId="6CE7CBA3" w14:textId="63BE9B1B" w:rsidR="009F39D5" w:rsidRPr="00C716E9" w:rsidRDefault="009F39D5" w:rsidP="00C716E9">
            <w:pPr>
              <w:ind w:firstLine="601"/>
              <w:jc w:val="both"/>
              <w:rPr>
                <w:rFonts w:ascii="Times New Roman" w:hAnsi="Times New Roman" w:cs="Times New Roman"/>
                <w:b/>
                <w:bCs/>
              </w:rPr>
            </w:pPr>
            <w:r w:rsidRPr="00C716E9">
              <w:rPr>
                <w:rFonts w:ascii="Times New Roman" w:hAnsi="Times New Roman" w:cs="Times New Roman"/>
                <w:b/>
                <w:bCs/>
              </w:rPr>
              <w:t>4. Заявления, предусмотренные настоящей статьей, подаются в районный суд по месту нахождения органа налоговой службы, подающего заявление.</w:t>
            </w:r>
          </w:p>
          <w:p w14:paraId="137C0FF3" w14:textId="77777777" w:rsidR="009F39D5" w:rsidRPr="00C716E9" w:rsidRDefault="009F39D5" w:rsidP="00C716E9">
            <w:pPr>
              <w:ind w:firstLine="601"/>
              <w:jc w:val="both"/>
              <w:rPr>
                <w:rFonts w:ascii="Times New Roman" w:hAnsi="Times New Roman" w:cs="Times New Roman"/>
                <w:b/>
                <w:bCs/>
              </w:rPr>
            </w:pPr>
          </w:p>
          <w:p w14:paraId="197C87C4" w14:textId="77777777" w:rsidR="009F39D5" w:rsidRPr="00C716E9" w:rsidRDefault="009F39D5" w:rsidP="00C716E9">
            <w:pPr>
              <w:ind w:firstLine="601"/>
              <w:jc w:val="both"/>
              <w:rPr>
                <w:rFonts w:ascii="Times New Roman" w:hAnsi="Times New Roman" w:cs="Times New Roman"/>
                <w:b/>
                <w:bCs/>
              </w:rPr>
            </w:pPr>
            <w:r w:rsidRPr="00C716E9">
              <w:rPr>
                <w:rFonts w:ascii="Times New Roman" w:hAnsi="Times New Roman" w:cs="Times New Roman"/>
                <w:b/>
                <w:bCs/>
              </w:rPr>
              <w:t>Статья 261</w:t>
            </w:r>
            <w:r w:rsidRPr="00C716E9">
              <w:rPr>
                <w:rFonts w:ascii="Times New Roman" w:hAnsi="Times New Roman" w:cs="Times New Roman"/>
                <w:b/>
                <w:bCs/>
                <w:vertAlign w:val="superscript"/>
              </w:rPr>
              <w:t>5</w:t>
            </w:r>
            <w:r w:rsidRPr="00C716E9">
              <w:rPr>
                <w:rFonts w:ascii="Times New Roman" w:hAnsi="Times New Roman" w:cs="Times New Roman"/>
                <w:b/>
                <w:bCs/>
              </w:rPr>
              <w:t>. Рассмотрение заявлений об ограничении выезда</w:t>
            </w:r>
          </w:p>
          <w:p w14:paraId="59711D4E" w14:textId="77777777" w:rsidR="009F39D5" w:rsidRPr="00C716E9" w:rsidRDefault="009F39D5" w:rsidP="00C716E9">
            <w:pPr>
              <w:ind w:firstLine="601"/>
              <w:jc w:val="both"/>
              <w:rPr>
                <w:rFonts w:ascii="Times New Roman" w:hAnsi="Times New Roman" w:cs="Times New Roman"/>
                <w:b/>
                <w:bCs/>
              </w:rPr>
            </w:pPr>
          </w:p>
          <w:p w14:paraId="637E0E87" w14:textId="234054BE" w:rsidR="009F39D5" w:rsidRPr="00C716E9" w:rsidRDefault="009F39D5" w:rsidP="00C716E9">
            <w:pPr>
              <w:ind w:firstLine="601"/>
              <w:jc w:val="both"/>
              <w:rPr>
                <w:rFonts w:ascii="Times New Roman" w:hAnsi="Times New Roman" w:cs="Times New Roman"/>
                <w:b/>
                <w:bCs/>
              </w:rPr>
            </w:pPr>
            <w:r w:rsidRPr="00C716E9">
              <w:rPr>
                <w:rFonts w:ascii="Times New Roman" w:hAnsi="Times New Roman" w:cs="Times New Roman"/>
                <w:b/>
                <w:bCs/>
              </w:rPr>
              <w:t>1. Заявление об ограничении выезда рассматривается судом (судьей) не позднее следующего дня после его поступления в суд без извещения заявителя и налогоплательщика. Об ограничении выезда или об отказе в удовлетворении заявления суд (судья) выносит определение.</w:t>
            </w:r>
          </w:p>
          <w:p w14:paraId="76003F09" w14:textId="6F5376F3" w:rsidR="009F39D5" w:rsidRPr="00C716E9" w:rsidRDefault="009F39D5" w:rsidP="00C716E9">
            <w:pPr>
              <w:ind w:firstLine="601"/>
              <w:jc w:val="both"/>
              <w:rPr>
                <w:rFonts w:ascii="Times New Roman" w:hAnsi="Times New Roman" w:cs="Times New Roman"/>
                <w:b/>
                <w:bCs/>
              </w:rPr>
            </w:pPr>
            <w:r w:rsidRPr="00C716E9">
              <w:rPr>
                <w:rFonts w:ascii="Times New Roman" w:hAnsi="Times New Roman" w:cs="Times New Roman"/>
                <w:b/>
                <w:bCs/>
              </w:rPr>
              <w:t>2.  Заверенная копия определения высылается заявителю и налогоплательщику немедленно после его вынесения.</w:t>
            </w:r>
          </w:p>
          <w:p w14:paraId="027F2EFD" w14:textId="62B3A595" w:rsidR="009F39D5" w:rsidRPr="00C716E9" w:rsidRDefault="009F39D5" w:rsidP="00C716E9">
            <w:pPr>
              <w:ind w:firstLine="601"/>
              <w:jc w:val="both"/>
              <w:rPr>
                <w:rFonts w:ascii="Times New Roman" w:hAnsi="Times New Roman" w:cs="Times New Roman"/>
                <w:b/>
                <w:bCs/>
              </w:rPr>
            </w:pPr>
            <w:r w:rsidRPr="00C716E9">
              <w:rPr>
                <w:rFonts w:ascii="Times New Roman" w:hAnsi="Times New Roman" w:cs="Times New Roman"/>
                <w:b/>
                <w:bCs/>
              </w:rPr>
              <w:t>3. Определение об ограничении выезда приводится к исполнению немедленно в порядке, установленном законодательством Кыргызской Республики.</w:t>
            </w:r>
          </w:p>
          <w:p w14:paraId="643A56FB" w14:textId="5CB53453" w:rsidR="009F39D5" w:rsidRPr="00C716E9" w:rsidRDefault="009F39D5" w:rsidP="00C716E9">
            <w:pPr>
              <w:ind w:firstLine="601"/>
              <w:jc w:val="both"/>
              <w:rPr>
                <w:rFonts w:ascii="Times New Roman" w:hAnsi="Times New Roman" w:cs="Times New Roman"/>
                <w:b/>
                <w:bCs/>
              </w:rPr>
            </w:pPr>
            <w:r w:rsidRPr="00C716E9">
              <w:rPr>
                <w:rFonts w:ascii="Times New Roman" w:hAnsi="Times New Roman" w:cs="Times New Roman"/>
                <w:b/>
                <w:bCs/>
              </w:rPr>
              <w:t xml:space="preserve">4. На определения суда, предусмотренные частью 1 настоящей статьи может быть подана частная жалоба (представление). Подача частной жалобы (представления) на определение об ограничении выезда не приостанавливает исполнения этого определения. </w:t>
            </w:r>
          </w:p>
          <w:p w14:paraId="2D27C86F" w14:textId="77777777" w:rsidR="009F39D5" w:rsidRPr="00C716E9" w:rsidRDefault="009F39D5" w:rsidP="00C716E9">
            <w:pPr>
              <w:ind w:firstLine="601"/>
              <w:jc w:val="both"/>
              <w:rPr>
                <w:rFonts w:ascii="Times New Roman" w:hAnsi="Times New Roman" w:cs="Times New Roman"/>
                <w:b/>
                <w:bCs/>
              </w:rPr>
            </w:pPr>
          </w:p>
          <w:p w14:paraId="6A410E5B" w14:textId="77777777" w:rsidR="009F39D5" w:rsidRPr="00C716E9" w:rsidRDefault="009F39D5" w:rsidP="00C716E9">
            <w:pPr>
              <w:ind w:firstLine="601"/>
              <w:jc w:val="both"/>
              <w:rPr>
                <w:rFonts w:ascii="Times New Roman" w:hAnsi="Times New Roman" w:cs="Times New Roman"/>
                <w:b/>
                <w:bCs/>
              </w:rPr>
            </w:pPr>
            <w:r w:rsidRPr="00C716E9">
              <w:rPr>
                <w:rFonts w:ascii="Times New Roman" w:hAnsi="Times New Roman" w:cs="Times New Roman"/>
                <w:b/>
                <w:bCs/>
              </w:rPr>
              <w:t>Статья 261</w:t>
            </w:r>
            <w:r w:rsidRPr="00C716E9">
              <w:rPr>
                <w:rFonts w:ascii="Times New Roman" w:hAnsi="Times New Roman" w:cs="Times New Roman"/>
                <w:b/>
                <w:bCs/>
                <w:vertAlign w:val="superscript"/>
              </w:rPr>
              <w:t>6</w:t>
            </w:r>
            <w:r w:rsidRPr="00C716E9">
              <w:rPr>
                <w:rFonts w:ascii="Times New Roman" w:hAnsi="Times New Roman" w:cs="Times New Roman"/>
                <w:b/>
                <w:bCs/>
              </w:rPr>
              <w:t>. Рассмотрение заявлений о предоставлении банками информации об операциях, проводимых со счетами налогоплательщика, а также информации о текущем состоянии счета налогоплательщика</w:t>
            </w:r>
          </w:p>
          <w:p w14:paraId="5CD0B690" w14:textId="77777777" w:rsidR="009F39D5" w:rsidRPr="00C716E9" w:rsidRDefault="009F39D5" w:rsidP="00C716E9">
            <w:pPr>
              <w:ind w:firstLine="601"/>
              <w:jc w:val="both"/>
              <w:rPr>
                <w:rFonts w:ascii="Times New Roman" w:hAnsi="Times New Roman" w:cs="Times New Roman"/>
                <w:b/>
                <w:bCs/>
              </w:rPr>
            </w:pPr>
          </w:p>
          <w:p w14:paraId="4DF895AB" w14:textId="162689CE" w:rsidR="009F39D5" w:rsidRPr="00C716E9" w:rsidRDefault="009F39D5" w:rsidP="00C716E9">
            <w:pPr>
              <w:ind w:firstLine="601"/>
              <w:jc w:val="both"/>
              <w:rPr>
                <w:rFonts w:ascii="Times New Roman" w:hAnsi="Times New Roman" w:cs="Times New Roman"/>
                <w:b/>
                <w:bCs/>
              </w:rPr>
            </w:pPr>
            <w:r w:rsidRPr="00C716E9">
              <w:rPr>
                <w:rFonts w:ascii="Times New Roman" w:hAnsi="Times New Roman" w:cs="Times New Roman"/>
                <w:b/>
                <w:bCs/>
              </w:rPr>
              <w:t xml:space="preserve">1. Заявления о предоставлении банками информации об операциях, проводимых со счетами налогоплательщика, а также информации о текущем состоянии счета налогоплательщика рассматривается судом (судьей) не позднее трех дней с момента поступления его в суд без извещения заявителя и банка. Об удовлетворении или об отказе в удовлетворении заявления выносится определение. </w:t>
            </w:r>
          </w:p>
          <w:p w14:paraId="5492956A" w14:textId="00F69E9E" w:rsidR="009F39D5" w:rsidRPr="00C716E9" w:rsidRDefault="009F39D5" w:rsidP="00C716E9">
            <w:pPr>
              <w:ind w:firstLine="601"/>
              <w:jc w:val="both"/>
              <w:rPr>
                <w:rFonts w:ascii="Times New Roman" w:hAnsi="Times New Roman" w:cs="Times New Roman"/>
                <w:b/>
                <w:bCs/>
              </w:rPr>
            </w:pPr>
            <w:r w:rsidRPr="00C716E9">
              <w:rPr>
                <w:rFonts w:ascii="Times New Roman" w:hAnsi="Times New Roman" w:cs="Times New Roman"/>
                <w:b/>
                <w:bCs/>
              </w:rPr>
              <w:t>2. Заверенная копия определения направляется заявителю и банку в течение одного дня после его вынесения.</w:t>
            </w:r>
          </w:p>
          <w:p w14:paraId="167AEA9D" w14:textId="127D619B" w:rsidR="009F39D5" w:rsidRPr="00C716E9" w:rsidRDefault="009F39D5" w:rsidP="00C716E9">
            <w:pPr>
              <w:ind w:firstLine="601"/>
              <w:jc w:val="both"/>
              <w:rPr>
                <w:rFonts w:ascii="Times New Roman" w:hAnsi="Times New Roman" w:cs="Times New Roman"/>
                <w:b/>
                <w:bCs/>
              </w:rPr>
            </w:pPr>
            <w:r w:rsidRPr="00C716E9">
              <w:rPr>
                <w:rFonts w:ascii="Times New Roman" w:hAnsi="Times New Roman" w:cs="Times New Roman"/>
                <w:b/>
                <w:bCs/>
              </w:rPr>
              <w:t>3. На определение суда, предусмотренного частью 1 настоящей статьи может быть подана частная жалоба (представление). Подача частной жалобы (представления) на определение об удовлетворении заявления приостанавливает исполнение этого определения.</w:t>
            </w:r>
          </w:p>
          <w:p w14:paraId="04873A1E" w14:textId="77777777" w:rsidR="009F39D5" w:rsidRPr="00C716E9" w:rsidRDefault="009F39D5" w:rsidP="00C716E9">
            <w:pPr>
              <w:ind w:firstLine="601"/>
              <w:jc w:val="both"/>
              <w:rPr>
                <w:rFonts w:ascii="Times New Roman" w:hAnsi="Times New Roman" w:cs="Times New Roman"/>
                <w:b/>
                <w:bCs/>
              </w:rPr>
            </w:pPr>
            <w:r w:rsidRPr="00C716E9">
              <w:rPr>
                <w:rFonts w:ascii="Times New Roman" w:hAnsi="Times New Roman" w:cs="Times New Roman"/>
                <w:b/>
                <w:bCs/>
              </w:rPr>
              <w:t xml:space="preserve">  </w:t>
            </w:r>
          </w:p>
          <w:p w14:paraId="52CD4366" w14:textId="77777777" w:rsidR="009F39D5" w:rsidRPr="00C716E9" w:rsidRDefault="009F39D5" w:rsidP="00C716E9">
            <w:pPr>
              <w:ind w:firstLine="601"/>
              <w:jc w:val="both"/>
              <w:rPr>
                <w:rFonts w:ascii="Times New Roman" w:hAnsi="Times New Roman" w:cs="Times New Roman"/>
                <w:b/>
                <w:bCs/>
              </w:rPr>
            </w:pPr>
            <w:r w:rsidRPr="00C716E9">
              <w:rPr>
                <w:rFonts w:ascii="Times New Roman" w:hAnsi="Times New Roman" w:cs="Times New Roman"/>
                <w:b/>
                <w:bCs/>
              </w:rPr>
              <w:t>Статья 261</w:t>
            </w:r>
            <w:r w:rsidRPr="00C716E9">
              <w:rPr>
                <w:rFonts w:ascii="Times New Roman" w:hAnsi="Times New Roman" w:cs="Times New Roman"/>
                <w:b/>
                <w:bCs/>
                <w:vertAlign w:val="superscript"/>
              </w:rPr>
              <w:t>7</w:t>
            </w:r>
            <w:r w:rsidRPr="00C716E9">
              <w:rPr>
                <w:rFonts w:ascii="Times New Roman" w:hAnsi="Times New Roman" w:cs="Times New Roman"/>
                <w:b/>
                <w:bCs/>
              </w:rPr>
              <w:t xml:space="preserve"> Отмена определения об ограничении выезда</w:t>
            </w:r>
          </w:p>
          <w:p w14:paraId="279F8A3B" w14:textId="77777777" w:rsidR="009F39D5" w:rsidRPr="00C716E9" w:rsidRDefault="009F39D5" w:rsidP="00C716E9">
            <w:pPr>
              <w:ind w:firstLine="601"/>
              <w:jc w:val="both"/>
              <w:rPr>
                <w:rFonts w:ascii="Times New Roman" w:hAnsi="Times New Roman" w:cs="Times New Roman"/>
                <w:b/>
                <w:bCs/>
              </w:rPr>
            </w:pPr>
          </w:p>
          <w:p w14:paraId="2E86BBAC" w14:textId="40AC402B" w:rsidR="009F39D5" w:rsidRPr="00C716E9" w:rsidRDefault="009F39D5" w:rsidP="00C716E9">
            <w:pPr>
              <w:ind w:firstLine="601"/>
              <w:jc w:val="both"/>
              <w:rPr>
                <w:rFonts w:ascii="Times New Roman" w:hAnsi="Times New Roman" w:cs="Times New Roman"/>
                <w:b/>
                <w:bCs/>
              </w:rPr>
            </w:pPr>
            <w:r w:rsidRPr="00C716E9">
              <w:rPr>
                <w:rFonts w:ascii="Times New Roman" w:hAnsi="Times New Roman" w:cs="Times New Roman"/>
                <w:b/>
                <w:bCs/>
              </w:rPr>
              <w:t>1. В случаях, предусмотренных Налоговым кодексом Кыргызской Республики органы налоговой службы вправе обратиться в суд, вынесший определение с заявлением о его отмене.</w:t>
            </w:r>
          </w:p>
          <w:p w14:paraId="01DA7ED8" w14:textId="0305A56B" w:rsidR="009F39D5" w:rsidRPr="00C716E9" w:rsidRDefault="009F39D5" w:rsidP="00C716E9">
            <w:pPr>
              <w:ind w:firstLine="601"/>
              <w:jc w:val="both"/>
              <w:rPr>
                <w:rFonts w:ascii="Times New Roman" w:hAnsi="Times New Roman" w:cs="Times New Roman"/>
                <w:b/>
                <w:bCs/>
              </w:rPr>
            </w:pPr>
            <w:r w:rsidRPr="00C716E9">
              <w:rPr>
                <w:rFonts w:ascii="Times New Roman" w:hAnsi="Times New Roman" w:cs="Times New Roman"/>
                <w:b/>
                <w:bCs/>
              </w:rPr>
              <w:t>2. Суд (судья) рассматривает поступившее заявление в судебном заседании с участием заявителя и налогоплательщика (руководителя налогоплательщика) не позднее следующего дня после его поступления. Неявка налогоплательщика не является препятствием для рассмотрения заявления.</w:t>
            </w:r>
          </w:p>
          <w:p w14:paraId="3640D147" w14:textId="5F5B6DDD" w:rsidR="009F39D5" w:rsidRPr="00C716E9" w:rsidRDefault="009F39D5" w:rsidP="00C716E9">
            <w:pPr>
              <w:ind w:firstLine="601"/>
              <w:jc w:val="both"/>
              <w:rPr>
                <w:rFonts w:ascii="Times New Roman" w:hAnsi="Times New Roman" w:cs="Times New Roman"/>
                <w:b/>
                <w:bCs/>
              </w:rPr>
            </w:pPr>
            <w:r w:rsidRPr="00C716E9">
              <w:rPr>
                <w:rFonts w:ascii="Times New Roman" w:hAnsi="Times New Roman" w:cs="Times New Roman"/>
                <w:b/>
                <w:bCs/>
              </w:rPr>
              <w:t>3. Суд вправе отменить определение об ограничении выезда только при документальном подтверждении обстоятельств, предусмотренных Налоговым кодексом Кыргызской Республики.</w:t>
            </w:r>
          </w:p>
          <w:p w14:paraId="482979F7" w14:textId="02CCA0A3" w:rsidR="009F39D5" w:rsidRPr="00C716E9" w:rsidRDefault="009F39D5" w:rsidP="00C716E9">
            <w:pPr>
              <w:ind w:firstLine="601"/>
              <w:jc w:val="both"/>
              <w:rPr>
                <w:rFonts w:ascii="Times New Roman" w:hAnsi="Times New Roman" w:cs="Times New Roman"/>
                <w:b/>
              </w:rPr>
            </w:pPr>
            <w:r w:rsidRPr="00C716E9">
              <w:rPr>
                <w:rFonts w:ascii="Times New Roman" w:hAnsi="Times New Roman" w:cs="Times New Roman"/>
                <w:b/>
                <w:bCs/>
              </w:rPr>
              <w:t>4. На определение суда об отмене определения об ограничении выезда может быть подана частная жалоба (представление). Подача частной жалобы (представления) на определение, предусмотренное настоящей частью, приостанавливает его исполнение.».</w:t>
            </w:r>
          </w:p>
        </w:tc>
      </w:tr>
      <w:tr w:rsidR="000E56E2" w:rsidRPr="00C716E9" w14:paraId="2D355FB9" w14:textId="77777777" w:rsidTr="009F39D5">
        <w:tc>
          <w:tcPr>
            <w:tcW w:w="15168" w:type="dxa"/>
            <w:gridSpan w:val="2"/>
            <w:shd w:val="clear" w:color="auto" w:fill="auto"/>
          </w:tcPr>
          <w:p w14:paraId="13AE88B6" w14:textId="0363E0C5" w:rsidR="009F39D5" w:rsidRPr="00C716E9" w:rsidRDefault="009F39D5" w:rsidP="00C716E9">
            <w:pPr>
              <w:ind w:firstLine="601"/>
              <w:jc w:val="both"/>
              <w:rPr>
                <w:rFonts w:ascii="Times New Roman" w:hAnsi="Times New Roman" w:cs="Times New Roman"/>
                <w:b/>
              </w:rPr>
            </w:pPr>
            <w:bookmarkStart w:id="122" w:name="_Hlk105113509"/>
            <w:r w:rsidRPr="00C716E9">
              <w:rPr>
                <w:rFonts w:ascii="Times New Roman" w:eastAsia="Times New Roman" w:hAnsi="Times New Roman"/>
                <w:b/>
                <w:bCs/>
              </w:rPr>
              <w:t>Закон Кыргызской Республики «О внесении изменений в некоторые законодательные акты Кыргызской Республики (в Налоговый кодекс Кыргызской Республики, законы Кыргызской Республики «О тарифах страховых взносов по государственному социальному страхованию», «О государственном социальном страховании»)» от 23 декабря 2019 года № 145</w:t>
            </w:r>
            <w:bookmarkEnd w:id="122"/>
          </w:p>
        </w:tc>
      </w:tr>
      <w:tr w:rsidR="000E56E2" w:rsidRPr="00C716E9" w14:paraId="7D1733BF" w14:textId="4D98B954" w:rsidTr="009F39D5">
        <w:tc>
          <w:tcPr>
            <w:tcW w:w="7513" w:type="dxa"/>
            <w:shd w:val="clear" w:color="auto" w:fill="auto"/>
          </w:tcPr>
          <w:p w14:paraId="6E90BA59" w14:textId="77777777" w:rsidR="009F39D5" w:rsidRPr="00C716E9" w:rsidRDefault="009F39D5" w:rsidP="00C716E9">
            <w:pPr>
              <w:pStyle w:val="tkZagolovok5"/>
              <w:spacing w:before="0" w:after="0"/>
              <w:rPr>
                <w:rFonts w:ascii="Times New Roman" w:hAnsi="Times New Roman" w:cs="Times New Roman"/>
                <w:sz w:val="24"/>
                <w:szCs w:val="24"/>
              </w:rPr>
            </w:pPr>
            <w:r w:rsidRPr="00C716E9">
              <w:rPr>
                <w:rFonts w:ascii="Times New Roman" w:hAnsi="Times New Roman" w:cs="Times New Roman"/>
                <w:sz w:val="24"/>
                <w:szCs w:val="24"/>
              </w:rPr>
              <w:t>Статья 4.</w:t>
            </w:r>
          </w:p>
          <w:p w14:paraId="4149D98D"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Настоящий Закон вступает в силу по истечении пятнадцати дней со дня официального опубликования.</w:t>
            </w:r>
          </w:p>
          <w:p w14:paraId="492BBB62" w14:textId="77777777" w:rsidR="009F39D5" w:rsidRPr="00C716E9" w:rsidRDefault="009F39D5" w:rsidP="00C716E9">
            <w:pPr>
              <w:pStyle w:val="tkTekst"/>
              <w:spacing w:after="0"/>
              <w:rPr>
                <w:rFonts w:ascii="Times New Roman" w:hAnsi="Times New Roman" w:cs="Times New Roman"/>
                <w:b/>
                <w:bCs/>
                <w:sz w:val="24"/>
                <w:szCs w:val="24"/>
              </w:rPr>
            </w:pPr>
            <w:r w:rsidRPr="00C716E9">
              <w:rPr>
                <w:rFonts w:ascii="Times New Roman" w:hAnsi="Times New Roman" w:cs="Times New Roman"/>
                <w:b/>
                <w:bCs/>
                <w:sz w:val="24"/>
                <w:szCs w:val="24"/>
              </w:rPr>
              <w:t>Статьи 1 и 2 настоящего Закона действуют до 1 января 2024 года.</w:t>
            </w:r>
          </w:p>
          <w:p w14:paraId="2DC06B2E"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w:t>
            </w:r>
          </w:p>
          <w:p w14:paraId="73A5F586" w14:textId="6F175E7C" w:rsidR="009F39D5" w:rsidRPr="00C716E9" w:rsidRDefault="009F39D5" w:rsidP="00C716E9">
            <w:pPr>
              <w:ind w:firstLine="567"/>
              <w:jc w:val="center"/>
              <w:rPr>
                <w:rFonts w:ascii="Times New Roman" w:eastAsia="Times New Roman" w:hAnsi="Times New Roman"/>
                <w:b/>
                <w:bCs/>
              </w:rPr>
            </w:pPr>
          </w:p>
        </w:tc>
        <w:tc>
          <w:tcPr>
            <w:tcW w:w="7655" w:type="dxa"/>
            <w:shd w:val="clear" w:color="auto" w:fill="auto"/>
          </w:tcPr>
          <w:p w14:paraId="49DC8F9D" w14:textId="77777777" w:rsidR="009F39D5" w:rsidRPr="00C716E9" w:rsidRDefault="009F39D5" w:rsidP="00C716E9">
            <w:pPr>
              <w:pStyle w:val="tkZagolovok5"/>
              <w:spacing w:before="0" w:after="0"/>
              <w:rPr>
                <w:rFonts w:ascii="Times New Roman" w:hAnsi="Times New Roman" w:cs="Times New Roman"/>
                <w:sz w:val="24"/>
                <w:szCs w:val="24"/>
              </w:rPr>
            </w:pPr>
            <w:r w:rsidRPr="00C716E9">
              <w:rPr>
                <w:rFonts w:ascii="Times New Roman" w:hAnsi="Times New Roman" w:cs="Times New Roman"/>
                <w:sz w:val="24"/>
                <w:szCs w:val="24"/>
              </w:rPr>
              <w:t>Статья 4.</w:t>
            </w:r>
          </w:p>
          <w:p w14:paraId="2D7E53F3"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Настоящий Закон вступает в силу по истечении пятнадцати дней со дня официального опубликования.</w:t>
            </w:r>
          </w:p>
          <w:p w14:paraId="626769EA" w14:textId="77777777" w:rsidR="009F39D5" w:rsidRPr="00C716E9" w:rsidRDefault="009F39D5" w:rsidP="00C716E9">
            <w:pPr>
              <w:pStyle w:val="tkTekst"/>
              <w:spacing w:after="0"/>
              <w:rPr>
                <w:rFonts w:ascii="Times New Roman" w:hAnsi="Times New Roman" w:cs="Times New Roman"/>
                <w:b/>
                <w:bCs/>
                <w:sz w:val="24"/>
                <w:szCs w:val="24"/>
              </w:rPr>
            </w:pPr>
            <w:bookmarkStart w:id="123" w:name="_Hlk105113565"/>
            <w:r w:rsidRPr="00C716E9">
              <w:rPr>
                <w:rFonts w:ascii="Times New Roman" w:hAnsi="Times New Roman" w:cs="Times New Roman"/>
                <w:b/>
                <w:bCs/>
                <w:sz w:val="24"/>
                <w:szCs w:val="24"/>
              </w:rPr>
              <w:t>Пункты 2 и 3 статьи 2 настоящего Закона действуют до 1 января 2024 года, пункт 1 статьи настоящего Закона действует до 1 января 2027 года.</w:t>
            </w:r>
          </w:p>
          <w:bookmarkEnd w:id="123"/>
          <w:p w14:paraId="345731A4"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w:t>
            </w:r>
          </w:p>
          <w:p w14:paraId="40C91429" w14:textId="77777777" w:rsidR="009F39D5" w:rsidRPr="00C716E9" w:rsidRDefault="009F39D5" w:rsidP="00C716E9">
            <w:pPr>
              <w:ind w:firstLine="567"/>
              <w:jc w:val="center"/>
              <w:rPr>
                <w:rFonts w:ascii="Times New Roman" w:eastAsia="Times New Roman" w:hAnsi="Times New Roman"/>
                <w:b/>
                <w:bCs/>
              </w:rPr>
            </w:pPr>
          </w:p>
        </w:tc>
      </w:tr>
      <w:tr w:rsidR="000E56E2" w:rsidRPr="00C716E9" w14:paraId="1AA5B24A" w14:textId="77777777" w:rsidTr="009F39D5">
        <w:tc>
          <w:tcPr>
            <w:tcW w:w="15168" w:type="dxa"/>
            <w:gridSpan w:val="2"/>
            <w:shd w:val="clear" w:color="auto" w:fill="auto"/>
          </w:tcPr>
          <w:p w14:paraId="6DBAD991" w14:textId="7D588109" w:rsidR="009F39D5" w:rsidRPr="00C716E9" w:rsidRDefault="009F39D5" w:rsidP="00C716E9">
            <w:pPr>
              <w:pStyle w:val="tkZagolovok5"/>
              <w:spacing w:before="0" w:after="0"/>
              <w:jc w:val="center"/>
              <w:rPr>
                <w:rFonts w:ascii="Times New Roman" w:hAnsi="Times New Roman" w:cs="Times New Roman"/>
                <w:sz w:val="24"/>
                <w:szCs w:val="24"/>
              </w:rPr>
            </w:pPr>
            <w:r w:rsidRPr="00C716E9">
              <w:rPr>
                <w:rStyle w:val="s1"/>
                <w:rFonts w:ascii="Times New Roman" w:hAnsi="Times New Roman" w:cs="Times New Roman"/>
                <w:sz w:val="24"/>
                <w:szCs w:val="24"/>
              </w:rPr>
              <w:t>Уголовный Кодекс Кыргызской Республики от 28 октября 2021 года № 127</w:t>
            </w:r>
          </w:p>
        </w:tc>
      </w:tr>
      <w:tr w:rsidR="000E56E2" w:rsidRPr="00C716E9" w14:paraId="4FF759F4" w14:textId="77777777" w:rsidTr="009F39D5">
        <w:tc>
          <w:tcPr>
            <w:tcW w:w="7513" w:type="dxa"/>
            <w:shd w:val="clear" w:color="auto" w:fill="auto"/>
          </w:tcPr>
          <w:p w14:paraId="7A5CA4C9" w14:textId="77777777" w:rsidR="009F39D5" w:rsidRPr="00C716E9" w:rsidRDefault="009F39D5" w:rsidP="00C716E9">
            <w:pPr>
              <w:pStyle w:val="pj"/>
              <w:ind w:firstLine="601"/>
              <w:rPr>
                <w:b/>
                <w:bCs/>
                <w:color w:val="auto"/>
              </w:rPr>
            </w:pPr>
            <w:r w:rsidRPr="00C716E9">
              <w:rPr>
                <w:rStyle w:val="s1"/>
                <w:b/>
                <w:bCs/>
                <w:color w:val="auto"/>
              </w:rPr>
              <w:t xml:space="preserve">Статья 238. Подделка </w:t>
            </w:r>
            <w:r w:rsidRPr="00C716E9">
              <w:rPr>
                <w:rStyle w:val="s1"/>
                <w:b/>
                <w:bCs/>
                <w:strike/>
                <w:color w:val="auto"/>
              </w:rPr>
              <w:t>акцизных марок</w:t>
            </w:r>
          </w:p>
          <w:p w14:paraId="4F2AAD01" w14:textId="77777777" w:rsidR="009F39D5" w:rsidRPr="00C716E9" w:rsidRDefault="009F39D5" w:rsidP="00C716E9">
            <w:pPr>
              <w:pStyle w:val="pj"/>
              <w:ind w:firstLine="601"/>
              <w:rPr>
                <w:color w:val="auto"/>
              </w:rPr>
            </w:pPr>
            <w:r w:rsidRPr="00C716E9">
              <w:rPr>
                <w:rStyle w:val="s0"/>
                <w:color w:val="auto"/>
              </w:rPr>
              <w:t xml:space="preserve">Изготовление поддельных </w:t>
            </w:r>
            <w:r w:rsidRPr="00C716E9">
              <w:rPr>
                <w:rStyle w:val="s0"/>
                <w:b/>
                <w:strike/>
                <w:color w:val="auto"/>
              </w:rPr>
              <w:t>акцизных марок</w:t>
            </w:r>
            <w:r w:rsidRPr="00C716E9">
              <w:rPr>
                <w:rStyle w:val="s0"/>
                <w:color w:val="auto"/>
              </w:rPr>
              <w:t xml:space="preserve"> с целью сбыта, а равно хранение с целью сбыта либо сбыт или использование поддельных </w:t>
            </w:r>
            <w:r w:rsidRPr="00C716E9">
              <w:rPr>
                <w:rStyle w:val="s0"/>
                <w:b/>
                <w:strike/>
                <w:color w:val="auto"/>
              </w:rPr>
              <w:t>акцизных марок</w:t>
            </w:r>
            <w:r w:rsidRPr="00C716E9">
              <w:rPr>
                <w:rStyle w:val="s0"/>
                <w:color w:val="auto"/>
              </w:rPr>
              <w:t xml:space="preserve"> в крупном размере, либо группой лиц по предварительному сговору -</w:t>
            </w:r>
          </w:p>
          <w:p w14:paraId="333BCE1D" w14:textId="77777777" w:rsidR="009F39D5" w:rsidRPr="00C716E9" w:rsidRDefault="009F39D5" w:rsidP="00C716E9">
            <w:pPr>
              <w:pStyle w:val="pj"/>
              <w:ind w:firstLine="601"/>
              <w:rPr>
                <w:color w:val="auto"/>
              </w:rPr>
            </w:pPr>
            <w:r w:rsidRPr="00C716E9">
              <w:rPr>
                <w:rStyle w:val="s0"/>
                <w:color w:val="auto"/>
              </w:rPr>
              <w:t>наказываются штрафом от 1000 до 2000 расчетных показателей или лишением свободы на срок до пяти лет.</w:t>
            </w:r>
          </w:p>
          <w:p w14:paraId="48B18298" w14:textId="185F04B5" w:rsidR="009F39D5" w:rsidRPr="00C716E9" w:rsidRDefault="009F39D5" w:rsidP="00C716E9">
            <w:pPr>
              <w:pStyle w:val="tkZagolovok5"/>
              <w:spacing w:before="0" w:after="0"/>
              <w:jc w:val="both"/>
              <w:rPr>
                <w:rFonts w:ascii="Times New Roman" w:hAnsi="Times New Roman" w:cs="Times New Roman"/>
                <w:sz w:val="24"/>
                <w:szCs w:val="24"/>
              </w:rPr>
            </w:pPr>
            <w:r w:rsidRPr="00C716E9">
              <w:rPr>
                <w:rStyle w:val="s0"/>
                <w:rFonts w:ascii="Times New Roman" w:hAnsi="Times New Roman" w:cs="Times New Roman"/>
                <w:b w:val="0"/>
                <w:sz w:val="24"/>
                <w:szCs w:val="24"/>
              </w:rPr>
              <w:t>Примечание. Крупным размером в настоящей статье признается пятьсот или более поддельных</w:t>
            </w:r>
            <w:r w:rsidRPr="00C716E9">
              <w:rPr>
                <w:rStyle w:val="s0"/>
                <w:rFonts w:ascii="Times New Roman" w:hAnsi="Times New Roman" w:cs="Times New Roman"/>
                <w:sz w:val="24"/>
                <w:szCs w:val="24"/>
              </w:rPr>
              <w:t xml:space="preserve"> </w:t>
            </w:r>
            <w:r w:rsidRPr="00C716E9">
              <w:rPr>
                <w:rStyle w:val="s0"/>
                <w:rFonts w:ascii="Times New Roman" w:hAnsi="Times New Roman" w:cs="Times New Roman"/>
                <w:strike/>
                <w:sz w:val="24"/>
                <w:szCs w:val="24"/>
              </w:rPr>
              <w:t>акцизных марок</w:t>
            </w:r>
            <w:r w:rsidRPr="00C716E9">
              <w:rPr>
                <w:rStyle w:val="s0"/>
                <w:rFonts w:ascii="Times New Roman" w:hAnsi="Times New Roman" w:cs="Times New Roman"/>
                <w:sz w:val="24"/>
                <w:szCs w:val="24"/>
              </w:rPr>
              <w:t>.</w:t>
            </w:r>
          </w:p>
        </w:tc>
        <w:tc>
          <w:tcPr>
            <w:tcW w:w="7655" w:type="dxa"/>
            <w:shd w:val="clear" w:color="auto" w:fill="auto"/>
          </w:tcPr>
          <w:p w14:paraId="104442E3" w14:textId="77777777" w:rsidR="009F39D5" w:rsidRPr="00C716E9" w:rsidRDefault="009F39D5" w:rsidP="00C716E9">
            <w:pPr>
              <w:ind w:firstLine="601"/>
              <w:jc w:val="both"/>
              <w:rPr>
                <w:rFonts w:ascii="Times New Roman" w:eastAsia="Times New Roman" w:hAnsi="Times New Roman" w:cs="Times New Roman"/>
                <w:b/>
                <w:bCs/>
                <w:u w:val="single"/>
              </w:rPr>
            </w:pPr>
            <w:bookmarkStart w:id="124" w:name="_Hlk104371495"/>
            <w:r w:rsidRPr="00C716E9">
              <w:rPr>
                <w:rStyle w:val="s1"/>
                <w:rFonts w:ascii="Times New Roman" w:hAnsi="Times New Roman" w:cs="Times New Roman"/>
                <w:b/>
                <w:bCs/>
              </w:rPr>
              <w:t xml:space="preserve">Статья 238. Подделка </w:t>
            </w:r>
            <w:r w:rsidRPr="00C716E9">
              <w:rPr>
                <w:rStyle w:val="s1"/>
                <w:rFonts w:ascii="Times New Roman" w:hAnsi="Times New Roman" w:cs="Times New Roman"/>
                <w:b/>
                <w:bCs/>
                <w:u w:val="single"/>
              </w:rPr>
              <w:t>средств маркировки товаров</w:t>
            </w:r>
            <w:r w:rsidRPr="00C716E9">
              <w:rPr>
                <w:rFonts w:ascii="Times New Roman" w:hAnsi="Times New Roman" w:cs="Times New Roman"/>
                <w:b/>
                <w:bCs/>
                <w:u w:val="single"/>
              </w:rPr>
              <w:t xml:space="preserve"> </w:t>
            </w:r>
          </w:p>
          <w:p w14:paraId="25C6BB9C" w14:textId="77777777" w:rsidR="009F39D5" w:rsidRPr="00C716E9" w:rsidRDefault="009F39D5" w:rsidP="00C716E9">
            <w:pPr>
              <w:ind w:firstLine="601"/>
              <w:jc w:val="both"/>
              <w:rPr>
                <w:rFonts w:ascii="Times New Roman" w:hAnsi="Times New Roman" w:cs="Times New Roman"/>
              </w:rPr>
            </w:pPr>
            <w:r w:rsidRPr="00C716E9">
              <w:rPr>
                <w:rStyle w:val="s0"/>
                <w:rFonts w:ascii="Times New Roman" w:hAnsi="Times New Roman" w:cs="Times New Roman"/>
              </w:rPr>
              <w:t xml:space="preserve">Изготовление поддельных </w:t>
            </w:r>
            <w:r w:rsidRPr="00C716E9">
              <w:rPr>
                <w:rStyle w:val="s1"/>
                <w:rFonts w:ascii="Times New Roman" w:hAnsi="Times New Roman" w:cs="Times New Roman"/>
                <w:b/>
              </w:rPr>
              <w:t>средств маркировки товаров</w:t>
            </w:r>
            <w:r w:rsidRPr="00C716E9">
              <w:rPr>
                <w:rStyle w:val="s1"/>
                <w:rFonts w:ascii="Times New Roman" w:hAnsi="Times New Roman" w:cs="Times New Roman"/>
              </w:rPr>
              <w:t xml:space="preserve"> </w:t>
            </w:r>
            <w:r w:rsidRPr="00C716E9">
              <w:rPr>
                <w:rStyle w:val="s0"/>
                <w:rFonts w:ascii="Times New Roman" w:hAnsi="Times New Roman" w:cs="Times New Roman"/>
              </w:rPr>
              <w:t xml:space="preserve">с целью сбыта, а равно хранение с целью сбыта либо сбыт или использование поддельных </w:t>
            </w:r>
            <w:r w:rsidRPr="00C716E9">
              <w:rPr>
                <w:rStyle w:val="s1"/>
                <w:rFonts w:ascii="Times New Roman" w:hAnsi="Times New Roman" w:cs="Times New Roman"/>
                <w:b/>
              </w:rPr>
              <w:t>средств маркировки товаров</w:t>
            </w:r>
            <w:r w:rsidRPr="00C716E9">
              <w:rPr>
                <w:rStyle w:val="s1"/>
                <w:rFonts w:ascii="Times New Roman" w:hAnsi="Times New Roman" w:cs="Times New Roman"/>
              </w:rPr>
              <w:t xml:space="preserve"> </w:t>
            </w:r>
            <w:r w:rsidRPr="00C716E9">
              <w:rPr>
                <w:rStyle w:val="s0"/>
                <w:rFonts w:ascii="Times New Roman" w:hAnsi="Times New Roman" w:cs="Times New Roman"/>
              </w:rPr>
              <w:t>в крупном размере, либо группой лиц по предварительному сговору -</w:t>
            </w:r>
          </w:p>
          <w:p w14:paraId="54180B8A" w14:textId="77777777" w:rsidR="009F39D5" w:rsidRPr="00C716E9" w:rsidRDefault="009F39D5" w:rsidP="00C716E9">
            <w:pPr>
              <w:pStyle w:val="pj"/>
              <w:ind w:firstLine="601"/>
              <w:rPr>
                <w:color w:val="auto"/>
              </w:rPr>
            </w:pPr>
            <w:r w:rsidRPr="00C716E9">
              <w:rPr>
                <w:rStyle w:val="s0"/>
                <w:color w:val="auto"/>
              </w:rPr>
              <w:t>наказываются штрафом от 1000 до 2000 расчетных показателей или лишением свободы на срок до пяти лет.</w:t>
            </w:r>
          </w:p>
          <w:p w14:paraId="5CEBE7DE" w14:textId="397F8BFE" w:rsidR="009F39D5" w:rsidRPr="00C716E9" w:rsidRDefault="009F39D5" w:rsidP="00C716E9">
            <w:pPr>
              <w:pStyle w:val="tkZagolovok5"/>
              <w:spacing w:before="0" w:after="0"/>
              <w:jc w:val="both"/>
              <w:rPr>
                <w:rFonts w:ascii="Times New Roman" w:hAnsi="Times New Roman" w:cs="Times New Roman"/>
                <w:sz w:val="24"/>
                <w:szCs w:val="24"/>
              </w:rPr>
            </w:pPr>
            <w:r w:rsidRPr="00C716E9">
              <w:rPr>
                <w:rStyle w:val="s0"/>
                <w:rFonts w:ascii="Times New Roman" w:hAnsi="Times New Roman" w:cs="Times New Roman"/>
                <w:b w:val="0"/>
                <w:sz w:val="24"/>
                <w:szCs w:val="24"/>
              </w:rPr>
              <w:t>Примечание. Крупным размером в настоящей статье признается пятьсот или более поддельных</w:t>
            </w:r>
            <w:r w:rsidRPr="00C716E9">
              <w:rPr>
                <w:rStyle w:val="s0"/>
                <w:rFonts w:ascii="Times New Roman" w:hAnsi="Times New Roman" w:cs="Times New Roman"/>
                <w:sz w:val="24"/>
                <w:szCs w:val="24"/>
              </w:rPr>
              <w:t xml:space="preserve"> </w:t>
            </w:r>
            <w:r w:rsidRPr="00C716E9">
              <w:rPr>
                <w:rStyle w:val="s1"/>
                <w:rFonts w:ascii="Times New Roman" w:hAnsi="Times New Roman" w:cs="Times New Roman"/>
                <w:sz w:val="24"/>
                <w:szCs w:val="24"/>
              </w:rPr>
              <w:t>средств маркировки товаров</w:t>
            </w:r>
            <w:bookmarkEnd w:id="124"/>
            <w:r w:rsidRPr="00C716E9">
              <w:rPr>
                <w:rStyle w:val="s1"/>
                <w:rFonts w:ascii="Times New Roman" w:hAnsi="Times New Roman" w:cs="Times New Roman"/>
                <w:sz w:val="24"/>
                <w:szCs w:val="24"/>
              </w:rPr>
              <w:t>.</w:t>
            </w:r>
          </w:p>
        </w:tc>
      </w:tr>
      <w:tr w:rsidR="000E56E2" w:rsidRPr="00C716E9" w14:paraId="170FC84C" w14:textId="77777777" w:rsidTr="009F39D5">
        <w:tc>
          <w:tcPr>
            <w:tcW w:w="7513" w:type="dxa"/>
            <w:shd w:val="clear" w:color="auto" w:fill="auto"/>
          </w:tcPr>
          <w:p w14:paraId="6D2A6776" w14:textId="77777777" w:rsidR="009F39D5" w:rsidRPr="00C716E9" w:rsidRDefault="009F39D5" w:rsidP="00C716E9">
            <w:pPr>
              <w:pStyle w:val="pj"/>
              <w:ind w:firstLine="601"/>
              <w:rPr>
                <w:rStyle w:val="s1"/>
                <w:b/>
                <w:bCs/>
                <w:strike/>
                <w:color w:val="auto"/>
              </w:rPr>
            </w:pPr>
            <w:r w:rsidRPr="00C716E9">
              <w:rPr>
                <w:rStyle w:val="s1"/>
                <w:b/>
                <w:bCs/>
                <w:color w:val="auto"/>
              </w:rPr>
              <w:t xml:space="preserve">Статья 239. Производство продукции, подлежащей обязательному акцизному обложению, без </w:t>
            </w:r>
            <w:r w:rsidRPr="00C716E9">
              <w:rPr>
                <w:rStyle w:val="s1"/>
                <w:b/>
                <w:bCs/>
                <w:strike/>
                <w:color w:val="auto"/>
              </w:rPr>
              <w:t>акцизных марок</w:t>
            </w:r>
          </w:p>
          <w:p w14:paraId="0ED0120E" w14:textId="77777777" w:rsidR="009F39D5" w:rsidRPr="00C716E9" w:rsidRDefault="009F39D5" w:rsidP="00C716E9">
            <w:pPr>
              <w:pStyle w:val="pj"/>
              <w:ind w:firstLine="601"/>
              <w:rPr>
                <w:color w:val="auto"/>
              </w:rPr>
            </w:pPr>
            <w:r w:rsidRPr="00C716E9">
              <w:rPr>
                <w:rStyle w:val="s0"/>
                <w:color w:val="auto"/>
              </w:rPr>
              <w:t xml:space="preserve">Производство, хранение, импорт или реализация продукции, подлежащей обязательному акцизному обложению, без </w:t>
            </w:r>
            <w:r w:rsidRPr="00C716E9">
              <w:rPr>
                <w:rStyle w:val="s0"/>
                <w:b/>
                <w:strike/>
                <w:color w:val="auto"/>
              </w:rPr>
              <w:t>акцизных марок</w:t>
            </w:r>
            <w:r w:rsidRPr="00C716E9">
              <w:rPr>
                <w:rStyle w:val="s0"/>
                <w:color w:val="auto"/>
              </w:rPr>
              <w:t>, совершенные в крупном размере, -</w:t>
            </w:r>
          </w:p>
          <w:p w14:paraId="5F51640C" w14:textId="77777777" w:rsidR="009F39D5" w:rsidRPr="00C716E9" w:rsidRDefault="009F39D5" w:rsidP="00C716E9">
            <w:pPr>
              <w:pStyle w:val="pj"/>
              <w:ind w:firstLine="601"/>
              <w:rPr>
                <w:color w:val="auto"/>
              </w:rPr>
            </w:pPr>
            <w:r w:rsidRPr="00C716E9">
              <w:rPr>
                <w:rStyle w:val="s0"/>
                <w:color w:val="auto"/>
              </w:rPr>
              <w:t>наказываются штрафом от 1000 до 2000 расчетных показателей или лишением свободы на срок до пяти лет.</w:t>
            </w:r>
          </w:p>
          <w:p w14:paraId="5A7EF71F" w14:textId="50780CB4" w:rsidR="009F39D5" w:rsidRPr="00C716E9" w:rsidRDefault="009F39D5" w:rsidP="00C716E9">
            <w:pPr>
              <w:pStyle w:val="tkZagolovok5"/>
              <w:spacing w:before="0" w:after="0"/>
              <w:jc w:val="both"/>
              <w:rPr>
                <w:rFonts w:ascii="Times New Roman" w:hAnsi="Times New Roman" w:cs="Times New Roman"/>
                <w:b w:val="0"/>
                <w:sz w:val="24"/>
                <w:szCs w:val="24"/>
              </w:rPr>
            </w:pPr>
            <w:r w:rsidRPr="00C716E9">
              <w:rPr>
                <w:rStyle w:val="s0"/>
                <w:rFonts w:ascii="Times New Roman" w:hAnsi="Times New Roman" w:cs="Times New Roman"/>
                <w:b w:val="0"/>
                <w:sz w:val="24"/>
                <w:szCs w:val="24"/>
              </w:rPr>
              <w:t>Примечание. Крупным размером в настоящей статье признается размер продукции, которая подлежала обязательному акцизному обложению на сумму, в тысячу раз превышающую расчетный показатель, установленный законодательством Кыргызской Республики на момент совершения преступления.</w:t>
            </w:r>
          </w:p>
        </w:tc>
        <w:tc>
          <w:tcPr>
            <w:tcW w:w="7655" w:type="dxa"/>
            <w:shd w:val="clear" w:color="auto" w:fill="auto"/>
          </w:tcPr>
          <w:p w14:paraId="288C4842" w14:textId="77777777" w:rsidR="009F39D5" w:rsidRPr="00C716E9" w:rsidRDefault="009F39D5" w:rsidP="00C716E9">
            <w:pPr>
              <w:pStyle w:val="pj"/>
              <w:ind w:firstLine="601"/>
              <w:rPr>
                <w:b/>
                <w:bCs/>
                <w:color w:val="auto"/>
              </w:rPr>
            </w:pPr>
            <w:r w:rsidRPr="00C716E9">
              <w:rPr>
                <w:rStyle w:val="s1"/>
                <w:b/>
                <w:bCs/>
                <w:color w:val="auto"/>
              </w:rPr>
              <w:t xml:space="preserve">Статья 239. Производство продукции, подлежащей обязательному акцизному обложению, без </w:t>
            </w:r>
            <w:r w:rsidRPr="00C716E9">
              <w:rPr>
                <w:rStyle w:val="s1"/>
                <w:b/>
                <w:bCs/>
                <w:color w:val="auto"/>
                <w:u w:val="single"/>
              </w:rPr>
              <w:t>средств маркировки</w:t>
            </w:r>
          </w:p>
          <w:p w14:paraId="28BCD0EA" w14:textId="77777777" w:rsidR="009F39D5" w:rsidRPr="00C716E9" w:rsidRDefault="009F39D5" w:rsidP="00C716E9">
            <w:pPr>
              <w:pStyle w:val="pj"/>
              <w:ind w:firstLine="601"/>
              <w:rPr>
                <w:color w:val="auto"/>
              </w:rPr>
            </w:pPr>
            <w:r w:rsidRPr="00C716E9">
              <w:rPr>
                <w:rStyle w:val="s0"/>
                <w:color w:val="auto"/>
              </w:rPr>
              <w:t xml:space="preserve">Производство, хранение, импорт или реализация продукции, подлежащей обязательному акцизному обложению, без </w:t>
            </w:r>
            <w:r w:rsidRPr="00C716E9">
              <w:rPr>
                <w:rStyle w:val="s1"/>
                <w:b/>
                <w:color w:val="auto"/>
              </w:rPr>
              <w:t>средств маркировки товаров</w:t>
            </w:r>
            <w:r w:rsidRPr="00C716E9">
              <w:rPr>
                <w:rStyle w:val="s0"/>
                <w:color w:val="auto"/>
              </w:rPr>
              <w:t>, совершенные в крупном размере, -</w:t>
            </w:r>
          </w:p>
          <w:p w14:paraId="6EA758AD" w14:textId="77777777" w:rsidR="009F39D5" w:rsidRPr="00C716E9" w:rsidRDefault="009F39D5" w:rsidP="00C716E9">
            <w:pPr>
              <w:pStyle w:val="pj"/>
              <w:ind w:firstLine="601"/>
              <w:rPr>
                <w:color w:val="auto"/>
              </w:rPr>
            </w:pPr>
            <w:r w:rsidRPr="00C716E9">
              <w:rPr>
                <w:rStyle w:val="s0"/>
                <w:color w:val="auto"/>
              </w:rPr>
              <w:t>наказываются штрафом от 1000 до 2000 расчетных показателей или лишением свободы на срок до пяти лет.</w:t>
            </w:r>
          </w:p>
          <w:p w14:paraId="53DB487C" w14:textId="2501E37A" w:rsidR="009F39D5" w:rsidRPr="00C716E9" w:rsidRDefault="009F39D5" w:rsidP="00C716E9">
            <w:pPr>
              <w:pStyle w:val="tkZagolovok5"/>
              <w:spacing w:before="0" w:after="0"/>
              <w:jc w:val="both"/>
              <w:rPr>
                <w:rFonts w:ascii="Times New Roman" w:hAnsi="Times New Roman" w:cs="Times New Roman"/>
                <w:b w:val="0"/>
                <w:sz w:val="24"/>
                <w:szCs w:val="24"/>
              </w:rPr>
            </w:pPr>
            <w:r w:rsidRPr="00C716E9">
              <w:rPr>
                <w:rStyle w:val="s0"/>
                <w:rFonts w:ascii="Times New Roman" w:hAnsi="Times New Roman" w:cs="Times New Roman"/>
                <w:b w:val="0"/>
                <w:sz w:val="24"/>
                <w:szCs w:val="24"/>
              </w:rPr>
              <w:t>Примечание. Крупным размером в настоящей статье признается размер продукции, которая подлежала обязательному акцизному обложению на сумму, в тысячу раз превышающую расчетный показатель, установленный законодательством Кыргызской Республики на момент совершения преступления.</w:t>
            </w:r>
          </w:p>
        </w:tc>
      </w:tr>
      <w:tr w:rsidR="000E56E2" w:rsidRPr="00C716E9" w14:paraId="0C207EA7" w14:textId="77777777" w:rsidTr="009F39D5">
        <w:tc>
          <w:tcPr>
            <w:tcW w:w="7513" w:type="dxa"/>
            <w:shd w:val="clear" w:color="auto" w:fill="auto"/>
          </w:tcPr>
          <w:p w14:paraId="3282F271" w14:textId="54809842" w:rsidR="009F39D5" w:rsidRPr="00C716E9" w:rsidRDefault="009F39D5" w:rsidP="00C716E9">
            <w:pPr>
              <w:pStyle w:val="tkZagolovok5"/>
              <w:spacing w:before="0" w:after="0"/>
              <w:rPr>
                <w:rFonts w:ascii="Times New Roman" w:hAnsi="Times New Roman" w:cs="Times New Roman"/>
                <w:sz w:val="24"/>
                <w:szCs w:val="24"/>
              </w:rPr>
            </w:pPr>
            <w:r w:rsidRPr="00C716E9">
              <w:rPr>
                <w:rFonts w:ascii="Times New Roman" w:hAnsi="Times New Roman" w:cs="Times New Roman"/>
                <w:sz w:val="24"/>
                <w:szCs w:val="24"/>
                <w:bdr w:val="none" w:sz="0" w:space="0" w:color="auto" w:frame="1"/>
              </w:rPr>
              <w:t>Отсутствует</w:t>
            </w:r>
          </w:p>
        </w:tc>
        <w:tc>
          <w:tcPr>
            <w:tcW w:w="7655" w:type="dxa"/>
            <w:shd w:val="clear" w:color="auto" w:fill="auto"/>
          </w:tcPr>
          <w:p w14:paraId="645E0D1E" w14:textId="158CCE5C" w:rsidR="009F39D5" w:rsidRPr="00C716E9" w:rsidRDefault="009F39D5" w:rsidP="00C716E9">
            <w:pPr>
              <w:pStyle w:val="ConsPlusTitle"/>
              <w:ind w:firstLine="601"/>
              <w:jc w:val="both"/>
              <w:outlineLvl w:val="2"/>
              <w:rPr>
                <w:rFonts w:ascii="Times New Roman" w:hAnsi="Times New Roman" w:cs="Times New Roman"/>
              </w:rPr>
            </w:pPr>
            <w:bookmarkStart w:id="125" w:name="_Hlk104371609"/>
            <w:r w:rsidRPr="00C716E9">
              <w:rPr>
                <w:rFonts w:ascii="Times New Roman" w:hAnsi="Times New Roman" w:cs="Times New Roman"/>
              </w:rPr>
              <w:t>Статья 239</w:t>
            </w:r>
            <w:r w:rsidRPr="00C716E9">
              <w:rPr>
                <w:rFonts w:ascii="Times New Roman" w:hAnsi="Times New Roman" w:cs="Times New Roman"/>
                <w:vertAlign w:val="superscript"/>
              </w:rPr>
              <w:t>1</w:t>
            </w:r>
            <w:r w:rsidRPr="00C716E9">
              <w:rPr>
                <w:rFonts w:ascii="Times New Roman" w:eastAsia="Times New Roman" w:hAnsi="Times New Roman" w:cs="Times New Roman"/>
                <w:bdr w:val="none" w:sz="0" w:space="0" w:color="auto" w:frame="1"/>
              </w:rPr>
              <w:t>.</w:t>
            </w:r>
            <w:r w:rsidRPr="00C716E9">
              <w:rPr>
                <w:rFonts w:ascii="Times New Roman" w:hAnsi="Times New Roman" w:cs="Times New Roman"/>
              </w:rPr>
              <w:t xml:space="preserve"> Оборот товаров, продукции, изделий, в отношении которых установлены требования по маркировке, без соответствующих </w:t>
            </w:r>
            <w:r w:rsidRPr="00C716E9">
              <w:rPr>
                <w:rFonts w:ascii="Times New Roman" w:eastAsia="Times New Roman" w:hAnsi="Times New Roman" w:cs="Times New Roman"/>
                <w:bCs w:val="0"/>
                <w:bdr w:val="none" w:sz="0" w:space="0" w:color="auto" w:frame="1"/>
              </w:rPr>
              <w:t xml:space="preserve">средств </w:t>
            </w:r>
            <w:r w:rsidRPr="00C716E9">
              <w:rPr>
                <w:rFonts w:ascii="Times New Roman" w:hAnsi="Times New Roman" w:cs="Times New Roman"/>
              </w:rPr>
              <w:t xml:space="preserve">маркировки, а также с нарушением установленного порядка нанесения маркировки </w:t>
            </w:r>
          </w:p>
          <w:p w14:paraId="072A1C62" w14:textId="77777777" w:rsidR="009F39D5" w:rsidRPr="00C716E9" w:rsidRDefault="009F39D5" w:rsidP="00C716E9">
            <w:pPr>
              <w:pStyle w:val="ConsPlusNormal"/>
              <w:ind w:firstLine="601"/>
              <w:jc w:val="both"/>
              <w:rPr>
                <w:b/>
              </w:rPr>
            </w:pPr>
            <w:r w:rsidRPr="00C716E9">
              <w:rPr>
                <w:b/>
              </w:rPr>
              <w:t>1. Производство организацией-производителем или индивидуальным предпринимателем, ввод в оборот товаров, продукции и изделий без нанесения</w:t>
            </w:r>
            <w:r w:rsidRPr="00C716E9">
              <w:rPr>
                <w:rFonts w:eastAsia="Times New Roman"/>
                <w:b/>
                <w:bCs/>
                <w:bdr w:val="none" w:sz="0" w:space="0" w:color="auto" w:frame="1"/>
              </w:rPr>
              <w:t xml:space="preserve"> средств </w:t>
            </w:r>
            <w:r w:rsidRPr="00C716E9">
              <w:rPr>
                <w:b/>
              </w:rPr>
              <w:t xml:space="preserve">маркировки, предусмотренной законодательством Кыргызской Республики и/или правом ЕАЭС, а также с нарушением установленного порядка нанесения маркировки в случае, если нанесение маркировки обязательны </w:t>
            </w:r>
            <w:r w:rsidRPr="00C716E9">
              <w:rPr>
                <w:rStyle w:val="s0"/>
                <w:b/>
              </w:rPr>
              <w:t>совершенные в крупном размере, -</w:t>
            </w:r>
          </w:p>
          <w:p w14:paraId="758F7EF7" w14:textId="77777777" w:rsidR="009F39D5" w:rsidRPr="00C716E9" w:rsidRDefault="009F39D5" w:rsidP="00C716E9">
            <w:pPr>
              <w:pStyle w:val="pj"/>
              <w:ind w:firstLine="601"/>
              <w:rPr>
                <w:b/>
                <w:color w:val="auto"/>
              </w:rPr>
            </w:pPr>
            <w:r w:rsidRPr="00C716E9">
              <w:rPr>
                <w:rStyle w:val="s0"/>
                <w:b/>
                <w:color w:val="auto"/>
              </w:rPr>
              <w:t>наказываются штрафом от 1000 до 2000 расчетных показателей или лишением свободы на срок до пяти лет.</w:t>
            </w:r>
          </w:p>
          <w:p w14:paraId="1D06BFBF" w14:textId="77777777" w:rsidR="009F39D5" w:rsidRPr="00C716E9" w:rsidRDefault="009F39D5" w:rsidP="00C716E9">
            <w:pPr>
              <w:pStyle w:val="ConsPlusNormal"/>
              <w:ind w:firstLine="601"/>
              <w:jc w:val="both"/>
              <w:rPr>
                <w:b/>
              </w:rPr>
            </w:pPr>
            <w:r w:rsidRPr="00C716E9">
              <w:rPr>
                <w:rStyle w:val="s0"/>
                <w:b/>
              </w:rPr>
              <w:t xml:space="preserve">Примечание. Крупным размером в настоящей статье признается размер продукции, которая подлежала обязательной </w:t>
            </w:r>
            <w:r w:rsidRPr="00C716E9">
              <w:rPr>
                <w:b/>
              </w:rPr>
              <w:t xml:space="preserve">маркировке </w:t>
            </w:r>
            <w:r w:rsidRPr="00C716E9">
              <w:rPr>
                <w:rStyle w:val="s0"/>
                <w:b/>
              </w:rPr>
              <w:t>на сумму, в тысячу раз превышающую расчетный показатель, установленный законодательством Кыргызской Республики на момент совершения преступления.</w:t>
            </w:r>
          </w:p>
          <w:p w14:paraId="26F6B929" w14:textId="77777777" w:rsidR="009F39D5" w:rsidRPr="00C716E9" w:rsidRDefault="009F39D5" w:rsidP="00C716E9">
            <w:pPr>
              <w:pStyle w:val="ConsPlusNormal"/>
              <w:ind w:firstLine="601"/>
              <w:jc w:val="both"/>
              <w:rPr>
                <w:b/>
              </w:rPr>
            </w:pPr>
            <w:r w:rsidRPr="00C716E9">
              <w:rPr>
                <w:b/>
              </w:rPr>
              <w:t>2. Продажа товаров, продукции и изделий без нанесения</w:t>
            </w:r>
            <w:r w:rsidRPr="00C716E9">
              <w:rPr>
                <w:rFonts w:eastAsia="Times New Roman"/>
                <w:b/>
                <w:bCs/>
                <w:bdr w:val="none" w:sz="0" w:space="0" w:color="auto" w:frame="1"/>
              </w:rPr>
              <w:t xml:space="preserve"> средств </w:t>
            </w:r>
            <w:r w:rsidRPr="00C716E9">
              <w:rPr>
                <w:b/>
              </w:rPr>
              <w:t xml:space="preserve">маркировки, предусмотренной законодательством Кыргызской Республики и/или правом ЕАЭС, в случае, если нанесение маркировки обязательны, а также хранение, перевозка либо приобретение таких товаров, продукции и изделий в целях сбыта </w:t>
            </w:r>
            <w:r w:rsidRPr="00C716E9">
              <w:rPr>
                <w:rStyle w:val="s0"/>
                <w:b/>
              </w:rPr>
              <w:t>совершенные в крупном размере, -</w:t>
            </w:r>
          </w:p>
          <w:p w14:paraId="622A2B44" w14:textId="77777777" w:rsidR="009F39D5" w:rsidRPr="00C716E9" w:rsidRDefault="009F39D5" w:rsidP="00C716E9">
            <w:pPr>
              <w:pStyle w:val="pj"/>
              <w:ind w:firstLine="601"/>
              <w:rPr>
                <w:b/>
                <w:color w:val="auto"/>
              </w:rPr>
            </w:pPr>
            <w:r w:rsidRPr="00C716E9">
              <w:rPr>
                <w:rStyle w:val="s0"/>
                <w:b/>
                <w:color w:val="auto"/>
              </w:rPr>
              <w:t>наказываются штрафом от 1000 до 2000 расчетных показателей или лишением свободы на срок до пяти лет.</w:t>
            </w:r>
          </w:p>
          <w:p w14:paraId="649BA8C6" w14:textId="06CAB396" w:rsidR="009F39D5" w:rsidRPr="00C716E9" w:rsidRDefault="009F39D5" w:rsidP="00C716E9">
            <w:pPr>
              <w:pStyle w:val="tkZagolovok5"/>
              <w:spacing w:before="0" w:after="0"/>
              <w:jc w:val="both"/>
              <w:rPr>
                <w:rFonts w:ascii="Times New Roman" w:hAnsi="Times New Roman" w:cs="Times New Roman"/>
                <w:sz w:val="24"/>
                <w:szCs w:val="24"/>
              </w:rPr>
            </w:pPr>
            <w:r w:rsidRPr="00C716E9">
              <w:rPr>
                <w:rStyle w:val="s0"/>
                <w:rFonts w:ascii="Times New Roman" w:hAnsi="Times New Roman" w:cs="Times New Roman"/>
                <w:sz w:val="24"/>
                <w:szCs w:val="24"/>
              </w:rPr>
              <w:t xml:space="preserve">Примечание. Крупным размером в настоящей статье признается размер продукции, которая подлежала обязательной </w:t>
            </w:r>
            <w:r w:rsidRPr="00C716E9">
              <w:rPr>
                <w:rFonts w:ascii="Times New Roman" w:hAnsi="Times New Roman" w:cs="Times New Roman"/>
                <w:sz w:val="24"/>
                <w:szCs w:val="24"/>
              </w:rPr>
              <w:t xml:space="preserve">маркировке </w:t>
            </w:r>
            <w:r w:rsidRPr="00C716E9">
              <w:rPr>
                <w:rStyle w:val="s0"/>
                <w:rFonts w:ascii="Times New Roman" w:hAnsi="Times New Roman" w:cs="Times New Roman"/>
                <w:sz w:val="24"/>
                <w:szCs w:val="24"/>
              </w:rPr>
              <w:t>на сумму, в тысячу раз превышающую расчетный показатель, установленный законодательством Кыргызской Республики на момент совершения преступления</w:t>
            </w:r>
            <w:bookmarkEnd w:id="125"/>
            <w:r w:rsidRPr="00C716E9">
              <w:rPr>
                <w:rStyle w:val="s0"/>
                <w:rFonts w:ascii="Times New Roman" w:hAnsi="Times New Roman" w:cs="Times New Roman"/>
                <w:sz w:val="24"/>
                <w:szCs w:val="24"/>
              </w:rPr>
              <w:t>.</w:t>
            </w:r>
          </w:p>
        </w:tc>
      </w:tr>
      <w:tr w:rsidR="000E56E2" w:rsidRPr="00C716E9" w14:paraId="763F39D2" w14:textId="77777777" w:rsidTr="009F39D5">
        <w:tc>
          <w:tcPr>
            <w:tcW w:w="7513" w:type="dxa"/>
            <w:shd w:val="clear" w:color="auto" w:fill="auto"/>
          </w:tcPr>
          <w:p w14:paraId="38E36BA9" w14:textId="295839D7" w:rsidR="009F39D5" w:rsidRPr="00C716E9" w:rsidRDefault="009F39D5" w:rsidP="00C716E9">
            <w:pPr>
              <w:pStyle w:val="tkZagolovok5"/>
              <w:spacing w:before="0" w:after="0"/>
              <w:jc w:val="both"/>
              <w:rPr>
                <w:rFonts w:ascii="Times New Roman" w:hAnsi="Times New Roman" w:cs="Times New Roman"/>
                <w:sz w:val="24"/>
                <w:szCs w:val="24"/>
              </w:rPr>
            </w:pPr>
            <w:r w:rsidRPr="00C716E9">
              <w:rPr>
                <w:rFonts w:ascii="Times New Roman" w:hAnsi="Times New Roman" w:cs="Times New Roman"/>
                <w:sz w:val="24"/>
                <w:szCs w:val="24"/>
                <w:bdr w:val="none" w:sz="0" w:space="0" w:color="auto" w:frame="1"/>
              </w:rPr>
              <w:t>Отсутствует</w:t>
            </w:r>
            <w:r w:rsidRPr="00C716E9">
              <w:rPr>
                <w:rFonts w:ascii="Times New Roman" w:hAnsi="Times New Roman" w:cs="Times New Roman"/>
                <w:sz w:val="24"/>
                <w:szCs w:val="24"/>
              </w:rPr>
              <w:t xml:space="preserve"> </w:t>
            </w:r>
          </w:p>
        </w:tc>
        <w:tc>
          <w:tcPr>
            <w:tcW w:w="7655" w:type="dxa"/>
            <w:shd w:val="clear" w:color="auto" w:fill="auto"/>
          </w:tcPr>
          <w:p w14:paraId="38AFB75C" w14:textId="6EF70522" w:rsidR="009F39D5" w:rsidRPr="00C716E9" w:rsidRDefault="009F39D5" w:rsidP="00C716E9">
            <w:pPr>
              <w:ind w:firstLine="601"/>
              <w:jc w:val="both"/>
              <w:rPr>
                <w:rFonts w:ascii="Times New Roman" w:eastAsia="Times New Roman" w:hAnsi="Times New Roman" w:cs="Times New Roman"/>
                <w:b/>
              </w:rPr>
            </w:pPr>
            <w:bookmarkStart w:id="126" w:name="_Hlk104371645"/>
            <w:r w:rsidRPr="00C716E9">
              <w:rPr>
                <w:rFonts w:ascii="Times New Roman" w:hAnsi="Times New Roman" w:cs="Times New Roman"/>
                <w:b/>
              </w:rPr>
              <w:t>Статья 239</w:t>
            </w:r>
            <w:r w:rsidRPr="00C716E9">
              <w:rPr>
                <w:rFonts w:ascii="Times New Roman" w:hAnsi="Times New Roman" w:cs="Times New Roman"/>
                <w:b/>
                <w:vertAlign w:val="superscript"/>
              </w:rPr>
              <w:t>2</w:t>
            </w:r>
            <w:r w:rsidRPr="00C716E9">
              <w:rPr>
                <w:rFonts w:ascii="Times New Roman" w:hAnsi="Times New Roman" w:cs="Times New Roman"/>
                <w:b/>
              </w:rPr>
              <w:t xml:space="preserve">. </w:t>
            </w:r>
            <w:r w:rsidRPr="00C716E9">
              <w:rPr>
                <w:rFonts w:ascii="Times New Roman" w:eastAsia="Times New Roman" w:hAnsi="Times New Roman" w:cs="Times New Roman"/>
                <w:b/>
              </w:rPr>
              <w:t>Непредставление сведений и/или нарушение порядка и сроков представления сведений участником оборота маркируемых товаров оператору национальной системы маркировки и прослеживаемости маркированных товаров</w:t>
            </w:r>
          </w:p>
          <w:p w14:paraId="481A1E7C" w14:textId="3E3D8A08" w:rsidR="009F39D5" w:rsidRPr="00C716E9" w:rsidRDefault="009F39D5" w:rsidP="00C716E9">
            <w:pPr>
              <w:ind w:firstLine="601"/>
              <w:jc w:val="both"/>
              <w:rPr>
                <w:rFonts w:ascii="Times New Roman" w:hAnsi="Times New Roman" w:cs="Times New Roman"/>
                <w:b/>
              </w:rPr>
            </w:pPr>
            <w:r w:rsidRPr="00C716E9">
              <w:rPr>
                <w:rFonts w:ascii="Times New Roman" w:eastAsia="Times New Roman" w:hAnsi="Times New Roman" w:cs="Times New Roman"/>
                <w:b/>
              </w:rPr>
              <w:t xml:space="preserve">Непредставление сведений и/или нарушение порядка и сроков представления сведений участником оборота маркируемых товаров оператору национальной системы маркировки и прослеживаемости маркированных товаров, если представление таких сведений является обязательным в соответствии с законодательством Кыргызской Республики и/или правом ЕАЭС </w:t>
            </w:r>
            <w:r w:rsidRPr="00C716E9">
              <w:rPr>
                <w:rStyle w:val="s0"/>
                <w:rFonts w:ascii="Times New Roman" w:hAnsi="Times New Roman" w:cs="Times New Roman"/>
                <w:b/>
              </w:rPr>
              <w:t>совершенные в крупном размере, -</w:t>
            </w:r>
          </w:p>
          <w:p w14:paraId="2D1061A0" w14:textId="77777777" w:rsidR="009F39D5" w:rsidRPr="00C716E9" w:rsidRDefault="009F39D5" w:rsidP="00C716E9">
            <w:pPr>
              <w:pStyle w:val="pj"/>
              <w:ind w:firstLine="601"/>
              <w:rPr>
                <w:b/>
                <w:color w:val="auto"/>
              </w:rPr>
            </w:pPr>
            <w:r w:rsidRPr="00C716E9">
              <w:rPr>
                <w:rStyle w:val="s0"/>
                <w:b/>
                <w:color w:val="auto"/>
              </w:rPr>
              <w:t>наказываются штрафом от 1000 до 2000 расчетных показателей или лишением свободы на срок до пяти лет.</w:t>
            </w:r>
          </w:p>
          <w:p w14:paraId="07A6057E" w14:textId="01C3D5C8" w:rsidR="009F39D5" w:rsidRPr="00C716E9" w:rsidRDefault="009F39D5" w:rsidP="00C716E9">
            <w:pPr>
              <w:pStyle w:val="tkZagolovok5"/>
              <w:spacing w:before="0" w:after="0"/>
              <w:jc w:val="both"/>
              <w:rPr>
                <w:rFonts w:ascii="Times New Roman" w:hAnsi="Times New Roman" w:cs="Times New Roman"/>
                <w:sz w:val="24"/>
                <w:szCs w:val="24"/>
              </w:rPr>
            </w:pPr>
            <w:r w:rsidRPr="00C716E9">
              <w:rPr>
                <w:rStyle w:val="s0"/>
                <w:rFonts w:ascii="Times New Roman" w:hAnsi="Times New Roman" w:cs="Times New Roman"/>
                <w:sz w:val="24"/>
                <w:szCs w:val="24"/>
              </w:rPr>
              <w:t>Примечание. Крупным размером в настоящей статье признается размер н</w:t>
            </w:r>
            <w:r w:rsidRPr="00C716E9">
              <w:rPr>
                <w:rFonts w:ascii="Times New Roman" w:hAnsi="Times New Roman" w:cs="Times New Roman"/>
                <w:sz w:val="24"/>
                <w:szCs w:val="24"/>
              </w:rPr>
              <w:t xml:space="preserve">епредставление сведений и/или нарушение порядка и сроков представления сведений, в отношении товаров подлежащих обязательной маркировке средствами идентификации, либо представление неполных и/или недостоверных сведений если представление указанных сведений является обязательным в соответствии с законодательством Кыргызской Республики и/или правом ЕАЭС </w:t>
            </w:r>
            <w:r w:rsidRPr="00C716E9">
              <w:rPr>
                <w:rStyle w:val="s0"/>
                <w:rFonts w:ascii="Times New Roman" w:hAnsi="Times New Roman" w:cs="Times New Roman"/>
                <w:sz w:val="24"/>
                <w:szCs w:val="24"/>
              </w:rPr>
              <w:t>на сумму, в тысячу раз превышающую расчетный показатель, установленный законодательством Кыргызской Республики на момент совершения преступления.</w:t>
            </w:r>
            <w:bookmarkEnd w:id="126"/>
          </w:p>
        </w:tc>
      </w:tr>
      <w:tr w:rsidR="000E56E2" w:rsidRPr="00C716E9" w14:paraId="3D27546C" w14:textId="77777777" w:rsidTr="009F39D5">
        <w:tc>
          <w:tcPr>
            <w:tcW w:w="7513" w:type="dxa"/>
            <w:shd w:val="clear" w:color="auto" w:fill="auto"/>
          </w:tcPr>
          <w:p w14:paraId="45721B84" w14:textId="77777777" w:rsidR="009F39D5" w:rsidRPr="00C716E9" w:rsidRDefault="009F39D5" w:rsidP="00C716E9">
            <w:pPr>
              <w:ind w:firstLine="601"/>
              <w:jc w:val="both"/>
              <w:rPr>
                <w:rFonts w:ascii="Times New Roman" w:eastAsia="Times New Roman" w:hAnsi="Times New Roman" w:cs="Times New Roman"/>
                <w:b/>
                <w:bdr w:val="none" w:sz="0" w:space="0" w:color="auto" w:frame="1"/>
              </w:rPr>
            </w:pPr>
            <w:r w:rsidRPr="00C716E9">
              <w:rPr>
                <w:rFonts w:ascii="Times New Roman" w:eastAsia="Times New Roman" w:hAnsi="Times New Roman" w:cs="Times New Roman"/>
                <w:b/>
                <w:bdr w:val="none" w:sz="0" w:space="0" w:color="auto" w:frame="1"/>
              </w:rPr>
              <w:t>Статья 379. Подделка документов</w:t>
            </w:r>
          </w:p>
          <w:p w14:paraId="45967E81" w14:textId="77777777" w:rsidR="009F39D5" w:rsidRPr="00C716E9" w:rsidRDefault="009F39D5" w:rsidP="00C716E9">
            <w:pPr>
              <w:ind w:firstLine="601"/>
              <w:jc w:val="both"/>
              <w:rPr>
                <w:rFonts w:ascii="Times New Roman" w:eastAsia="Times New Roman" w:hAnsi="Times New Roman" w:cs="Times New Roman"/>
                <w:bdr w:val="none" w:sz="0" w:space="0" w:color="auto" w:frame="1"/>
              </w:rPr>
            </w:pPr>
            <w:r w:rsidRPr="00C716E9">
              <w:rPr>
                <w:rFonts w:ascii="Times New Roman" w:eastAsia="Times New Roman" w:hAnsi="Times New Roman" w:cs="Times New Roman"/>
                <w:bdr w:val="none" w:sz="0" w:space="0" w:color="auto" w:frame="1"/>
              </w:rPr>
              <w:t>1. Подделка официального документа, предоставляющего права или освобождающего от обязанностей, то есть внесение в официальный документ заведомо ложных сведений или исправлений, искажающих его действительное содержание, в целях использования его самим изготовителем или другим лицом; или сбыт такого документа, а равно изготовление поддельной печати или государственной награды в тех же целях или их сбыт, -</w:t>
            </w:r>
          </w:p>
          <w:p w14:paraId="397FF5C1" w14:textId="77777777" w:rsidR="009F39D5" w:rsidRPr="00C716E9" w:rsidRDefault="009F39D5" w:rsidP="00C716E9">
            <w:pPr>
              <w:ind w:firstLine="601"/>
              <w:jc w:val="both"/>
              <w:rPr>
                <w:rFonts w:ascii="Times New Roman" w:eastAsia="Times New Roman" w:hAnsi="Times New Roman" w:cs="Times New Roman"/>
                <w:bdr w:val="none" w:sz="0" w:space="0" w:color="auto" w:frame="1"/>
              </w:rPr>
            </w:pPr>
          </w:p>
          <w:p w14:paraId="7D03AD40" w14:textId="77777777" w:rsidR="009F39D5" w:rsidRPr="00C716E9" w:rsidRDefault="009F39D5" w:rsidP="00C716E9">
            <w:pPr>
              <w:ind w:firstLine="601"/>
              <w:jc w:val="both"/>
              <w:rPr>
                <w:rFonts w:ascii="Times New Roman" w:eastAsia="Times New Roman" w:hAnsi="Times New Roman" w:cs="Times New Roman"/>
                <w:bdr w:val="none" w:sz="0" w:space="0" w:color="auto" w:frame="1"/>
              </w:rPr>
            </w:pPr>
            <w:r w:rsidRPr="00C716E9">
              <w:rPr>
                <w:rFonts w:ascii="Times New Roman" w:eastAsia="Times New Roman" w:hAnsi="Times New Roman" w:cs="Times New Roman"/>
                <w:bdr w:val="none" w:sz="0" w:space="0" w:color="auto" w:frame="1"/>
              </w:rPr>
              <w:t>наказываются штрафом от 500 до 1000 расчетных показателей либо лишением свободы на срок от двух до пяти лет.</w:t>
            </w:r>
          </w:p>
          <w:p w14:paraId="111A5CAD" w14:textId="77777777" w:rsidR="009F39D5" w:rsidRPr="00C716E9" w:rsidRDefault="009F39D5" w:rsidP="00C716E9">
            <w:pPr>
              <w:ind w:firstLine="601"/>
              <w:jc w:val="both"/>
              <w:rPr>
                <w:rFonts w:ascii="Times New Roman" w:eastAsia="Times New Roman" w:hAnsi="Times New Roman" w:cs="Times New Roman"/>
                <w:bdr w:val="none" w:sz="0" w:space="0" w:color="auto" w:frame="1"/>
              </w:rPr>
            </w:pPr>
            <w:r w:rsidRPr="00C716E9">
              <w:rPr>
                <w:rFonts w:ascii="Times New Roman" w:eastAsia="Times New Roman" w:hAnsi="Times New Roman" w:cs="Times New Roman"/>
                <w:bdr w:val="none" w:sz="0" w:space="0" w:color="auto" w:frame="1"/>
              </w:rPr>
              <w:t>2. Использование заведомо подложного официального документа -</w:t>
            </w:r>
          </w:p>
          <w:p w14:paraId="3B620608" w14:textId="77777777" w:rsidR="009F39D5" w:rsidRPr="00C716E9" w:rsidRDefault="009F39D5" w:rsidP="00C716E9">
            <w:pPr>
              <w:ind w:firstLine="601"/>
              <w:jc w:val="both"/>
              <w:rPr>
                <w:rFonts w:ascii="Times New Roman" w:eastAsia="Times New Roman" w:hAnsi="Times New Roman" w:cs="Times New Roman"/>
                <w:bdr w:val="none" w:sz="0" w:space="0" w:color="auto" w:frame="1"/>
              </w:rPr>
            </w:pPr>
            <w:r w:rsidRPr="00C716E9">
              <w:rPr>
                <w:rFonts w:ascii="Times New Roman" w:eastAsia="Times New Roman" w:hAnsi="Times New Roman" w:cs="Times New Roman"/>
                <w:bdr w:val="none" w:sz="0" w:space="0" w:color="auto" w:frame="1"/>
              </w:rPr>
              <w:t>наказывается штрафом от 500 до 1000 расчетных показателей либо лишением свободы на срок от двух до пяти лет.</w:t>
            </w:r>
          </w:p>
          <w:p w14:paraId="3A8E28B0" w14:textId="77777777" w:rsidR="009F39D5" w:rsidRPr="00C716E9" w:rsidRDefault="009F39D5" w:rsidP="00C716E9">
            <w:pPr>
              <w:ind w:firstLine="601"/>
              <w:jc w:val="both"/>
              <w:rPr>
                <w:rFonts w:ascii="Times New Roman" w:eastAsia="Times New Roman" w:hAnsi="Times New Roman" w:cs="Times New Roman"/>
                <w:bdr w:val="none" w:sz="0" w:space="0" w:color="auto" w:frame="1"/>
              </w:rPr>
            </w:pPr>
            <w:r w:rsidRPr="00C716E9">
              <w:rPr>
                <w:rFonts w:ascii="Times New Roman" w:eastAsia="Times New Roman" w:hAnsi="Times New Roman" w:cs="Times New Roman"/>
                <w:bdr w:val="none" w:sz="0" w:space="0" w:color="auto" w:frame="1"/>
              </w:rPr>
              <w:t>3. Деяния, предусмотренные частями 1 или 2 настоящей статьи, совершенные с целью скрыть другое преступление или облегчить его совершение, -</w:t>
            </w:r>
          </w:p>
          <w:p w14:paraId="7ABBC239" w14:textId="77777777" w:rsidR="009F39D5" w:rsidRPr="00C716E9" w:rsidRDefault="009F39D5" w:rsidP="00C716E9">
            <w:pPr>
              <w:ind w:firstLine="601"/>
              <w:jc w:val="both"/>
              <w:rPr>
                <w:rFonts w:ascii="Times New Roman" w:eastAsia="Times New Roman" w:hAnsi="Times New Roman" w:cs="Times New Roman"/>
                <w:bdr w:val="none" w:sz="0" w:space="0" w:color="auto" w:frame="1"/>
              </w:rPr>
            </w:pPr>
            <w:r w:rsidRPr="00C716E9">
              <w:rPr>
                <w:rFonts w:ascii="Times New Roman" w:eastAsia="Times New Roman" w:hAnsi="Times New Roman" w:cs="Times New Roman"/>
                <w:bdr w:val="none" w:sz="0" w:space="0" w:color="auto" w:frame="1"/>
              </w:rPr>
              <w:t>наказываются лишением свободы на срок от пяти до восьми лет.</w:t>
            </w:r>
          </w:p>
          <w:p w14:paraId="3E38124A" w14:textId="77777777" w:rsidR="009F39D5" w:rsidRPr="00C716E9" w:rsidRDefault="009F39D5" w:rsidP="00C716E9">
            <w:pPr>
              <w:pStyle w:val="tkZagolovok5"/>
              <w:spacing w:before="0" w:after="0"/>
              <w:rPr>
                <w:rFonts w:ascii="Times New Roman" w:hAnsi="Times New Roman" w:cs="Times New Roman"/>
                <w:sz w:val="24"/>
                <w:szCs w:val="24"/>
              </w:rPr>
            </w:pPr>
          </w:p>
        </w:tc>
        <w:tc>
          <w:tcPr>
            <w:tcW w:w="7655" w:type="dxa"/>
            <w:shd w:val="clear" w:color="auto" w:fill="auto"/>
          </w:tcPr>
          <w:p w14:paraId="10170031" w14:textId="77777777" w:rsidR="009F39D5" w:rsidRPr="00C716E9" w:rsidRDefault="009F39D5" w:rsidP="00C716E9">
            <w:pPr>
              <w:ind w:firstLine="601"/>
              <w:jc w:val="both"/>
              <w:rPr>
                <w:rFonts w:ascii="Times New Roman" w:eastAsia="Times New Roman" w:hAnsi="Times New Roman" w:cs="Times New Roman"/>
                <w:b/>
                <w:bdr w:val="none" w:sz="0" w:space="0" w:color="auto" w:frame="1"/>
              </w:rPr>
            </w:pPr>
            <w:r w:rsidRPr="00C716E9">
              <w:rPr>
                <w:rFonts w:ascii="Times New Roman" w:eastAsia="Times New Roman" w:hAnsi="Times New Roman" w:cs="Times New Roman"/>
                <w:b/>
                <w:bdr w:val="none" w:sz="0" w:space="0" w:color="auto" w:frame="1"/>
              </w:rPr>
              <w:t>Статья 379. Подделка документов</w:t>
            </w:r>
          </w:p>
          <w:p w14:paraId="5D6F1876" w14:textId="77777777" w:rsidR="009F39D5" w:rsidRPr="00C716E9" w:rsidRDefault="009F39D5" w:rsidP="00C716E9">
            <w:pPr>
              <w:ind w:firstLine="601"/>
              <w:jc w:val="both"/>
              <w:rPr>
                <w:rFonts w:ascii="Times New Roman" w:eastAsia="Times New Roman" w:hAnsi="Times New Roman" w:cs="Times New Roman"/>
                <w:bdr w:val="none" w:sz="0" w:space="0" w:color="auto" w:frame="1"/>
              </w:rPr>
            </w:pPr>
            <w:r w:rsidRPr="00C716E9">
              <w:rPr>
                <w:rFonts w:ascii="Times New Roman" w:eastAsia="Times New Roman" w:hAnsi="Times New Roman" w:cs="Times New Roman"/>
                <w:bdr w:val="none" w:sz="0" w:space="0" w:color="auto" w:frame="1"/>
              </w:rPr>
              <w:t xml:space="preserve">1. Подделка </w:t>
            </w:r>
            <w:bookmarkStart w:id="127" w:name="_Hlk105113993"/>
            <w:r w:rsidRPr="00C716E9">
              <w:rPr>
                <w:rFonts w:ascii="Times New Roman" w:eastAsia="Times New Roman" w:hAnsi="Times New Roman" w:cs="Times New Roman"/>
                <w:bdr w:val="none" w:sz="0" w:space="0" w:color="auto" w:frame="1"/>
              </w:rPr>
              <w:t>официального документа</w:t>
            </w:r>
            <w:bookmarkEnd w:id="127"/>
            <w:r w:rsidRPr="00C716E9">
              <w:rPr>
                <w:rFonts w:ascii="Times New Roman" w:eastAsia="Times New Roman" w:hAnsi="Times New Roman" w:cs="Times New Roman"/>
                <w:b/>
                <w:bdr w:val="none" w:sz="0" w:space="0" w:color="auto" w:frame="1"/>
              </w:rPr>
              <w:t xml:space="preserve">, </w:t>
            </w:r>
            <w:bookmarkStart w:id="128" w:name="_Hlk105114029"/>
            <w:r w:rsidRPr="00C716E9">
              <w:rPr>
                <w:rFonts w:ascii="Times New Roman" w:eastAsia="Times New Roman" w:hAnsi="Times New Roman" w:cs="Times New Roman"/>
                <w:b/>
                <w:bdr w:val="none" w:sz="0" w:space="0" w:color="auto" w:frame="1"/>
              </w:rPr>
              <w:t>в том числе документов налогового учета,</w:t>
            </w:r>
            <w:r w:rsidRPr="00C716E9">
              <w:rPr>
                <w:rFonts w:ascii="Times New Roman" w:eastAsia="Times New Roman" w:hAnsi="Times New Roman" w:cs="Times New Roman"/>
                <w:bdr w:val="none" w:sz="0" w:space="0" w:color="auto" w:frame="1"/>
              </w:rPr>
              <w:t xml:space="preserve"> </w:t>
            </w:r>
            <w:bookmarkEnd w:id="128"/>
            <w:r w:rsidRPr="00C716E9">
              <w:rPr>
                <w:rFonts w:ascii="Times New Roman" w:eastAsia="Times New Roman" w:hAnsi="Times New Roman" w:cs="Times New Roman"/>
                <w:bdr w:val="none" w:sz="0" w:space="0" w:color="auto" w:frame="1"/>
              </w:rPr>
              <w:t>предоставляющего права или освобождающего от обязанностей, то есть внесение в официальный документ заведомо ложных сведений или исправлений, искажающих его действительное содержание, в целях использования его самим изготовителем или другим лицом; или сбыт такого документа, а равно изготовление поддельной печати или государственной награды в тех же целях или их сбыт, -</w:t>
            </w:r>
          </w:p>
          <w:p w14:paraId="0A0A5DB5" w14:textId="77777777" w:rsidR="009F39D5" w:rsidRPr="00C716E9" w:rsidRDefault="009F39D5" w:rsidP="00C716E9">
            <w:pPr>
              <w:ind w:firstLine="601"/>
              <w:jc w:val="both"/>
              <w:rPr>
                <w:rFonts w:ascii="Times New Roman" w:eastAsia="Times New Roman" w:hAnsi="Times New Roman" w:cs="Times New Roman"/>
                <w:bdr w:val="none" w:sz="0" w:space="0" w:color="auto" w:frame="1"/>
              </w:rPr>
            </w:pPr>
            <w:r w:rsidRPr="00C716E9">
              <w:rPr>
                <w:rFonts w:ascii="Times New Roman" w:eastAsia="Times New Roman" w:hAnsi="Times New Roman" w:cs="Times New Roman"/>
                <w:bdr w:val="none" w:sz="0" w:space="0" w:color="auto" w:frame="1"/>
              </w:rPr>
              <w:t>наказываются штрафом от 500 до 1000 расчетных показателей либо лишением свободы на срок от двух до пяти лет.</w:t>
            </w:r>
          </w:p>
          <w:p w14:paraId="4AB99F60" w14:textId="77777777" w:rsidR="009F39D5" w:rsidRPr="00C716E9" w:rsidRDefault="009F39D5" w:rsidP="00C716E9">
            <w:pPr>
              <w:ind w:firstLine="601"/>
              <w:jc w:val="both"/>
              <w:rPr>
                <w:rFonts w:ascii="Times New Roman" w:eastAsia="Times New Roman" w:hAnsi="Times New Roman" w:cs="Times New Roman"/>
                <w:bdr w:val="none" w:sz="0" w:space="0" w:color="auto" w:frame="1"/>
              </w:rPr>
            </w:pPr>
            <w:r w:rsidRPr="00C716E9">
              <w:rPr>
                <w:rFonts w:ascii="Times New Roman" w:eastAsia="Times New Roman" w:hAnsi="Times New Roman" w:cs="Times New Roman"/>
                <w:bdr w:val="none" w:sz="0" w:space="0" w:color="auto" w:frame="1"/>
              </w:rPr>
              <w:t>2. Использование заведомо подложного официального документа</w:t>
            </w:r>
            <w:r w:rsidRPr="00C716E9">
              <w:rPr>
                <w:rFonts w:ascii="Times New Roman" w:eastAsia="Times New Roman" w:hAnsi="Times New Roman" w:cs="Times New Roman"/>
                <w:b/>
                <w:bdr w:val="none" w:sz="0" w:space="0" w:color="auto" w:frame="1"/>
              </w:rPr>
              <w:t>, в том числе документов налогового учета,</w:t>
            </w:r>
            <w:r w:rsidRPr="00C716E9">
              <w:rPr>
                <w:rFonts w:ascii="Times New Roman" w:eastAsia="Times New Roman" w:hAnsi="Times New Roman" w:cs="Times New Roman"/>
                <w:bdr w:val="none" w:sz="0" w:space="0" w:color="auto" w:frame="1"/>
              </w:rPr>
              <w:t xml:space="preserve"> -</w:t>
            </w:r>
          </w:p>
          <w:p w14:paraId="4E240FAC" w14:textId="77777777" w:rsidR="009F39D5" w:rsidRPr="00C716E9" w:rsidRDefault="009F39D5" w:rsidP="00C716E9">
            <w:pPr>
              <w:ind w:firstLine="601"/>
              <w:jc w:val="both"/>
              <w:rPr>
                <w:rFonts w:ascii="Times New Roman" w:eastAsia="Times New Roman" w:hAnsi="Times New Roman" w:cs="Times New Roman"/>
                <w:bdr w:val="none" w:sz="0" w:space="0" w:color="auto" w:frame="1"/>
              </w:rPr>
            </w:pPr>
            <w:r w:rsidRPr="00C716E9">
              <w:rPr>
                <w:rFonts w:ascii="Times New Roman" w:eastAsia="Times New Roman" w:hAnsi="Times New Roman" w:cs="Times New Roman"/>
                <w:bdr w:val="none" w:sz="0" w:space="0" w:color="auto" w:frame="1"/>
              </w:rPr>
              <w:t>наказывается штрафом от 500 до 1000 расчетных показателей либо лишением свободы на срок от двух до пяти лет.</w:t>
            </w:r>
          </w:p>
          <w:p w14:paraId="587A259B" w14:textId="77777777" w:rsidR="009F39D5" w:rsidRPr="00C716E9" w:rsidRDefault="009F39D5" w:rsidP="00C716E9">
            <w:pPr>
              <w:ind w:firstLine="601"/>
              <w:jc w:val="both"/>
              <w:rPr>
                <w:rFonts w:ascii="Times New Roman" w:eastAsia="Times New Roman" w:hAnsi="Times New Roman" w:cs="Times New Roman"/>
                <w:bdr w:val="none" w:sz="0" w:space="0" w:color="auto" w:frame="1"/>
              </w:rPr>
            </w:pPr>
            <w:r w:rsidRPr="00C716E9">
              <w:rPr>
                <w:rFonts w:ascii="Times New Roman" w:eastAsia="Times New Roman" w:hAnsi="Times New Roman" w:cs="Times New Roman"/>
                <w:bdr w:val="none" w:sz="0" w:space="0" w:color="auto" w:frame="1"/>
              </w:rPr>
              <w:t>3. Деяния, предусмотренные частями 1 или 2 настоящей статьи, совершенные с целью скрыть другое преступление или облегчить его совершение, -</w:t>
            </w:r>
          </w:p>
          <w:p w14:paraId="61018944" w14:textId="77777777" w:rsidR="009F39D5" w:rsidRPr="00C716E9" w:rsidRDefault="009F39D5" w:rsidP="00C716E9">
            <w:pPr>
              <w:ind w:firstLine="601"/>
              <w:jc w:val="both"/>
              <w:rPr>
                <w:rFonts w:ascii="Times New Roman" w:eastAsia="Times New Roman" w:hAnsi="Times New Roman" w:cs="Times New Roman"/>
                <w:bdr w:val="none" w:sz="0" w:space="0" w:color="auto" w:frame="1"/>
              </w:rPr>
            </w:pPr>
            <w:r w:rsidRPr="00C716E9">
              <w:rPr>
                <w:rFonts w:ascii="Times New Roman" w:eastAsia="Times New Roman" w:hAnsi="Times New Roman" w:cs="Times New Roman"/>
                <w:bdr w:val="none" w:sz="0" w:space="0" w:color="auto" w:frame="1"/>
              </w:rPr>
              <w:t>наказываются лишением свободы на срок от пяти до восьми лет.</w:t>
            </w:r>
          </w:p>
          <w:p w14:paraId="0822745B" w14:textId="77777777" w:rsidR="009F39D5" w:rsidRPr="00C716E9" w:rsidRDefault="009F39D5" w:rsidP="00C716E9">
            <w:pPr>
              <w:pStyle w:val="tkZagolovok5"/>
              <w:spacing w:before="0" w:after="0"/>
              <w:rPr>
                <w:rFonts w:ascii="Times New Roman" w:hAnsi="Times New Roman" w:cs="Times New Roman"/>
                <w:sz w:val="24"/>
                <w:szCs w:val="24"/>
              </w:rPr>
            </w:pPr>
          </w:p>
        </w:tc>
      </w:tr>
      <w:tr w:rsidR="000E56E2" w:rsidRPr="00C716E9" w14:paraId="2C636DC8" w14:textId="77777777" w:rsidTr="009F39D5">
        <w:tc>
          <w:tcPr>
            <w:tcW w:w="15168" w:type="dxa"/>
            <w:gridSpan w:val="2"/>
          </w:tcPr>
          <w:p w14:paraId="1ED20D3D" w14:textId="6620900E" w:rsidR="009F39D5" w:rsidRPr="00C716E9" w:rsidRDefault="009F39D5" w:rsidP="00C716E9">
            <w:pPr>
              <w:ind w:firstLine="567"/>
              <w:jc w:val="center"/>
              <w:rPr>
                <w:rFonts w:ascii="Times New Roman" w:eastAsia="Times New Roman" w:hAnsi="Times New Roman"/>
                <w:b/>
                <w:bCs/>
              </w:rPr>
            </w:pPr>
            <w:r w:rsidRPr="00C716E9">
              <w:rPr>
                <w:rFonts w:ascii="Times New Roman" w:hAnsi="Times New Roman" w:cs="Times New Roman"/>
                <w:b/>
              </w:rPr>
              <w:t>Кодекс Кыргызской Республики о правонарушениях</w:t>
            </w:r>
            <w:r w:rsidRPr="00C716E9">
              <w:t xml:space="preserve"> </w:t>
            </w:r>
            <w:r w:rsidRPr="00C716E9">
              <w:rPr>
                <w:rFonts w:ascii="Times New Roman" w:hAnsi="Times New Roman" w:cs="Times New Roman"/>
                <w:b/>
              </w:rPr>
              <w:t>от 28 октября 2021 года № 128</w:t>
            </w:r>
          </w:p>
        </w:tc>
      </w:tr>
      <w:tr w:rsidR="000E56E2" w:rsidRPr="00C716E9" w14:paraId="32322B2B" w14:textId="0AD6BFF2" w:rsidTr="009F39D5">
        <w:tc>
          <w:tcPr>
            <w:tcW w:w="7513" w:type="dxa"/>
            <w:shd w:val="clear" w:color="auto" w:fill="auto"/>
          </w:tcPr>
          <w:p w14:paraId="6439AA1B" w14:textId="77777777" w:rsidR="009F39D5" w:rsidRPr="00C716E9" w:rsidRDefault="009F39D5" w:rsidP="00C716E9">
            <w:pPr>
              <w:pStyle w:val="tkTekst"/>
              <w:spacing w:after="0"/>
              <w:ind w:firstLine="601"/>
              <w:rPr>
                <w:rFonts w:ascii="Times New Roman" w:hAnsi="Times New Roman" w:cs="Times New Roman"/>
                <w:b/>
                <w:bCs/>
                <w:sz w:val="24"/>
                <w:szCs w:val="24"/>
              </w:rPr>
            </w:pPr>
            <w:r w:rsidRPr="00C716E9">
              <w:rPr>
                <w:rFonts w:ascii="Times New Roman" w:hAnsi="Times New Roman" w:cs="Times New Roman"/>
                <w:b/>
                <w:bCs/>
                <w:sz w:val="24"/>
                <w:szCs w:val="24"/>
              </w:rPr>
              <w:t>Статья 31. Штраф</w:t>
            </w:r>
          </w:p>
          <w:p w14:paraId="521BB729"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1. Штраф является денежным взысканием в доход государства, налагаемым судом, уполномоченным органом на лицо, виновное в совершении правонарушения.</w:t>
            </w:r>
          </w:p>
          <w:p w14:paraId="380025B9"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2. Размер штрафа определяется исходя из расчетного показателя, установленного на момент совершения правонарушения, а в отдельных случаях, прямо указанных в настоящем Кодексе - кратности суммы выручки от реализации товаров (работ, услуг) за совершение правонарушений в сфере антимонопольного регулирования и развития конкуренции.</w:t>
            </w:r>
          </w:p>
          <w:p w14:paraId="2A8B0EDF"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3. Минимальный размер штрафа, налагаемого на физических лиц, не может быть менее 10 расчетных показателей.</w:t>
            </w:r>
          </w:p>
          <w:p w14:paraId="33C658C1" w14:textId="62CE9BB8" w:rsidR="009F39D5" w:rsidRPr="00C716E9" w:rsidRDefault="009F39D5" w:rsidP="00C716E9">
            <w:pPr>
              <w:pStyle w:val="tkTekst"/>
              <w:spacing w:after="0"/>
              <w:ind w:firstLine="601"/>
              <w:rPr>
                <w:rFonts w:ascii="Times New Roman" w:hAnsi="Times New Roman" w:cs="Times New Roman"/>
                <w:bCs/>
                <w:sz w:val="24"/>
                <w:szCs w:val="24"/>
              </w:rPr>
            </w:pPr>
          </w:p>
          <w:p w14:paraId="2B38C619" w14:textId="77777777" w:rsidR="009F39D5" w:rsidRPr="00C716E9" w:rsidRDefault="009F39D5" w:rsidP="00C716E9">
            <w:pPr>
              <w:pStyle w:val="tkTekst"/>
              <w:spacing w:after="0"/>
              <w:ind w:firstLine="601"/>
              <w:rPr>
                <w:rFonts w:ascii="Times New Roman" w:hAnsi="Times New Roman" w:cs="Times New Roman"/>
                <w:bCs/>
                <w:sz w:val="24"/>
                <w:szCs w:val="24"/>
              </w:rPr>
            </w:pPr>
          </w:p>
          <w:p w14:paraId="5B47B27D" w14:textId="44AAFE9F"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Максимальный размер штрафа, налагаемого на физическое лицо, не может превышать 200 расчетных показателей, за исключением штрафов, налагаемых за правонарушения, предусмотренные статьями 372</w:t>
            </w:r>
            <w:r w:rsidRPr="00C716E9">
              <w:rPr>
                <w:rFonts w:ascii="Times New Roman" w:hAnsi="Times New Roman" w:cs="Times New Roman"/>
                <w:bCs/>
                <w:sz w:val="24"/>
                <w:szCs w:val="24"/>
                <w:vertAlign w:val="superscript"/>
              </w:rPr>
              <w:t>1</w:t>
            </w:r>
            <w:r w:rsidRPr="00C716E9">
              <w:rPr>
                <w:rFonts w:ascii="Times New Roman" w:hAnsi="Times New Roman" w:cs="Times New Roman"/>
                <w:bCs/>
                <w:sz w:val="24"/>
                <w:szCs w:val="24"/>
              </w:rPr>
              <w:t xml:space="preserve"> и 373 настоящего Кодекса, размер которых не может превышать 1000 расчетных показателей.</w:t>
            </w:r>
          </w:p>
          <w:p w14:paraId="0D5C8C2F"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4. Минимальный размер штрафа, налагаемого на юридическое лицо, не может быть менее 50 расчетных показателей.</w:t>
            </w:r>
          </w:p>
          <w:p w14:paraId="25B2D772" w14:textId="148285DE"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 xml:space="preserve">Максимальный размер штрафа, налагаемого на юридическое лицо, не может превышать 650 расчетных показателей, за исключением штрафов, налагаемых за правонарушения, предусмотренные статьями 144 и 346 настоящего Кодекса, размер которых не может превышать 2000 расчетных показателей, </w:t>
            </w:r>
            <w:r w:rsidRPr="00C716E9">
              <w:rPr>
                <w:rFonts w:ascii="Times New Roman" w:hAnsi="Times New Roman" w:cs="Times New Roman"/>
                <w:b/>
                <w:bCs/>
                <w:sz w:val="24"/>
                <w:szCs w:val="24"/>
              </w:rPr>
              <w:t>статьей 318</w:t>
            </w:r>
            <w:r w:rsidRPr="00C716E9">
              <w:rPr>
                <w:rFonts w:ascii="Times New Roman" w:hAnsi="Times New Roman" w:cs="Times New Roman"/>
                <w:bCs/>
                <w:sz w:val="24"/>
                <w:szCs w:val="24"/>
              </w:rPr>
              <w:t xml:space="preserve"> настоящего Кодекса, размер которых не может превышать 10000 расчетных показателей, и статьями 372</w:t>
            </w:r>
            <w:r w:rsidRPr="00C716E9">
              <w:rPr>
                <w:rFonts w:ascii="Times New Roman" w:hAnsi="Times New Roman" w:cs="Times New Roman"/>
                <w:bCs/>
                <w:sz w:val="24"/>
                <w:szCs w:val="24"/>
                <w:vertAlign w:val="superscript"/>
              </w:rPr>
              <w:t>1</w:t>
            </w:r>
            <w:r w:rsidRPr="00C716E9">
              <w:rPr>
                <w:rFonts w:ascii="Times New Roman" w:hAnsi="Times New Roman" w:cs="Times New Roman"/>
                <w:bCs/>
                <w:sz w:val="24"/>
                <w:szCs w:val="24"/>
              </w:rPr>
              <w:t xml:space="preserve"> и 373 настоящего Кодекса, размер которых не может превышать 1500 расчетных показателей, или может выражаться в кратной величине, порядок определения которой предусмотрен в части 6 настоящей статьи.</w:t>
            </w:r>
          </w:p>
          <w:p w14:paraId="7D775803" w14:textId="08DFEA42" w:rsidR="009F39D5" w:rsidRPr="00C716E9" w:rsidRDefault="009F39D5" w:rsidP="00C716E9">
            <w:pPr>
              <w:ind w:firstLine="601"/>
              <w:rPr>
                <w:rFonts w:ascii="Times New Roman" w:hAnsi="Times New Roman" w:cs="Times New Roman"/>
                <w:bCs/>
              </w:rPr>
            </w:pPr>
            <w:r w:rsidRPr="00C716E9">
              <w:rPr>
                <w:rFonts w:ascii="Times New Roman" w:hAnsi="Times New Roman" w:cs="Times New Roman"/>
                <w:b/>
                <w:bCs/>
              </w:rPr>
              <w:t>…</w:t>
            </w:r>
          </w:p>
        </w:tc>
        <w:tc>
          <w:tcPr>
            <w:tcW w:w="7655" w:type="dxa"/>
            <w:shd w:val="clear" w:color="auto" w:fill="auto"/>
          </w:tcPr>
          <w:p w14:paraId="2DE6B0AA" w14:textId="77777777" w:rsidR="009F39D5" w:rsidRPr="00C716E9" w:rsidRDefault="009F39D5" w:rsidP="00C716E9">
            <w:pPr>
              <w:pStyle w:val="tkTekst"/>
              <w:spacing w:after="0"/>
              <w:ind w:firstLine="601"/>
              <w:rPr>
                <w:rFonts w:ascii="Times New Roman" w:hAnsi="Times New Roman" w:cs="Times New Roman"/>
                <w:b/>
                <w:bCs/>
                <w:sz w:val="24"/>
                <w:szCs w:val="24"/>
              </w:rPr>
            </w:pPr>
            <w:r w:rsidRPr="00C716E9">
              <w:rPr>
                <w:rFonts w:ascii="Times New Roman" w:hAnsi="Times New Roman" w:cs="Times New Roman"/>
                <w:b/>
                <w:bCs/>
                <w:sz w:val="24"/>
                <w:szCs w:val="24"/>
              </w:rPr>
              <w:t>Статья 31. Штраф</w:t>
            </w:r>
          </w:p>
          <w:p w14:paraId="06142BD9"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1. Штраф является денежным взысканием в доход государства, налагаемым судом, уполномоченным органом на лицо, виновное в совершении правонарушения.</w:t>
            </w:r>
          </w:p>
          <w:p w14:paraId="4EE2DF40"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2. Размер штрафа определяется исходя из расчетного показателя, установленного на момент совершения правонарушения, а в отдельных случаях, прямо указанных в настоящем Кодексе - кратности суммы выручки от реализации товаров (работ, услуг) за совершение правонарушений в сфере антимонопольного регулирования и развития конкуренции.</w:t>
            </w:r>
          </w:p>
          <w:p w14:paraId="709B75A9" w14:textId="7777777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3. Минимальный размер штрафа, налагаемого на физических лиц, не может быть менее 10 расчетных показателей</w:t>
            </w:r>
            <w:r w:rsidRPr="00C716E9">
              <w:rPr>
                <w:rFonts w:ascii="Times New Roman" w:hAnsi="Times New Roman" w:cs="Times New Roman"/>
                <w:b/>
                <w:bCs/>
                <w:sz w:val="24"/>
                <w:szCs w:val="24"/>
              </w:rPr>
              <w:t xml:space="preserve">, </w:t>
            </w:r>
            <w:r w:rsidRPr="00C716E9">
              <w:rPr>
                <w:rFonts w:ascii="Times New Roman" w:hAnsi="Times New Roman" w:cs="Times New Roman"/>
                <w:b/>
                <w:sz w:val="24"/>
                <w:szCs w:val="28"/>
                <w:shd w:val="clear" w:color="auto" w:fill="FFFFFF"/>
              </w:rPr>
              <w:t>за исключением штрафов, налагаемых за правонарушения, предусмотренные статьей 318 настоящего Кодекса.</w:t>
            </w:r>
          </w:p>
          <w:p w14:paraId="16FDC550" w14:textId="6E564D8B"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Максимальный размер штрафа, налагаемого на физическое лицо, не может превышать 200 расчетных показателей, за исключением штрафов, налагаемых за правонарушения, предусмотренные статьями 372</w:t>
            </w:r>
            <w:r w:rsidRPr="00C716E9">
              <w:rPr>
                <w:rFonts w:ascii="Times New Roman" w:hAnsi="Times New Roman" w:cs="Times New Roman"/>
                <w:bCs/>
                <w:sz w:val="24"/>
                <w:szCs w:val="24"/>
                <w:vertAlign w:val="superscript"/>
              </w:rPr>
              <w:t>1</w:t>
            </w:r>
            <w:r w:rsidRPr="00C716E9">
              <w:rPr>
                <w:rFonts w:ascii="Times New Roman" w:hAnsi="Times New Roman" w:cs="Times New Roman"/>
                <w:bCs/>
                <w:sz w:val="24"/>
                <w:szCs w:val="24"/>
              </w:rPr>
              <w:t xml:space="preserve"> и 373 настоящего Кодекса, размер которых не может превышать 1000 расчетных показателей.</w:t>
            </w:r>
          </w:p>
          <w:p w14:paraId="20875DB7" w14:textId="0AD1C847"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4. Минимальный размер штрафа, налагаемого на юридическое лицо, не может быть менее 50 расчетных показателей.</w:t>
            </w:r>
          </w:p>
          <w:p w14:paraId="79839465" w14:textId="09EAEC93" w:rsidR="009F39D5" w:rsidRPr="00C716E9" w:rsidRDefault="009F39D5" w:rsidP="00C716E9">
            <w:pPr>
              <w:pStyle w:val="tkTekst"/>
              <w:spacing w:after="0"/>
              <w:ind w:firstLine="601"/>
              <w:rPr>
                <w:rFonts w:ascii="Times New Roman" w:hAnsi="Times New Roman" w:cs="Times New Roman"/>
                <w:bCs/>
                <w:sz w:val="24"/>
                <w:szCs w:val="24"/>
              </w:rPr>
            </w:pPr>
            <w:r w:rsidRPr="00C716E9">
              <w:rPr>
                <w:rFonts w:ascii="Times New Roman" w:hAnsi="Times New Roman" w:cs="Times New Roman"/>
                <w:bCs/>
                <w:sz w:val="24"/>
                <w:szCs w:val="24"/>
              </w:rPr>
              <w:t xml:space="preserve">Максимальный размер штрафа, налагаемого на юридическое лицо, не может превышать 650 расчетных показателей, за исключением штрафов, налагаемых за правонарушения, предусмотренные статьями 144 и 346 настоящего Кодекса, размер которых не может превышать 2000 расчетных показателей, </w:t>
            </w:r>
            <w:r w:rsidRPr="00C716E9">
              <w:rPr>
                <w:rFonts w:ascii="Times New Roman" w:hAnsi="Times New Roman" w:cs="Times New Roman"/>
                <w:b/>
                <w:bCs/>
                <w:sz w:val="24"/>
                <w:szCs w:val="24"/>
              </w:rPr>
              <w:t>статьями 318 и 309</w:t>
            </w:r>
            <w:r w:rsidRPr="00C716E9">
              <w:rPr>
                <w:rFonts w:ascii="Times New Roman" w:hAnsi="Times New Roman" w:cs="Times New Roman"/>
                <w:b/>
                <w:bCs/>
                <w:sz w:val="24"/>
                <w:szCs w:val="24"/>
                <w:vertAlign w:val="superscript"/>
              </w:rPr>
              <w:t>1</w:t>
            </w:r>
            <w:r w:rsidRPr="00C716E9">
              <w:rPr>
                <w:rFonts w:ascii="Times New Roman" w:hAnsi="Times New Roman" w:cs="Times New Roman"/>
                <w:bCs/>
                <w:sz w:val="24"/>
                <w:szCs w:val="24"/>
              </w:rPr>
              <w:t xml:space="preserve">  настоящего Кодекса, размер которых не может превышать 10000 расчетных показателей, и статьями 372</w:t>
            </w:r>
            <w:r w:rsidRPr="00C716E9">
              <w:rPr>
                <w:rFonts w:ascii="Times New Roman" w:hAnsi="Times New Roman" w:cs="Times New Roman"/>
                <w:bCs/>
                <w:sz w:val="24"/>
                <w:szCs w:val="24"/>
                <w:vertAlign w:val="superscript"/>
              </w:rPr>
              <w:t>1</w:t>
            </w:r>
            <w:r w:rsidRPr="00C716E9">
              <w:rPr>
                <w:rFonts w:ascii="Times New Roman" w:hAnsi="Times New Roman" w:cs="Times New Roman"/>
                <w:bCs/>
                <w:sz w:val="24"/>
                <w:szCs w:val="24"/>
              </w:rPr>
              <w:t xml:space="preserve"> и 373 настоящего Кодекса, размер которых не может превышать 1500 расчетных показателей, или может выражаться в кратной величине, порядок определения которой предусмотрен в части 6 настоящей статьи</w:t>
            </w:r>
          </w:p>
          <w:p w14:paraId="66785A6E" w14:textId="4ACB6B1D" w:rsidR="009F39D5" w:rsidRPr="00C716E9" w:rsidRDefault="009F39D5" w:rsidP="00C716E9">
            <w:pPr>
              <w:ind w:firstLine="601"/>
              <w:rPr>
                <w:rFonts w:ascii="Times New Roman" w:hAnsi="Times New Roman" w:cs="Times New Roman"/>
                <w:b/>
                <w:bCs/>
              </w:rPr>
            </w:pPr>
            <w:r w:rsidRPr="00C716E9">
              <w:rPr>
                <w:rFonts w:ascii="Times New Roman" w:hAnsi="Times New Roman" w:cs="Times New Roman"/>
                <w:b/>
                <w:bCs/>
              </w:rPr>
              <w:t>…</w:t>
            </w:r>
          </w:p>
        </w:tc>
      </w:tr>
      <w:tr w:rsidR="000E56E2" w:rsidRPr="00C716E9" w14:paraId="74E0A2B0" w14:textId="77777777" w:rsidTr="009F39D5">
        <w:tc>
          <w:tcPr>
            <w:tcW w:w="7513" w:type="dxa"/>
            <w:shd w:val="clear" w:color="auto" w:fill="auto"/>
          </w:tcPr>
          <w:p w14:paraId="2AA354ED" w14:textId="591065EF" w:rsidR="009F39D5" w:rsidRPr="00C716E9" w:rsidRDefault="009F39D5" w:rsidP="00C716E9">
            <w:pPr>
              <w:pStyle w:val="tkTekst"/>
              <w:spacing w:after="0"/>
              <w:ind w:firstLine="601"/>
              <w:rPr>
                <w:rFonts w:ascii="Times New Roman" w:hAnsi="Times New Roman" w:cs="Times New Roman"/>
                <w:b/>
                <w:bCs/>
                <w:sz w:val="24"/>
                <w:szCs w:val="24"/>
              </w:rPr>
            </w:pPr>
            <w:r w:rsidRPr="00C716E9">
              <w:rPr>
                <w:rFonts w:ascii="Times New Roman" w:hAnsi="Times New Roman" w:cs="Times New Roman"/>
                <w:b/>
                <w:bCs/>
                <w:sz w:val="24"/>
                <w:szCs w:val="24"/>
              </w:rPr>
              <w:t>Отсутствует</w:t>
            </w:r>
          </w:p>
        </w:tc>
        <w:tc>
          <w:tcPr>
            <w:tcW w:w="7655" w:type="dxa"/>
            <w:shd w:val="clear" w:color="auto" w:fill="auto"/>
          </w:tcPr>
          <w:p w14:paraId="1907745B" w14:textId="731C7CCB" w:rsidR="009F39D5" w:rsidRPr="00C716E9" w:rsidRDefault="009F39D5" w:rsidP="00C716E9">
            <w:pPr>
              <w:pStyle w:val="tkTekst"/>
              <w:tabs>
                <w:tab w:val="left" w:pos="2674"/>
              </w:tabs>
              <w:spacing w:after="0"/>
              <w:ind w:firstLine="601"/>
              <w:rPr>
                <w:rFonts w:ascii="Times New Roman" w:hAnsi="Times New Roman" w:cs="Times New Roman"/>
                <w:b/>
                <w:bCs/>
                <w:sz w:val="24"/>
                <w:szCs w:val="24"/>
              </w:rPr>
            </w:pPr>
            <w:bookmarkStart w:id="129" w:name="_Hlk105113768"/>
            <w:r w:rsidRPr="00C716E9">
              <w:rPr>
                <w:rFonts w:ascii="Times New Roman" w:hAnsi="Times New Roman" w:cs="Times New Roman"/>
                <w:b/>
                <w:bCs/>
                <w:sz w:val="24"/>
                <w:szCs w:val="24"/>
              </w:rPr>
              <w:t>Статья 309</w:t>
            </w:r>
            <w:r w:rsidRPr="00C716E9">
              <w:rPr>
                <w:rFonts w:ascii="Times New Roman" w:hAnsi="Times New Roman" w:cs="Times New Roman"/>
                <w:b/>
                <w:bCs/>
                <w:sz w:val="24"/>
                <w:szCs w:val="24"/>
                <w:vertAlign w:val="superscript"/>
              </w:rPr>
              <w:t>1</w:t>
            </w:r>
            <w:r w:rsidRPr="00C716E9">
              <w:rPr>
                <w:rFonts w:ascii="Times New Roman" w:hAnsi="Times New Roman" w:cs="Times New Roman"/>
                <w:b/>
                <w:bCs/>
                <w:sz w:val="24"/>
                <w:szCs w:val="24"/>
              </w:rPr>
              <w:t>. Нарушения требований налогового законодательства Кыргызской Республики, предъявляемых к торговым рынкам, имеющим статус зоны торговли с особым режимом</w:t>
            </w:r>
          </w:p>
          <w:p w14:paraId="4E077836" w14:textId="77777777" w:rsidR="009F39D5" w:rsidRPr="00C716E9" w:rsidRDefault="009F39D5" w:rsidP="00C716E9">
            <w:pPr>
              <w:pStyle w:val="tkTekst"/>
              <w:tabs>
                <w:tab w:val="left" w:pos="2674"/>
              </w:tabs>
              <w:spacing w:after="0"/>
              <w:ind w:firstLine="601"/>
              <w:rPr>
                <w:rFonts w:ascii="Times New Roman" w:hAnsi="Times New Roman" w:cs="Times New Roman"/>
                <w:b/>
                <w:bCs/>
                <w:sz w:val="24"/>
                <w:szCs w:val="24"/>
              </w:rPr>
            </w:pPr>
            <w:r w:rsidRPr="00C716E9">
              <w:rPr>
                <w:rFonts w:ascii="Times New Roman" w:hAnsi="Times New Roman" w:cs="Times New Roman"/>
                <w:b/>
                <w:bCs/>
                <w:sz w:val="24"/>
                <w:szCs w:val="24"/>
              </w:rPr>
              <w:t xml:space="preserve">Нарушение требований налогового законодательства Кыргызской Республики, предъявляемых к торговым рынкам, имеющим статус зоны торговли с особым режимом – </w:t>
            </w:r>
          </w:p>
          <w:p w14:paraId="29C5DA05" w14:textId="0F9B8F74" w:rsidR="009F39D5" w:rsidRPr="00C716E9" w:rsidRDefault="009F39D5" w:rsidP="00C716E9">
            <w:pPr>
              <w:pStyle w:val="tkTekst"/>
              <w:tabs>
                <w:tab w:val="left" w:pos="2674"/>
              </w:tabs>
              <w:spacing w:after="0"/>
              <w:ind w:firstLine="601"/>
              <w:rPr>
                <w:rFonts w:ascii="Times New Roman" w:hAnsi="Times New Roman" w:cs="Times New Roman"/>
                <w:b/>
                <w:bCs/>
                <w:sz w:val="24"/>
                <w:szCs w:val="24"/>
              </w:rPr>
            </w:pPr>
            <w:r w:rsidRPr="00C716E9">
              <w:rPr>
                <w:rFonts w:ascii="Times New Roman" w:hAnsi="Times New Roman" w:cs="Times New Roman"/>
                <w:b/>
                <w:bCs/>
                <w:sz w:val="24"/>
                <w:szCs w:val="24"/>
              </w:rPr>
              <w:t>влечет наложение штрафа на юридических лиц - 10000 расчетных показателей</w:t>
            </w:r>
            <w:bookmarkEnd w:id="129"/>
            <w:r w:rsidRPr="00C716E9">
              <w:rPr>
                <w:rFonts w:ascii="Times New Roman" w:hAnsi="Times New Roman" w:cs="Times New Roman"/>
                <w:b/>
                <w:bCs/>
                <w:sz w:val="24"/>
                <w:szCs w:val="24"/>
              </w:rPr>
              <w:t>.</w:t>
            </w:r>
          </w:p>
        </w:tc>
      </w:tr>
      <w:tr w:rsidR="000E56E2" w:rsidRPr="00C716E9" w14:paraId="2AF4618D" w14:textId="77777777" w:rsidTr="009F39D5">
        <w:tc>
          <w:tcPr>
            <w:tcW w:w="7513" w:type="dxa"/>
          </w:tcPr>
          <w:p w14:paraId="68CE2F0C" w14:textId="38BAF1FE" w:rsidR="009F39D5" w:rsidRPr="00C716E9" w:rsidRDefault="009F39D5" w:rsidP="00C716E9">
            <w:pPr>
              <w:pStyle w:val="tkTekst"/>
              <w:spacing w:after="0"/>
              <w:ind w:firstLine="601"/>
              <w:rPr>
                <w:rFonts w:ascii="Times New Roman" w:hAnsi="Times New Roman" w:cs="Times New Roman"/>
                <w:b/>
                <w:bCs/>
                <w:sz w:val="24"/>
                <w:szCs w:val="24"/>
              </w:rPr>
            </w:pPr>
            <w:r w:rsidRPr="00C716E9">
              <w:rPr>
                <w:rFonts w:ascii="Times New Roman" w:hAnsi="Times New Roman" w:cs="Times New Roman"/>
                <w:b/>
                <w:bCs/>
                <w:sz w:val="24"/>
                <w:szCs w:val="24"/>
              </w:rPr>
              <w:t>отсутствует</w:t>
            </w:r>
          </w:p>
        </w:tc>
        <w:tc>
          <w:tcPr>
            <w:tcW w:w="7655" w:type="dxa"/>
          </w:tcPr>
          <w:p w14:paraId="6600E7BC" w14:textId="26EC7E18" w:rsidR="009F39D5" w:rsidRPr="00C716E9" w:rsidRDefault="009F39D5" w:rsidP="00C716E9">
            <w:pPr>
              <w:tabs>
                <w:tab w:val="left" w:pos="1276"/>
              </w:tabs>
              <w:ind w:firstLine="601"/>
              <w:contextualSpacing/>
              <w:jc w:val="both"/>
              <w:rPr>
                <w:rFonts w:ascii="Times New Roman" w:eastAsia="Calibri" w:hAnsi="Times New Roman" w:cs="Times New Roman"/>
                <w:b/>
                <w:bCs/>
              </w:rPr>
            </w:pPr>
            <w:r w:rsidRPr="00C716E9">
              <w:rPr>
                <w:rFonts w:ascii="Times New Roman" w:eastAsia="Calibri" w:hAnsi="Times New Roman" w:cs="Times New Roman"/>
                <w:b/>
                <w:bCs/>
              </w:rPr>
              <w:t>Статья 309</w:t>
            </w:r>
            <w:r w:rsidRPr="00C716E9">
              <w:rPr>
                <w:rFonts w:ascii="Times New Roman" w:eastAsia="Calibri" w:hAnsi="Times New Roman" w:cs="Times New Roman"/>
                <w:b/>
                <w:bCs/>
                <w:vertAlign w:val="superscript"/>
              </w:rPr>
              <w:t>2</w:t>
            </w:r>
            <w:r w:rsidRPr="00C716E9">
              <w:rPr>
                <w:rFonts w:ascii="Times New Roman" w:eastAsia="Calibri" w:hAnsi="Times New Roman" w:cs="Times New Roman"/>
                <w:b/>
                <w:bCs/>
              </w:rPr>
              <w:t>. Не оформление счета-фактуры в соответствии с налоговым законодательством Кыргызской Республики</w:t>
            </w:r>
          </w:p>
          <w:p w14:paraId="4BC70AE9" w14:textId="77777777" w:rsidR="009F39D5" w:rsidRPr="00C716E9" w:rsidRDefault="009F39D5" w:rsidP="00C716E9">
            <w:pPr>
              <w:tabs>
                <w:tab w:val="left" w:pos="1276"/>
              </w:tabs>
              <w:ind w:firstLine="601"/>
              <w:contextualSpacing/>
              <w:jc w:val="both"/>
              <w:rPr>
                <w:rFonts w:ascii="Times New Roman" w:eastAsia="Calibri" w:hAnsi="Times New Roman" w:cs="Times New Roman"/>
                <w:b/>
                <w:bCs/>
              </w:rPr>
            </w:pPr>
            <w:r w:rsidRPr="00C716E9">
              <w:rPr>
                <w:rFonts w:ascii="Times New Roman" w:eastAsia="Calibri" w:hAnsi="Times New Roman" w:cs="Times New Roman"/>
                <w:b/>
                <w:bCs/>
              </w:rPr>
              <w:t>Не оформление счета-фактуры в соответствии с налоговым законодательством Кыргызской Республики –</w:t>
            </w:r>
          </w:p>
          <w:p w14:paraId="21748A30" w14:textId="2DFA70E6" w:rsidR="009F39D5" w:rsidRPr="00C716E9" w:rsidRDefault="009F39D5" w:rsidP="00C716E9">
            <w:pPr>
              <w:pStyle w:val="tkTekst"/>
              <w:tabs>
                <w:tab w:val="left" w:pos="2674"/>
              </w:tabs>
              <w:spacing w:after="0"/>
              <w:ind w:firstLine="601"/>
              <w:rPr>
                <w:rFonts w:ascii="Times New Roman" w:hAnsi="Times New Roman" w:cs="Times New Roman"/>
                <w:b/>
                <w:bCs/>
                <w:sz w:val="24"/>
                <w:szCs w:val="24"/>
              </w:rPr>
            </w:pPr>
            <w:r w:rsidRPr="00C716E9">
              <w:rPr>
                <w:rFonts w:ascii="Times New Roman" w:eastAsia="Calibri" w:hAnsi="Times New Roman" w:cs="Times New Roman"/>
                <w:b/>
                <w:bCs/>
                <w:sz w:val="24"/>
                <w:szCs w:val="24"/>
              </w:rPr>
              <w:t>влечет наложение штрафа на физических лиц в размере 100 расчетных показателей, на юридических лиц - 280 расчетных показателей.</w:t>
            </w:r>
          </w:p>
        </w:tc>
      </w:tr>
      <w:tr w:rsidR="000E56E2" w:rsidRPr="00C716E9" w14:paraId="52D9C51A" w14:textId="77777777" w:rsidTr="009F39D5">
        <w:tc>
          <w:tcPr>
            <w:tcW w:w="7513" w:type="dxa"/>
          </w:tcPr>
          <w:p w14:paraId="0FD80F0A" w14:textId="77777777" w:rsidR="009F39D5" w:rsidRPr="00C716E9" w:rsidRDefault="009F39D5" w:rsidP="00C716E9">
            <w:pPr>
              <w:ind w:firstLine="601"/>
              <w:jc w:val="both"/>
              <w:rPr>
                <w:rFonts w:ascii="Times New Roman" w:eastAsia="Times New Roman" w:hAnsi="Times New Roman" w:cs="Times New Roman"/>
                <w:b/>
                <w:bCs/>
              </w:rPr>
            </w:pPr>
            <w:r w:rsidRPr="00C716E9">
              <w:rPr>
                <w:rFonts w:ascii="Times New Roman" w:eastAsia="Times New Roman" w:hAnsi="Times New Roman" w:cs="Times New Roman"/>
                <w:b/>
                <w:bCs/>
              </w:rPr>
              <w:t>Статья 311. Перемещение товаров и транспортных средств через Государственную границу Кыргызской Республики с территории государств-членов Евразийского экономического союза без соответствующих документов</w:t>
            </w:r>
          </w:p>
          <w:p w14:paraId="6EC5A834"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Перемещение товаров и транспортных средств через Государственную границу Кыргызской Республики с территории государств-членов Евразийского экономического союза без соответствующих документов –</w:t>
            </w:r>
          </w:p>
          <w:p w14:paraId="453E39F2" w14:textId="77777777" w:rsidR="009F39D5" w:rsidRPr="00C716E9" w:rsidRDefault="009F39D5" w:rsidP="00C716E9">
            <w:pPr>
              <w:ind w:firstLine="601"/>
              <w:jc w:val="both"/>
              <w:rPr>
                <w:rFonts w:ascii="Times New Roman" w:eastAsia="Times New Roman" w:hAnsi="Times New Roman" w:cs="Times New Roman"/>
              </w:rPr>
            </w:pPr>
          </w:p>
          <w:p w14:paraId="7C4F21CE" w14:textId="7F41DF90" w:rsidR="009F39D5" w:rsidRPr="00C716E9" w:rsidRDefault="009F39D5" w:rsidP="00C716E9">
            <w:pPr>
              <w:pStyle w:val="tkTekst"/>
              <w:spacing w:after="0"/>
              <w:ind w:firstLine="601"/>
              <w:rPr>
                <w:rFonts w:ascii="Times New Roman" w:hAnsi="Times New Roman" w:cs="Times New Roman"/>
                <w:b/>
                <w:bCs/>
                <w:sz w:val="24"/>
                <w:szCs w:val="24"/>
              </w:rPr>
            </w:pPr>
            <w:r w:rsidRPr="00C716E9">
              <w:rPr>
                <w:rFonts w:ascii="Times New Roman" w:hAnsi="Times New Roman" w:cs="Times New Roman"/>
                <w:sz w:val="24"/>
                <w:szCs w:val="24"/>
              </w:rPr>
              <w:t>влечет наложение штрафа на физических лиц в размере 100 расчетных показателей, на юридических лиц – 280 расчетных показателей.</w:t>
            </w:r>
          </w:p>
        </w:tc>
        <w:tc>
          <w:tcPr>
            <w:tcW w:w="7655" w:type="dxa"/>
          </w:tcPr>
          <w:p w14:paraId="05233ECB" w14:textId="77777777" w:rsidR="009F39D5" w:rsidRPr="00C716E9" w:rsidRDefault="009F39D5" w:rsidP="00C716E9">
            <w:pPr>
              <w:ind w:firstLine="601"/>
              <w:jc w:val="both"/>
              <w:rPr>
                <w:rFonts w:ascii="Times New Roman" w:eastAsia="Times New Roman" w:hAnsi="Times New Roman" w:cs="Times New Roman"/>
                <w:b/>
              </w:rPr>
            </w:pPr>
            <w:r w:rsidRPr="00C716E9">
              <w:rPr>
                <w:rFonts w:ascii="Times New Roman" w:eastAsia="Times New Roman" w:hAnsi="Times New Roman" w:cs="Times New Roman"/>
                <w:b/>
              </w:rPr>
              <w:t>Статья 311. Перемещение товаров и транспортных средств через Государственную границу Кыргызской Республики с территории государств-членов Евразийского экономического союза без соответствующих документов</w:t>
            </w:r>
          </w:p>
          <w:p w14:paraId="342C93EA" w14:textId="77777777" w:rsidR="009F39D5" w:rsidRPr="00C716E9" w:rsidRDefault="009F39D5" w:rsidP="00C716E9">
            <w:pPr>
              <w:ind w:firstLine="601"/>
              <w:jc w:val="both"/>
              <w:rPr>
                <w:rFonts w:ascii="Times New Roman" w:eastAsia="Times New Roman" w:hAnsi="Times New Roman" w:cs="Times New Roman"/>
                <w:b/>
                <w:bCs/>
              </w:rPr>
            </w:pPr>
            <w:r w:rsidRPr="00C716E9">
              <w:rPr>
                <w:rFonts w:ascii="Times New Roman" w:eastAsia="Times New Roman" w:hAnsi="Times New Roman" w:cs="Times New Roman"/>
                <w:bCs/>
              </w:rPr>
              <w:t xml:space="preserve">Перемещение товаров и транспортных средств через Государственную границу Кыргызской Республики с территории государств-членов Евразийского экономического союза без соответствующих документов, </w:t>
            </w:r>
            <w:r w:rsidRPr="00C716E9">
              <w:rPr>
                <w:rFonts w:ascii="Times New Roman" w:eastAsia="Times New Roman" w:hAnsi="Times New Roman" w:cs="Times New Roman"/>
                <w:b/>
                <w:bCs/>
              </w:rPr>
              <w:t>предусмотренных законодательством Кыргызской Республики и/или правом ЕАЭС –</w:t>
            </w:r>
          </w:p>
          <w:p w14:paraId="492FA790" w14:textId="2D334B41" w:rsidR="009F39D5" w:rsidRPr="00C716E9" w:rsidRDefault="009F39D5" w:rsidP="00C716E9">
            <w:pPr>
              <w:pStyle w:val="tkTekst"/>
              <w:tabs>
                <w:tab w:val="left" w:pos="2674"/>
              </w:tabs>
              <w:spacing w:after="0"/>
              <w:ind w:firstLine="601"/>
              <w:rPr>
                <w:rFonts w:ascii="Times New Roman" w:hAnsi="Times New Roman" w:cs="Times New Roman"/>
                <w:b/>
                <w:sz w:val="24"/>
                <w:szCs w:val="24"/>
              </w:rPr>
            </w:pPr>
            <w:r w:rsidRPr="00C716E9">
              <w:rPr>
                <w:rFonts w:ascii="Times New Roman" w:hAnsi="Times New Roman" w:cs="Times New Roman"/>
                <w:bCs/>
                <w:sz w:val="24"/>
                <w:szCs w:val="24"/>
              </w:rPr>
              <w:t>влечет наложение штрафа на физических лиц в размере 100 расчетных показателей, на юридических лиц – 280 расчетных показателей.</w:t>
            </w:r>
          </w:p>
        </w:tc>
      </w:tr>
      <w:tr w:rsidR="000E56E2" w:rsidRPr="00C716E9" w14:paraId="4B21F111" w14:textId="77777777" w:rsidTr="009F39D5">
        <w:tc>
          <w:tcPr>
            <w:tcW w:w="7513" w:type="dxa"/>
          </w:tcPr>
          <w:p w14:paraId="7C858BCA" w14:textId="1C3F9EE0" w:rsidR="009F39D5" w:rsidRPr="00C716E9" w:rsidRDefault="009F39D5" w:rsidP="00C716E9">
            <w:pPr>
              <w:pStyle w:val="tkTekst"/>
              <w:spacing w:after="0"/>
              <w:ind w:firstLine="601"/>
              <w:rPr>
                <w:rFonts w:ascii="Times New Roman" w:hAnsi="Times New Roman" w:cs="Times New Roman"/>
                <w:b/>
                <w:bCs/>
                <w:sz w:val="24"/>
                <w:szCs w:val="24"/>
              </w:rPr>
            </w:pPr>
            <w:r w:rsidRPr="00C716E9">
              <w:rPr>
                <w:rFonts w:ascii="Times New Roman" w:hAnsi="Times New Roman" w:cs="Times New Roman"/>
                <w:b/>
                <w:bCs/>
                <w:sz w:val="24"/>
                <w:szCs w:val="24"/>
              </w:rPr>
              <w:t>отсутствует</w:t>
            </w:r>
          </w:p>
        </w:tc>
        <w:tc>
          <w:tcPr>
            <w:tcW w:w="7655" w:type="dxa"/>
          </w:tcPr>
          <w:p w14:paraId="657E6762" w14:textId="77777777" w:rsidR="009F39D5" w:rsidRPr="00C716E9" w:rsidRDefault="009F39D5" w:rsidP="00C716E9">
            <w:pPr>
              <w:ind w:firstLine="601"/>
              <w:jc w:val="both"/>
              <w:rPr>
                <w:rFonts w:ascii="Times New Roman" w:eastAsia="Times New Roman" w:hAnsi="Times New Roman" w:cs="Times New Roman"/>
                <w:b/>
              </w:rPr>
            </w:pPr>
            <w:r w:rsidRPr="00C716E9">
              <w:rPr>
                <w:rFonts w:ascii="Times New Roman" w:eastAsia="Times New Roman" w:hAnsi="Times New Roman" w:cs="Times New Roman"/>
                <w:b/>
              </w:rPr>
              <w:t>Статья 311</w:t>
            </w:r>
            <w:r w:rsidRPr="00C716E9">
              <w:rPr>
                <w:rFonts w:ascii="Times New Roman" w:eastAsia="Times New Roman" w:hAnsi="Times New Roman" w:cs="Times New Roman"/>
                <w:b/>
                <w:vertAlign w:val="superscript"/>
              </w:rPr>
              <w:t>1</w:t>
            </w:r>
            <w:r w:rsidRPr="00C716E9">
              <w:rPr>
                <w:rFonts w:ascii="Times New Roman" w:eastAsia="Times New Roman" w:hAnsi="Times New Roman" w:cs="Times New Roman"/>
                <w:b/>
              </w:rPr>
              <w:t>. Перемещение товаров на территории Кыргызской Республики без электронной товаротранспортной накладной</w:t>
            </w:r>
          </w:p>
          <w:p w14:paraId="3D511722" w14:textId="77777777" w:rsidR="009F39D5" w:rsidRPr="00C716E9" w:rsidRDefault="009F39D5" w:rsidP="00C716E9">
            <w:pPr>
              <w:ind w:firstLine="601"/>
              <w:jc w:val="both"/>
              <w:rPr>
                <w:rFonts w:ascii="Times New Roman" w:eastAsia="Times New Roman" w:hAnsi="Times New Roman" w:cs="Times New Roman"/>
                <w:b/>
              </w:rPr>
            </w:pPr>
            <w:r w:rsidRPr="00C716E9">
              <w:rPr>
                <w:rFonts w:ascii="Times New Roman" w:eastAsia="Times New Roman" w:hAnsi="Times New Roman" w:cs="Times New Roman"/>
                <w:b/>
              </w:rPr>
              <w:t xml:space="preserve">Перемещение товаров на территории Кыргызской Республики без электронной товаротранспортной накладной – </w:t>
            </w:r>
          </w:p>
          <w:p w14:paraId="2F319733" w14:textId="6AF148D8" w:rsidR="009F39D5" w:rsidRPr="00C716E9" w:rsidRDefault="009F39D5" w:rsidP="00C716E9">
            <w:pPr>
              <w:tabs>
                <w:tab w:val="left" w:pos="1276"/>
              </w:tabs>
              <w:ind w:firstLine="601"/>
              <w:contextualSpacing/>
              <w:jc w:val="both"/>
              <w:rPr>
                <w:rFonts w:ascii="Times New Roman" w:hAnsi="Times New Roman" w:cs="Times New Roman"/>
                <w:b/>
                <w:bCs/>
              </w:rPr>
            </w:pPr>
            <w:r w:rsidRPr="00C716E9">
              <w:rPr>
                <w:rFonts w:ascii="Times New Roman" w:hAnsi="Times New Roman" w:cs="Times New Roman"/>
                <w:b/>
              </w:rPr>
              <w:t>влечет наложение штрафа на физических лиц в размере 100 расчетных показателей, на юридических лиц - 280 расчетных показателей.</w:t>
            </w:r>
          </w:p>
        </w:tc>
      </w:tr>
      <w:tr w:rsidR="000E56E2" w:rsidRPr="00C716E9" w14:paraId="32789F2F" w14:textId="77777777" w:rsidTr="009F39D5">
        <w:tc>
          <w:tcPr>
            <w:tcW w:w="7513" w:type="dxa"/>
          </w:tcPr>
          <w:p w14:paraId="03E257B1" w14:textId="77777777" w:rsidR="009F39D5" w:rsidRPr="00C716E9" w:rsidRDefault="009F39D5" w:rsidP="00C716E9">
            <w:pPr>
              <w:ind w:firstLine="601"/>
              <w:jc w:val="both"/>
              <w:rPr>
                <w:rFonts w:ascii="Times New Roman" w:eastAsia="Times New Roman" w:hAnsi="Times New Roman" w:cs="Times New Roman"/>
                <w:b/>
                <w:bCs/>
                <w:strike/>
              </w:rPr>
            </w:pPr>
            <w:r w:rsidRPr="00C716E9">
              <w:rPr>
                <w:rFonts w:ascii="Times New Roman" w:eastAsia="Times New Roman" w:hAnsi="Times New Roman" w:cs="Times New Roman"/>
                <w:b/>
                <w:bCs/>
              </w:rPr>
              <w:t xml:space="preserve">Статья 312. Повторное использование бывших в употреблении соответствующих средств </w:t>
            </w:r>
            <w:r w:rsidRPr="00C716E9">
              <w:rPr>
                <w:rFonts w:ascii="Times New Roman" w:eastAsia="Times New Roman" w:hAnsi="Times New Roman" w:cs="Times New Roman"/>
                <w:b/>
                <w:bCs/>
                <w:strike/>
              </w:rPr>
              <w:t xml:space="preserve">идентификации </w:t>
            </w:r>
            <w:r w:rsidRPr="00C716E9">
              <w:rPr>
                <w:rFonts w:ascii="Times New Roman" w:eastAsia="Times New Roman" w:hAnsi="Times New Roman" w:cs="Times New Roman"/>
                <w:b/>
                <w:bCs/>
              </w:rPr>
              <w:t xml:space="preserve">или ввоз товаров на таможенную территорию Евразийского экономического союза, равно хранение и реализация товаров, подлежащих маркировке соответствующими средствами </w:t>
            </w:r>
            <w:r w:rsidRPr="00C716E9">
              <w:rPr>
                <w:rFonts w:ascii="Times New Roman" w:eastAsia="Times New Roman" w:hAnsi="Times New Roman" w:cs="Times New Roman"/>
                <w:b/>
                <w:bCs/>
                <w:strike/>
              </w:rPr>
              <w:t>идентификации, без нанесения средств идентификации</w:t>
            </w:r>
          </w:p>
          <w:p w14:paraId="1D4AD9CD" w14:textId="77777777" w:rsidR="009F39D5" w:rsidRPr="00C716E9" w:rsidRDefault="009F39D5" w:rsidP="00C716E9">
            <w:pPr>
              <w:ind w:firstLine="601"/>
              <w:jc w:val="both"/>
              <w:rPr>
                <w:rFonts w:ascii="Times New Roman" w:eastAsia="Times New Roman" w:hAnsi="Times New Roman" w:cs="Times New Roman"/>
                <w:b/>
                <w:strike/>
              </w:rPr>
            </w:pPr>
            <w:r w:rsidRPr="00C716E9">
              <w:rPr>
                <w:rFonts w:ascii="Times New Roman" w:eastAsia="Times New Roman" w:hAnsi="Times New Roman" w:cs="Times New Roman"/>
              </w:rPr>
              <w:t xml:space="preserve">Повторное использование бывших в употреблении соответствующих средств </w:t>
            </w:r>
            <w:r w:rsidRPr="00C716E9">
              <w:rPr>
                <w:rFonts w:ascii="Times New Roman" w:eastAsia="Times New Roman" w:hAnsi="Times New Roman" w:cs="Times New Roman"/>
                <w:b/>
                <w:strike/>
              </w:rPr>
              <w:t>идентификации</w:t>
            </w:r>
            <w:r w:rsidRPr="00C716E9">
              <w:rPr>
                <w:rFonts w:ascii="Times New Roman" w:eastAsia="Times New Roman" w:hAnsi="Times New Roman" w:cs="Times New Roman"/>
              </w:rPr>
              <w:t xml:space="preserve"> или ввоз товаров на таможенную территорию Евразийского экономического союза, равно хранение и реализация товаров, подлежащих маркировке соответствующими средствами </w:t>
            </w:r>
            <w:r w:rsidRPr="00C716E9">
              <w:rPr>
                <w:rFonts w:ascii="Times New Roman" w:eastAsia="Times New Roman" w:hAnsi="Times New Roman" w:cs="Times New Roman"/>
                <w:b/>
                <w:strike/>
              </w:rPr>
              <w:t>идентификации</w:t>
            </w:r>
            <w:r w:rsidRPr="00C716E9">
              <w:rPr>
                <w:rFonts w:ascii="Times New Roman" w:eastAsia="Times New Roman" w:hAnsi="Times New Roman" w:cs="Times New Roman"/>
              </w:rPr>
              <w:t xml:space="preserve">, </w:t>
            </w:r>
            <w:r w:rsidRPr="00C716E9">
              <w:rPr>
                <w:rFonts w:ascii="Times New Roman" w:eastAsia="Times New Roman" w:hAnsi="Times New Roman" w:cs="Times New Roman"/>
                <w:b/>
                <w:strike/>
              </w:rPr>
              <w:t>без нанесения соответствующих средств идентификации –</w:t>
            </w:r>
          </w:p>
          <w:p w14:paraId="702A01D9" w14:textId="5B923F4C" w:rsidR="009F39D5" w:rsidRPr="00C716E9" w:rsidRDefault="009F39D5" w:rsidP="00C716E9">
            <w:pPr>
              <w:pStyle w:val="tkTekst"/>
              <w:spacing w:after="0"/>
              <w:ind w:firstLine="601"/>
              <w:rPr>
                <w:rFonts w:ascii="Times New Roman" w:hAnsi="Times New Roman" w:cs="Times New Roman"/>
                <w:b/>
                <w:bCs/>
                <w:sz w:val="24"/>
                <w:szCs w:val="24"/>
              </w:rPr>
            </w:pPr>
            <w:r w:rsidRPr="00C716E9">
              <w:rPr>
                <w:rFonts w:ascii="Times New Roman" w:hAnsi="Times New Roman" w:cs="Times New Roman"/>
                <w:sz w:val="24"/>
                <w:szCs w:val="24"/>
              </w:rPr>
              <w:t>влекут наложение штрафа на физических лиц в размере 100 расчетных показателей, на юридических лиц – 280 расчетных показателей.</w:t>
            </w:r>
          </w:p>
        </w:tc>
        <w:tc>
          <w:tcPr>
            <w:tcW w:w="7655" w:type="dxa"/>
          </w:tcPr>
          <w:p w14:paraId="6FDCD912" w14:textId="77777777" w:rsidR="009F39D5" w:rsidRPr="00C716E9" w:rsidRDefault="009F39D5" w:rsidP="00C716E9">
            <w:pPr>
              <w:ind w:firstLine="601"/>
              <w:jc w:val="both"/>
              <w:rPr>
                <w:rFonts w:ascii="Times New Roman" w:eastAsia="Times New Roman" w:hAnsi="Times New Roman" w:cs="Times New Roman"/>
                <w:b/>
                <w:bCs/>
                <w:u w:val="single"/>
              </w:rPr>
            </w:pPr>
            <w:r w:rsidRPr="00C716E9">
              <w:rPr>
                <w:rFonts w:ascii="Times New Roman" w:eastAsia="Times New Roman" w:hAnsi="Times New Roman" w:cs="Times New Roman"/>
                <w:b/>
                <w:bCs/>
              </w:rPr>
              <w:t xml:space="preserve">Статья 312. Повторное использование бывших в употреблении соответствующих средств </w:t>
            </w:r>
            <w:r w:rsidRPr="00C716E9">
              <w:rPr>
                <w:rFonts w:ascii="Times New Roman" w:eastAsia="Times New Roman" w:hAnsi="Times New Roman" w:cs="Times New Roman"/>
                <w:b/>
                <w:bCs/>
                <w:u w:val="single"/>
              </w:rPr>
              <w:t>маркировки</w:t>
            </w:r>
            <w:r w:rsidRPr="00C716E9">
              <w:rPr>
                <w:rFonts w:ascii="Times New Roman" w:eastAsia="Times New Roman" w:hAnsi="Times New Roman" w:cs="Times New Roman"/>
                <w:b/>
                <w:bCs/>
              </w:rPr>
              <w:t xml:space="preserve"> или ввоз товаров на таможенную территорию Евразийского экономического союза, равно хранение и реализация товаров, подлежащих маркировке соответствующими средствами </w:t>
            </w:r>
            <w:r w:rsidRPr="00C716E9">
              <w:rPr>
                <w:rFonts w:ascii="Times New Roman" w:eastAsia="Times New Roman" w:hAnsi="Times New Roman" w:cs="Times New Roman"/>
                <w:b/>
                <w:bCs/>
                <w:u w:val="single"/>
              </w:rPr>
              <w:t>маркировки без их нанесения</w:t>
            </w:r>
          </w:p>
          <w:p w14:paraId="068073E4" w14:textId="77777777" w:rsidR="009F39D5" w:rsidRPr="00C716E9" w:rsidRDefault="009F39D5" w:rsidP="00C716E9">
            <w:pPr>
              <w:ind w:firstLine="601"/>
              <w:jc w:val="both"/>
              <w:rPr>
                <w:rFonts w:ascii="Times New Roman" w:eastAsia="Times New Roman" w:hAnsi="Times New Roman" w:cs="Times New Roman"/>
                <w:b/>
              </w:rPr>
            </w:pPr>
            <w:r w:rsidRPr="00C716E9">
              <w:rPr>
                <w:rFonts w:ascii="Times New Roman" w:eastAsia="Times New Roman" w:hAnsi="Times New Roman" w:cs="Times New Roman"/>
              </w:rPr>
              <w:t xml:space="preserve">Повторное использование бывших в употреблении соответствующих средств </w:t>
            </w:r>
            <w:r w:rsidRPr="00C716E9">
              <w:rPr>
                <w:rFonts w:ascii="Times New Roman" w:eastAsia="Times New Roman" w:hAnsi="Times New Roman" w:cs="Times New Roman"/>
                <w:b/>
              </w:rPr>
              <w:t>маркировки</w:t>
            </w:r>
            <w:r w:rsidRPr="00C716E9">
              <w:rPr>
                <w:rFonts w:ascii="Times New Roman" w:eastAsia="Times New Roman" w:hAnsi="Times New Roman" w:cs="Times New Roman"/>
              </w:rPr>
              <w:t xml:space="preserve"> или ввоз товаров на таможенную территорию Евразийского экономического союза, равно хранение и реализация товаров, подлежащих маркировке соответствующими средствами </w:t>
            </w:r>
            <w:r w:rsidRPr="00C716E9">
              <w:rPr>
                <w:rFonts w:ascii="Times New Roman" w:eastAsia="Times New Roman" w:hAnsi="Times New Roman" w:cs="Times New Roman"/>
                <w:b/>
              </w:rPr>
              <w:t>маркировки, без их нанесения –</w:t>
            </w:r>
          </w:p>
          <w:p w14:paraId="08EA981F" w14:textId="77777777" w:rsidR="009F39D5" w:rsidRPr="00C716E9" w:rsidRDefault="009F39D5" w:rsidP="00C716E9">
            <w:pPr>
              <w:ind w:firstLine="601"/>
              <w:jc w:val="both"/>
              <w:rPr>
                <w:rFonts w:ascii="Times New Roman" w:eastAsia="Times New Roman" w:hAnsi="Times New Roman" w:cs="Times New Roman"/>
              </w:rPr>
            </w:pPr>
          </w:p>
          <w:p w14:paraId="562C22D3" w14:textId="2ADA89C5" w:rsidR="009F39D5" w:rsidRPr="00C716E9" w:rsidRDefault="009F39D5" w:rsidP="00C716E9">
            <w:pPr>
              <w:pStyle w:val="tkTekst"/>
              <w:tabs>
                <w:tab w:val="left" w:pos="2674"/>
              </w:tabs>
              <w:spacing w:after="0"/>
              <w:ind w:firstLine="601"/>
              <w:rPr>
                <w:rFonts w:ascii="Times New Roman" w:hAnsi="Times New Roman" w:cs="Times New Roman"/>
                <w:b/>
                <w:bCs/>
                <w:sz w:val="24"/>
                <w:szCs w:val="24"/>
              </w:rPr>
            </w:pPr>
            <w:r w:rsidRPr="00C716E9">
              <w:rPr>
                <w:rFonts w:ascii="Times New Roman" w:hAnsi="Times New Roman" w:cs="Times New Roman"/>
                <w:sz w:val="24"/>
                <w:szCs w:val="24"/>
              </w:rPr>
              <w:t>влекут наложение штрафа на физических лиц в размере 100 расчетных показателей, на юридических лиц – 280 расчетных показателей.</w:t>
            </w:r>
          </w:p>
        </w:tc>
      </w:tr>
      <w:tr w:rsidR="000E56E2" w:rsidRPr="00C716E9" w14:paraId="46C695F4" w14:textId="77777777" w:rsidTr="009F39D5">
        <w:tc>
          <w:tcPr>
            <w:tcW w:w="7513" w:type="dxa"/>
          </w:tcPr>
          <w:p w14:paraId="76BA426F" w14:textId="77777777" w:rsidR="009F39D5" w:rsidRPr="00C716E9" w:rsidRDefault="009F39D5" w:rsidP="00C716E9">
            <w:pPr>
              <w:ind w:firstLine="601"/>
              <w:jc w:val="both"/>
              <w:rPr>
                <w:rFonts w:ascii="Times New Roman" w:eastAsia="Times New Roman" w:hAnsi="Times New Roman" w:cs="Times New Roman"/>
                <w:strike/>
              </w:rPr>
            </w:pPr>
            <w:r w:rsidRPr="00C716E9">
              <w:rPr>
                <w:rFonts w:ascii="Times New Roman" w:eastAsia="Times New Roman" w:hAnsi="Times New Roman" w:cs="Times New Roman"/>
                <w:b/>
                <w:bCs/>
              </w:rPr>
              <w:t xml:space="preserve">Статья 313. Производство, импорт и реализация </w:t>
            </w:r>
            <w:r w:rsidRPr="00C716E9">
              <w:rPr>
                <w:rFonts w:ascii="Times New Roman" w:eastAsia="Times New Roman" w:hAnsi="Times New Roman" w:cs="Times New Roman"/>
                <w:b/>
                <w:bCs/>
                <w:strike/>
              </w:rPr>
              <w:t>алкогольных напитков и табачных изделий без акцизных марок</w:t>
            </w:r>
          </w:p>
          <w:p w14:paraId="52B246C2"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 xml:space="preserve">Производство, импорт и реализация </w:t>
            </w:r>
            <w:r w:rsidRPr="00C716E9">
              <w:rPr>
                <w:rFonts w:ascii="Times New Roman" w:eastAsia="Times New Roman" w:hAnsi="Times New Roman" w:cs="Times New Roman"/>
                <w:b/>
                <w:strike/>
              </w:rPr>
              <w:t>алкогольных напитков и табачных изделий без акцизных марок</w:t>
            </w:r>
            <w:r w:rsidRPr="00C716E9">
              <w:rPr>
                <w:rFonts w:ascii="Times New Roman" w:eastAsia="Times New Roman" w:hAnsi="Times New Roman" w:cs="Times New Roman"/>
                <w:b/>
              </w:rPr>
              <w:t>,</w:t>
            </w:r>
            <w:r w:rsidRPr="00C716E9">
              <w:rPr>
                <w:rFonts w:ascii="Times New Roman" w:eastAsia="Times New Roman" w:hAnsi="Times New Roman" w:cs="Times New Roman"/>
              </w:rPr>
              <w:t xml:space="preserve"> если такое правонарушение не содержит признаков преступления, –</w:t>
            </w:r>
          </w:p>
          <w:p w14:paraId="1C51518D" w14:textId="77777777" w:rsidR="009F39D5" w:rsidRPr="00C716E9" w:rsidRDefault="009F39D5" w:rsidP="00C716E9">
            <w:pPr>
              <w:pStyle w:val="tkTekst"/>
              <w:spacing w:after="0"/>
              <w:ind w:firstLine="601"/>
              <w:rPr>
                <w:rFonts w:ascii="Times New Roman" w:hAnsi="Times New Roman" w:cs="Times New Roman"/>
                <w:sz w:val="24"/>
                <w:szCs w:val="24"/>
              </w:rPr>
            </w:pPr>
          </w:p>
          <w:p w14:paraId="2DB5B5E9" w14:textId="76B2563A" w:rsidR="009F39D5" w:rsidRPr="00C716E9" w:rsidRDefault="009F39D5" w:rsidP="00C716E9">
            <w:pPr>
              <w:pStyle w:val="tkTekst"/>
              <w:spacing w:after="0"/>
              <w:ind w:firstLine="601"/>
              <w:rPr>
                <w:rFonts w:ascii="Times New Roman" w:hAnsi="Times New Roman" w:cs="Times New Roman"/>
                <w:b/>
                <w:bCs/>
                <w:sz w:val="24"/>
                <w:szCs w:val="24"/>
              </w:rPr>
            </w:pPr>
            <w:r w:rsidRPr="00C716E9">
              <w:rPr>
                <w:rFonts w:ascii="Times New Roman" w:hAnsi="Times New Roman" w:cs="Times New Roman"/>
                <w:sz w:val="24"/>
                <w:szCs w:val="24"/>
              </w:rPr>
              <w:t>влекут наложение штрафа на физических лиц в размере 200 расчетных показателей, на юридических лиц – 650 расчетных показателей.</w:t>
            </w:r>
          </w:p>
        </w:tc>
        <w:tc>
          <w:tcPr>
            <w:tcW w:w="7655" w:type="dxa"/>
          </w:tcPr>
          <w:p w14:paraId="2D359F76" w14:textId="0E9850D7" w:rsidR="009F39D5" w:rsidRPr="00C716E9" w:rsidRDefault="009F39D5" w:rsidP="00C716E9">
            <w:pPr>
              <w:ind w:firstLine="601"/>
              <w:jc w:val="both"/>
              <w:rPr>
                <w:rFonts w:ascii="Times New Roman" w:eastAsia="Times New Roman" w:hAnsi="Times New Roman" w:cs="Times New Roman"/>
                <w:b/>
                <w:bCs/>
              </w:rPr>
            </w:pPr>
            <w:r w:rsidRPr="00C716E9">
              <w:rPr>
                <w:rFonts w:ascii="Times New Roman" w:eastAsia="Times New Roman" w:hAnsi="Times New Roman" w:cs="Times New Roman"/>
                <w:b/>
                <w:bCs/>
              </w:rPr>
              <w:t xml:space="preserve">Статья 313. Производство, импорт и реализация товаров, подлежащих обязательной маркировке, без нанесения </w:t>
            </w:r>
            <w:r w:rsidRPr="00C716E9">
              <w:rPr>
                <w:rFonts w:ascii="Times New Roman" w:hAnsi="Times New Roman" w:cs="Times New Roman"/>
                <w:b/>
              </w:rPr>
              <w:t>на товар и/или его упаковку</w:t>
            </w:r>
            <w:r w:rsidRPr="00C716E9">
              <w:rPr>
                <w:rFonts w:ascii="Times New Roman" w:eastAsia="Times New Roman" w:hAnsi="Times New Roman" w:cs="Times New Roman"/>
                <w:b/>
                <w:bCs/>
              </w:rPr>
              <w:t xml:space="preserve"> </w:t>
            </w:r>
            <w:r w:rsidRPr="00C716E9">
              <w:rPr>
                <w:rFonts w:ascii="Times New Roman" w:hAnsi="Times New Roman" w:cs="Times New Roman"/>
                <w:b/>
              </w:rPr>
              <w:t>средств маркировки</w:t>
            </w:r>
          </w:p>
          <w:p w14:paraId="7D3333A7" w14:textId="203A4A49"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 xml:space="preserve">Производство, импорт и реализация </w:t>
            </w:r>
            <w:r w:rsidRPr="00C716E9">
              <w:rPr>
                <w:rFonts w:ascii="Times New Roman" w:eastAsia="Times New Roman" w:hAnsi="Times New Roman" w:cs="Times New Roman"/>
                <w:b/>
              </w:rPr>
              <w:t>товаров,</w:t>
            </w:r>
            <w:r w:rsidRPr="00C716E9">
              <w:rPr>
                <w:rFonts w:ascii="Times New Roman" w:eastAsia="Times New Roman" w:hAnsi="Times New Roman" w:cs="Times New Roman"/>
              </w:rPr>
              <w:t xml:space="preserve"> </w:t>
            </w:r>
            <w:r w:rsidRPr="00C716E9">
              <w:rPr>
                <w:rFonts w:ascii="Times New Roman" w:eastAsia="Times New Roman" w:hAnsi="Times New Roman" w:cs="Times New Roman"/>
                <w:b/>
                <w:bCs/>
              </w:rPr>
              <w:t xml:space="preserve">подлежащих маркировке, без нанесения </w:t>
            </w:r>
            <w:r w:rsidRPr="00C716E9">
              <w:rPr>
                <w:rFonts w:ascii="Times New Roman" w:hAnsi="Times New Roman" w:cs="Times New Roman"/>
                <w:b/>
              </w:rPr>
              <w:t>на товар и/или его упаковку</w:t>
            </w:r>
            <w:r w:rsidRPr="00C716E9">
              <w:rPr>
                <w:rFonts w:ascii="Times New Roman" w:eastAsia="Times New Roman" w:hAnsi="Times New Roman" w:cs="Times New Roman"/>
                <w:b/>
                <w:bCs/>
              </w:rPr>
              <w:t xml:space="preserve"> средств маркировки</w:t>
            </w:r>
            <w:r w:rsidRPr="00C716E9">
              <w:rPr>
                <w:rFonts w:ascii="Times New Roman" w:eastAsia="Times New Roman" w:hAnsi="Times New Roman" w:cs="Times New Roman"/>
              </w:rPr>
              <w:t>, если такое правонарушение не содержит признаков преступления, –</w:t>
            </w:r>
          </w:p>
          <w:p w14:paraId="305179F1"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влекут наложение штрафа на физических лиц в размере 200 расчетных показателей, на юридических лиц – 650 расчетных показателей.</w:t>
            </w:r>
          </w:p>
          <w:p w14:paraId="3321825C" w14:textId="32A2DE44" w:rsidR="009F39D5" w:rsidRPr="00C716E9" w:rsidRDefault="009F39D5" w:rsidP="00C716E9">
            <w:pPr>
              <w:ind w:firstLine="601"/>
              <w:jc w:val="both"/>
              <w:rPr>
                <w:rFonts w:ascii="Times New Roman" w:hAnsi="Times New Roman" w:cs="Times New Roman"/>
                <w:b/>
                <w:bCs/>
              </w:rPr>
            </w:pPr>
          </w:p>
        </w:tc>
      </w:tr>
      <w:tr w:rsidR="000E56E2" w:rsidRPr="00C716E9" w14:paraId="79AD0879" w14:textId="77777777" w:rsidTr="009F39D5">
        <w:tc>
          <w:tcPr>
            <w:tcW w:w="7513" w:type="dxa"/>
          </w:tcPr>
          <w:p w14:paraId="1AD46CEC" w14:textId="77777777" w:rsidR="009F39D5" w:rsidRPr="00C716E9" w:rsidRDefault="009F39D5" w:rsidP="00C716E9">
            <w:pPr>
              <w:ind w:firstLine="601"/>
              <w:jc w:val="both"/>
              <w:rPr>
                <w:rFonts w:ascii="Times New Roman" w:eastAsia="Times New Roman" w:hAnsi="Times New Roman" w:cs="Times New Roman"/>
                <w:b/>
                <w:bCs/>
                <w:strike/>
              </w:rPr>
            </w:pPr>
            <w:r w:rsidRPr="00C716E9">
              <w:rPr>
                <w:rFonts w:ascii="Times New Roman" w:eastAsia="Times New Roman" w:hAnsi="Times New Roman" w:cs="Times New Roman"/>
                <w:b/>
                <w:bCs/>
              </w:rPr>
              <w:t xml:space="preserve">Статья 314. Подделка </w:t>
            </w:r>
            <w:r w:rsidRPr="00C716E9">
              <w:rPr>
                <w:rFonts w:ascii="Times New Roman" w:eastAsia="Times New Roman" w:hAnsi="Times New Roman" w:cs="Times New Roman"/>
                <w:b/>
                <w:bCs/>
                <w:strike/>
              </w:rPr>
              <w:t>акцизных марок</w:t>
            </w:r>
          </w:p>
          <w:p w14:paraId="62634CE9"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 xml:space="preserve">Подделка </w:t>
            </w:r>
            <w:r w:rsidRPr="00C716E9">
              <w:rPr>
                <w:rFonts w:ascii="Times New Roman" w:eastAsia="Times New Roman" w:hAnsi="Times New Roman" w:cs="Times New Roman"/>
                <w:b/>
                <w:strike/>
              </w:rPr>
              <w:t>акцизных марок</w:t>
            </w:r>
            <w:r w:rsidRPr="00C716E9">
              <w:rPr>
                <w:rFonts w:ascii="Times New Roman" w:eastAsia="Times New Roman" w:hAnsi="Times New Roman" w:cs="Times New Roman"/>
              </w:rPr>
              <w:t xml:space="preserve"> с целью использования либо повторное использование бывших в употреблении </w:t>
            </w:r>
            <w:r w:rsidRPr="00C716E9">
              <w:rPr>
                <w:rFonts w:ascii="Times New Roman" w:eastAsia="Times New Roman" w:hAnsi="Times New Roman" w:cs="Times New Roman"/>
                <w:b/>
                <w:strike/>
              </w:rPr>
              <w:t>акцизных марок</w:t>
            </w:r>
            <w:r w:rsidRPr="00C716E9">
              <w:rPr>
                <w:rFonts w:ascii="Times New Roman" w:eastAsia="Times New Roman" w:hAnsi="Times New Roman" w:cs="Times New Roman"/>
              </w:rPr>
              <w:t>, а равно их хранение с целью сбыта или сбыт –</w:t>
            </w:r>
          </w:p>
          <w:p w14:paraId="168A62CF" w14:textId="77777777" w:rsidR="009F39D5" w:rsidRPr="00C716E9" w:rsidRDefault="009F39D5" w:rsidP="00C716E9">
            <w:pPr>
              <w:ind w:firstLine="601"/>
              <w:jc w:val="both"/>
              <w:rPr>
                <w:rFonts w:ascii="Times New Roman" w:eastAsia="Times New Roman" w:hAnsi="Times New Roman" w:cs="Times New Roman"/>
              </w:rPr>
            </w:pPr>
          </w:p>
          <w:p w14:paraId="3921BF8E" w14:textId="55FD62B5" w:rsidR="009F39D5" w:rsidRPr="00C716E9" w:rsidRDefault="009F39D5" w:rsidP="00C716E9">
            <w:pPr>
              <w:pStyle w:val="tkTekst"/>
              <w:spacing w:after="0"/>
              <w:ind w:firstLine="601"/>
              <w:rPr>
                <w:rFonts w:ascii="Times New Roman" w:hAnsi="Times New Roman" w:cs="Times New Roman"/>
                <w:b/>
                <w:bCs/>
                <w:sz w:val="24"/>
                <w:szCs w:val="24"/>
              </w:rPr>
            </w:pPr>
            <w:r w:rsidRPr="00C716E9">
              <w:rPr>
                <w:rFonts w:ascii="Times New Roman" w:hAnsi="Times New Roman" w:cs="Times New Roman"/>
                <w:sz w:val="24"/>
                <w:szCs w:val="24"/>
              </w:rPr>
              <w:t>влекут наложение штрафа на физических лиц в размере 200 расчетных показателей, на юридических лиц – 650 расчетных показателей.</w:t>
            </w:r>
          </w:p>
        </w:tc>
        <w:tc>
          <w:tcPr>
            <w:tcW w:w="7655" w:type="dxa"/>
          </w:tcPr>
          <w:p w14:paraId="74C0ACD7"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b/>
                <w:bCs/>
              </w:rPr>
              <w:t xml:space="preserve">Статья 314. Подделка </w:t>
            </w:r>
            <w:r w:rsidRPr="00C716E9">
              <w:rPr>
                <w:rFonts w:ascii="Times New Roman" w:eastAsia="Times New Roman" w:hAnsi="Times New Roman" w:cs="Times New Roman"/>
                <w:b/>
                <w:bCs/>
                <w:bdr w:val="none" w:sz="0" w:space="0" w:color="auto" w:frame="1"/>
              </w:rPr>
              <w:t>средств маркировки товаров</w:t>
            </w:r>
          </w:p>
          <w:p w14:paraId="1EB3B44F"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 xml:space="preserve">Подделка </w:t>
            </w:r>
            <w:r w:rsidRPr="00C716E9">
              <w:rPr>
                <w:rFonts w:ascii="Times New Roman" w:eastAsia="Times New Roman" w:hAnsi="Times New Roman" w:cs="Times New Roman"/>
                <w:b/>
                <w:bCs/>
                <w:bdr w:val="none" w:sz="0" w:space="0" w:color="auto" w:frame="1"/>
              </w:rPr>
              <w:t>средств маркировки товаров</w:t>
            </w:r>
            <w:r w:rsidRPr="00C716E9">
              <w:rPr>
                <w:rFonts w:ascii="Times New Roman" w:eastAsia="Times New Roman" w:hAnsi="Times New Roman" w:cs="Times New Roman"/>
              </w:rPr>
              <w:t xml:space="preserve"> с целью использования либо повторное использование бывших в употреблении</w:t>
            </w:r>
            <w:r w:rsidRPr="00C716E9">
              <w:rPr>
                <w:rFonts w:ascii="Times New Roman" w:eastAsia="Times New Roman" w:hAnsi="Times New Roman" w:cs="Times New Roman"/>
                <w:b/>
                <w:bCs/>
                <w:bdr w:val="none" w:sz="0" w:space="0" w:color="auto" w:frame="1"/>
              </w:rPr>
              <w:t xml:space="preserve"> средств маркировки товаров</w:t>
            </w:r>
            <w:r w:rsidRPr="00C716E9">
              <w:rPr>
                <w:rFonts w:ascii="Times New Roman" w:eastAsia="Times New Roman" w:hAnsi="Times New Roman" w:cs="Times New Roman"/>
              </w:rPr>
              <w:t>, а равно их хранение с целью сбыта или сбыт –</w:t>
            </w:r>
          </w:p>
          <w:p w14:paraId="35681883" w14:textId="6F190C72" w:rsidR="009F39D5" w:rsidRPr="00C716E9" w:rsidRDefault="009F39D5" w:rsidP="00C716E9">
            <w:pPr>
              <w:ind w:firstLine="601"/>
              <w:jc w:val="both"/>
              <w:rPr>
                <w:rFonts w:ascii="Times New Roman" w:eastAsia="Times New Roman" w:hAnsi="Times New Roman" w:cs="Times New Roman"/>
                <w:bCs/>
              </w:rPr>
            </w:pPr>
            <w:r w:rsidRPr="00C716E9">
              <w:rPr>
                <w:rFonts w:ascii="Times New Roman" w:eastAsia="Times New Roman" w:hAnsi="Times New Roman" w:cs="Times New Roman"/>
              </w:rPr>
              <w:t>влекут наложение штрафа на физических лиц в размере 200 расчетных показателей, на юридических лиц – 650 расчетных показателей.</w:t>
            </w:r>
          </w:p>
        </w:tc>
      </w:tr>
      <w:tr w:rsidR="000E56E2" w:rsidRPr="00C716E9" w14:paraId="194FE78D" w14:textId="77777777" w:rsidTr="009F39D5">
        <w:tc>
          <w:tcPr>
            <w:tcW w:w="7513" w:type="dxa"/>
          </w:tcPr>
          <w:p w14:paraId="13F0E330" w14:textId="77777777" w:rsidR="009F39D5" w:rsidRPr="00C716E9" w:rsidRDefault="009F39D5" w:rsidP="00C716E9">
            <w:pPr>
              <w:ind w:firstLine="601"/>
              <w:jc w:val="both"/>
              <w:rPr>
                <w:rFonts w:ascii="Times New Roman" w:eastAsia="Times New Roman" w:hAnsi="Times New Roman" w:cs="Times New Roman"/>
                <w:b/>
                <w:strike/>
              </w:rPr>
            </w:pPr>
            <w:r w:rsidRPr="00C716E9">
              <w:rPr>
                <w:rFonts w:ascii="Times New Roman" w:eastAsia="Times New Roman" w:hAnsi="Times New Roman" w:cs="Times New Roman"/>
                <w:b/>
                <w:bCs/>
                <w:strike/>
              </w:rPr>
              <w:t>Статья 316. Нарушение порядка реализации нефтепродуктов</w:t>
            </w:r>
          </w:p>
          <w:p w14:paraId="1B485C24" w14:textId="77777777" w:rsidR="009F39D5" w:rsidRPr="00C716E9" w:rsidRDefault="009F39D5" w:rsidP="00C716E9">
            <w:pPr>
              <w:ind w:firstLine="601"/>
              <w:jc w:val="both"/>
              <w:rPr>
                <w:rFonts w:ascii="Times New Roman" w:eastAsia="Times New Roman" w:hAnsi="Times New Roman" w:cs="Times New Roman"/>
                <w:b/>
                <w:strike/>
              </w:rPr>
            </w:pPr>
            <w:r w:rsidRPr="00C716E9">
              <w:rPr>
                <w:rFonts w:ascii="Times New Roman" w:eastAsia="Times New Roman" w:hAnsi="Times New Roman" w:cs="Times New Roman"/>
                <w:b/>
                <w:strike/>
              </w:rPr>
              <w:t>Нарушение порядка ввоза, хранения, производства и реализации нефтепродуктов в Кыргызской Республике –</w:t>
            </w:r>
          </w:p>
          <w:p w14:paraId="4203914B" w14:textId="77777777" w:rsidR="009F39D5" w:rsidRPr="00C716E9" w:rsidRDefault="009F39D5" w:rsidP="00C716E9">
            <w:pPr>
              <w:ind w:firstLine="601"/>
              <w:jc w:val="both"/>
              <w:rPr>
                <w:rFonts w:ascii="Times New Roman" w:eastAsia="Times New Roman" w:hAnsi="Times New Roman" w:cs="Times New Roman"/>
                <w:b/>
                <w:strike/>
              </w:rPr>
            </w:pPr>
          </w:p>
          <w:p w14:paraId="1DE9B746" w14:textId="77777777" w:rsidR="009F39D5" w:rsidRPr="00C716E9" w:rsidRDefault="009F39D5" w:rsidP="00C716E9">
            <w:pPr>
              <w:ind w:firstLine="601"/>
              <w:jc w:val="both"/>
              <w:rPr>
                <w:rFonts w:ascii="Times New Roman" w:eastAsia="Times New Roman" w:hAnsi="Times New Roman" w:cs="Times New Roman"/>
                <w:b/>
                <w:strike/>
              </w:rPr>
            </w:pPr>
          </w:p>
          <w:p w14:paraId="6E5734CE" w14:textId="2A28C7C8" w:rsidR="009F39D5" w:rsidRPr="00C716E9" w:rsidRDefault="009F39D5" w:rsidP="00C716E9">
            <w:pPr>
              <w:pStyle w:val="tkTekst"/>
              <w:spacing w:after="0"/>
              <w:ind w:firstLine="601"/>
              <w:rPr>
                <w:rFonts w:ascii="Times New Roman" w:hAnsi="Times New Roman" w:cs="Times New Roman"/>
                <w:b/>
                <w:bCs/>
                <w:sz w:val="24"/>
                <w:szCs w:val="24"/>
              </w:rPr>
            </w:pPr>
            <w:r w:rsidRPr="00C716E9">
              <w:rPr>
                <w:rFonts w:ascii="Times New Roman" w:hAnsi="Times New Roman" w:cs="Times New Roman"/>
                <w:b/>
                <w:strike/>
                <w:sz w:val="24"/>
                <w:szCs w:val="24"/>
              </w:rPr>
              <w:t>влечет наложение штрафа на физических лиц в размере 125 расчетных показателей, на юридических лиц – 350 расчетных показателей.</w:t>
            </w:r>
          </w:p>
        </w:tc>
        <w:tc>
          <w:tcPr>
            <w:tcW w:w="7655" w:type="dxa"/>
          </w:tcPr>
          <w:p w14:paraId="7F17AD5A" w14:textId="77777777" w:rsidR="009F39D5" w:rsidRPr="00C716E9" w:rsidRDefault="009F39D5" w:rsidP="00C716E9">
            <w:pPr>
              <w:ind w:firstLine="601"/>
              <w:jc w:val="both"/>
              <w:textAlignment w:val="baseline"/>
              <w:rPr>
                <w:rFonts w:ascii="Times New Roman" w:eastAsia="Times New Roman" w:hAnsi="Times New Roman" w:cs="Times New Roman"/>
                <w:b/>
              </w:rPr>
            </w:pPr>
            <w:r w:rsidRPr="00C716E9">
              <w:rPr>
                <w:rFonts w:ascii="Times New Roman" w:eastAsia="Times New Roman" w:hAnsi="Times New Roman" w:cs="Times New Roman"/>
                <w:b/>
                <w:bCs/>
                <w:bdr w:val="none" w:sz="0" w:space="0" w:color="auto" w:frame="1"/>
              </w:rPr>
              <w:t xml:space="preserve">Статья 316. Нарушение порядка оборота товаров, в том числе нефтепродуктов </w:t>
            </w:r>
          </w:p>
          <w:p w14:paraId="4A6262A3" w14:textId="77777777" w:rsidR="009F39D5" w:rsidRPr="00C716E9" w:rsidRDefault="009F39D5" w:rsidP="00C716E9">
            <w:pPr>
              <w:ind w:firstLine="601"/>
              <w:jc w:val="both"/>
              <w:textAlignment w:val="baseline"/>
              <w:rPr>
                <w:rFonts w:ascii="Times New Roman" w:eastAsia="Times New Roman" w:hAnsi="Times New Roman" w:cs="Times New Roman"/>
                <w:b/>
              </w:rPr>
            </w:pPr>
            <w:r w:rsidRPr="00C716E9">
              <w:rPr>
                <w:rFonts w:ascii="Times New Roman" w:eastAsia="Times New Roman" w:hAnsi="Times New Roman" w:cs="Times New Roman"/>
                <w:b/>
                <w:bdr w:val="none" w:sz="0" w:space="0" w:color="auto" w:frame="1"/>
              </w:rPr>
              <w:t xml:space="preserve">Нарушение порядка оборота товаров, в том числе </w:t>
            </w:r>
            <w:r w:rsidRPr="00C716E9">
              <w:rPr>
                <w:rFonts w:ascii="Times New Roman" w:eastAsia="Times New Roman" w:hAnsi="Times New Roman" w:cs="Times New Roman"/>
                <w:b/>
              </w:rPr>
              <w:t>порядка ввоза, хранения, производства и реализации нефтепродуктов</w:t>
            </w:r>
            <w:r w:rsidRPr="00C716E9">
              <w:rPr>
                <w:rFonts w:ascii="Times New Roman" w:eastAsia="Times New Roman" w:hAnsi="Times New Roman" w:cs="Times New Roman"/>
                <w:b/>
                <w:bCs/>
                <w:bdr w:val="none" w:sz="0" w:space="0" w:color="auto" w:frame="1"/>
              </w:rPr>
              <w:t xml:space="preserve">, </w:t>
            </w:r>
            <w:r w:rsidRPr="00C716E9">
              <w:rPr>
                <w:rFonts w:ascii="Times New Roman" w:eastAsia="Times New Roman" w:hAnsi="Times New Roman" w:cs="Times New Roman"/>
                <w:b/>
                <w:bdr w:val="none" w:sz="0" w:space="0" w:color="auto" w:frame="1"/>
              </w:rPr>
              <w:t xml:space="preserve">установленного </w:t>
            </w:r>
            <w:r w:rsidRPr="00C716E9">
              <w:rPr>
                <w:rFonts w:ascii="Times New Roman" w:eastAsia="Times New Roman" w:hAnsi="Times New Roman" w:cs="Times New Roman"/>
                <w:b/>
                <w:bCs/>
                <w:bdr w:val="none" w:sz="0" w:space="0" w:color="auto" w:frame="1"/>
              </w:rPr>
              <w:t>нормативными правовыми актами Кыргызской Республики</w:t>
            </w:r>
            <w:r w:rsidRPr="00C716E9">
              <w:rPr>
                <w:rFonts w:ascii="Times New Roman" w:eastAsia="Times New Roman" w:hAnsi="Times New Roman" w:cs="Times New Roman"/>
                <w:b/>
                <w:bdr w:val="none" w:sz="0" w:space="0" w:color="auto" w:frame="1"/>
              </w:rPr>
              <w:t xml:space="preserve"> </w:t>
            </w:r>
            <w:r w:rsidRPr="00C716E9">
              <w:rPr>
                <w:rFonts w:ascii="Times New Roman" w:eastAsia="Times New Roman" w:hAnsi="Times New Roman" w:cs="Times New Roman"/>
                <w:b/>
                <w:bCs/>
                <w:bdr w:val="none" w:sz="0" w:space="0" w:color="auto" w:frame="1"/>
              </w:rPr>
              <w:t>и/или правом ЕАЭС</w:t>
            </w:r>
            <w:r w:rsidRPr="00C716E9">
              <w:rPr>
                <w:rFonts w:ascii="Times New Roman" w:eastAsia="Times New Roman" w:hAnsi="Times New Roman" w:cs="Times New Roman"/>
                <w:b/>
                <w:bdr w:val="none" w:sz="0" w:space="0" w:color="auto" w:frame="1"/>
              </w:rPr>
              <w:t xml:space="preserve"> -</w:t>
            </w:r>
          </w:p>
          <w:p w14:paraId="28A21B87" w14:textId="3B6ED451" w:rsidR="009F39D5" w:rsidRPr="00C716E9" w:rsidRDefault="009F39D5" w:rsidP="00C716E9">
            <w:pPr>
              <w:ind w:firstLine="601"/>
              <w:jc w:val="both"/>
              <w:rPr>
                <w:rFonts w:ascii="Times New Roman" w:eastAsia="Times New Roman" w:hAnsi="Times New Roman" w:cs="Times New Roman"/>
                <w:bCs/>
              </w:rPr>
            </w:pPr>
            <w:r w:rsidRPr="00C716E9">
              <w:rPr>
                <w:rFonts w:ascii="Times New Roman" w:eastAsia="Times New Roman" w:hAnsi="Times New Roman" w:cs="Times New Roman"/>
                <w:b/>
              </w:rPr>
              <w:t>влечет наложение штрафа на физических лиц в размере 200 расчетных показателей, на юридических лиц – 350 расчетных показателей.</w:t>
            </w:r>
          </w:p>
        </w:tc>
      </w:tr>
      <w:tr w:rsidR="000E56E2" w:rsidRPr="00C716E9" w14:paraId="4D18011C" w14:textId="77777777" w:rsidTr="009F39D5">
        <w:tc>
          <w:tcPr>
            <w:tcW w:w="7513" w:type="dxa"/>
          </w:tcPr>
          <w:p w14:paraId="1D946864" w14:textId="50BA4574" w:rsidR="009F39D5" w:rsidRPr="00C716E9" w:rsidRDefault="009F39D5" w:rsidP="00C716E9">
            <w:pPr>
              <w:ind w:firstLine="601"/>
              <w:jc w:val="both"/>
              <w:rPr>
                <w:rFonts w:ascii="Times New Roman" w:eastAsia="Times New Roman" w:hAnsi="Times New Roman" w:cs="Times New Roman"/>
                <w:b/>
                <w:bCs/>
              </w:rPr>
            </w:pPr>
            <w:r w:rsidRPr="00C716E9">
              <w:rPr>
                <w:rFonts w:ascii="Times New Roman" w:eastAsia="Times New Roman" w:hAnsi="Times New Roman" w:cs="Times New Roman"/>
                <w:b/>
                <w:bCs/>
                <w:bdr w:val="none" w:sz="0" w:space="0" w:color="auto" w:frame="1"/>
              </w:rPr>
              <w:t>Отсутствует</w:t>
            </w:r>
          </w:p>
        </w:tc>
        <w:tc>
          <w:tcPr>
            <w:tcW w:w="7655" w:type="dxa"/>
          </w:tcPr>
          <w:p w14:paraId="5457A866" w14:textId="55D54D34" w:rsidR="009F39D5" w:rsidRPr="00C716E9" w:rsidRDefault="009F39D5" w:rsidP="00C716E9">
            <w:pPr>
              <w:pStyle w:val="ConsPlusTitle"/>
              <w:ind w:firstLine="601"/>
              <w:jc w:val="both"/>
              <w:outlineLvl w:val="2"/>
              <w:rPr>
                <w:rFonts w:ascii="Times New Roman" w:eastAsia="Times New Roman" w:hAnsi="Times New Roman" w:cs="Times New Roman"/>
              </w:rPr>
            </w:pPr>
            <w:r w:rsidRPr="00C716E9">
              <w:rPr>
                <w:rFonts w:ascii="Times New Roman" w:hAnsi="Times New Roman" w:cs="Times New Roman"/>
              </w:rPr>
              <w:t xml:space="preserve">Статья </w:t>
            </w:r>
            <w:r w:rsidRPr="00C716E9">
              <w:rPr>
                <w:rFonts w:ascii="Times New Roman" w:eastAsia="Times New Roman" w:hAnsi="Times New Roman" w:cs="Times New Roman"/>
                <w:bdr w:val="none" w:sz="0" w:space="0" w:color="auto" w:frame="1"/>
              </w:rPr>
              <w:t>316</w:t>
            </w:r>
            <w:r w:rsidRPr="00C716E9">
              <w:rPr>
                <w:rFonts w:ascii="Times New Roman" w:eastAsia="Times New Roman" w:hAnsi="Times New Roman" w:cs="Times New Roman"/>
                <w:bdr w:val="none" w:sz="0" w:space="0" w:color="auto" w:frame="1"/>
                <w:vertAlign w:val="superscript"/>
              </w:rPr>
              <w:t>1</w:t>
            </w:r>
            <w:r w:rsidRPr="00C716E9">
              <w:rPr>
                <w:rFonts w:ascii="Times New Roman" w:hAnsi="Times New Roman" w:cs="Times New Roman"/>
              </w:rPr>
              <w:t xml:space="preserve">. </w:t>
            </w:r>
            <w:r w:rsidRPr="00C716E9">
              <w:rPr>
                <w:rFonts w:ascii="Times New Roman" w:eastAsia="Times New Roman" w:hAnsi="Times New Roman" w:cs="Times New Roman"/>
              </w:rPr>
              <w:t>Непредставление сведений и/или нарушение порядка и сроков представления сведений участником оборота маркируемых товаров оператору национальной системы маркировки и прослеживаемости маркированных товаров</w:t>
            </w:r>
          </w:p>
          <w:p w14:paraId="41E428DF" w14:textId="75FEFC3A" w:rsidR="009F39D5" w:rsidRPr="00C716E9" w:rsidRDefault="009F39D5" w:rsidP="00C716E9">
            <w:pPr>
              <w:pStyle w:val="ConsPlusTitle"/>
              <w:ind w:firstLine="601"/>
              <w:jc w:val="both"/>
              <w:outlineLvl w:val="2"/>
              <w:rPr>
                <w:rFonts w:ascii="Times New Roman" w:hAnsi="Times New Roman" w:cs="Times New Roman"/>
              </w:rPr>
            </w:pPr>
            <w:r w:rsidRPr="00C716E9">
              <w:rPr>
                <w:rFonts w:ascii="Times New Roman" w:eastAsia="Times New Roman" w:hAnsi="Times New Roman" w:cs="Times New Roman"/>
              </w:rPr>
              <w:t>Непредставление сведений и/или нарушение порядка и сроков представления сведений участником оборота маркируемых товаров оператору национальной системы маркировки и прослеживаемости маркированных товаров</w:t>
            </w:r>
            <w:r w:rsidRPr="00C716E9">
              <w:rPr>
                <w:rFonts w:ascii="Times New Roman" w:hAnsi="Times New Roman" w:cs="Times New Roman"/>
              </w:rPr>
              <w:t>, если представление указанных сведений является обязательным в соответствии с законодательством Кыргызской Республики и/или правом ЕАЭС -</w:t>
            </w:r>
          </w:p>
          <w:p w14:paraId="2DD8FF2D" w14:textId="6900C85A" w:rsidR="009F39D5" w:rsidRPr="00C716E9" w:rsidRDefault="009F39D5" w:rsidP="00C716E9">
            <w:pPr>
              <w:ind w:firstLine="601"/>
              <w:jc w:val="both"/>
              <w:rPr>
                <w:rFonts w:ascii="Times New Roman" w:eastAsia="Times New Roman" w:hAnsi="Times New Roman" w:cs="Times New Roman"/>
                <w:b/>
                <w:bCs/>
              </w:rPr>
            </w:pPr>
            <w:r w:rsidRPr="00C716E9">
              <w:rPr>
                <w:rFonts w:ascii="Times New Roman" w:eastAsia="Times New Roman" w:hAnsi="Times New Roman" w:cs="Times New Roman"/>
                <w:b/>
              </w:rPr>
              <w:t>влечет наложение штрафа на физических лиц в размере 125 расчетных показателей, на юридических лиц – 500 расчетных показателей.</w:t>
            </w:r>
          </w:p>
        </w:tc>
      </w:tr>
      <w:tr w:rsidR="000E56E2" w:rsidRPr="00C716E9" w14:paraId="761B6CF7" w14:textId="77777777" w:rsidTr="009F39D5">
        <w:tc>
          <w:tcPr>
            <w:tcW w:w="7513" w:type="dxa"/>
          </w:tcPr>
          <w:p w14:paraId="2CEF7A65" w14:textId="1ED7849A" w:rsidR="009F39D5" w:rsidRPr="00C716E9" w:rsidRDefault="009F39D5" w:rsidP="00C716E9">
            <w:pPr>
              <w:ind w:firstLine="601"/>
              <w:jc w:val="both"/>
              <w:rPr>
                <w:rFonts w:ascii="Times New Roman" w:eastAsia="Times New Roman" w:hAnsi="Times New Roman" w:cs="Times New Roman"/>
                <w:b/>
                <w:strike/>
              </w:rPr>
            </w:pPr>
            <w:r w:rsidRPr="00C716E9">
              <w:rPr>
                <w:rFonts w:ascii="Times New Roman" w:eastAsia="Times New Roman" w:hAnsi="Times New Roman" w:cs="Times New Roman"/>
                <w:b/>
                <w:bCs/>
                <w:bdr w:val="none" w:sz="0" w:space="0" w:color="auto" w:frame="1"/>
              </w:rPr>
              <w:t>Отсутствует</w:t>
            </w:r>
          </w:p>
        </w:tc>
        <w:tc>
          <w:tcPr>
            <w:tcW w:w="7655" w:type="dxa"/>
          </w:tcPr>
          <w:p w14:paraId="16F4C88A" w14:textId="533901C5" w:rsidR="009F39D5" w:rsidRPr="00C716E9" w:rsidRDefault="009F39D5" w:rsidP="00C716E9">
            <w:pPr>
              <w:ind w:firstLine="397"/>
              <w:jc w:val="both"/>
              <w:rPr>
                <w:rFonts w:ascii="Times New Roman" w:eastAsia="Times New Roman" w:hAnsi="Times New Roman" w:cs="Times New Roman"/>
                <w:b/>
              </w:rPr>
            </w:pPr>
            <w:r w:rsidRPr="00C716E9">
              <w:rPr>
                <w:rFonts w:ascii="Times New Roman" w:eastAsia="Times New Roman" w:hAnsi="Times New Roman" w:cs="Times New Roman"/>
                <w:b/>
                <w:bCs/>
              </w:rPr>
              <w:t>Статья 316</w:t>
            </w:r>
            <w:r w:rsidRPr="00C716E9">
              <w:rPr>
                <w:rFonts w:ascii="Times New Roman" w:eastAsia="Times New Roman" w:hAnsi="Times New Roman" w:cs="Times New Roman"/>
                <w:b/>
                <w:bCs/>
                <w:vertAlign w:val="superscript"/>
              </w:rPr>
              <w:t>2</w:t>
            </w:r>
            <w:r w:rsidRPr="00C716E9">
              <w:rPr>
                <w:rFonts w:ascii="Times New Roman" w:eastAsia="Times New Roman" w:hAnsi="Times New Roman" w:cs="Times New Roman"/>
                <w:b/>
                <w:bCs/>
              </w:rPr>
              <w:t xml:space="preserve">. </w:t>
            </w:r>
            <w:r w:rsidRPr="00C716E9">
              <w:rPr>
                <w:rFonts w:ascii="Times New Roman" w:hAnsi="Times New Roman" w:cs="Times New Roman"/>
                <w:b/>
              </w:rPr>
              <w:t xml:space="preserve">Ведение экономической деятельности без регистрации в органах государственного социального страхования </w:t>
            </w:r>
          </w:p>
          <w:p w14:paraId="47BE0470" w14:textId="77777777" w:rsidR="009F39D5" w:rsidRPr="00C716E9" w:rsidRDefault="009F39D5" w:rsidP="00C716E9">
            <w:pPr>
              <w:pStyle w:val="tkTekst"/>
              <w:spacing w:after="0"/>
              <w:rPr>
                <w:rFonts w:ascii="Times New Roman" w:hAnsi="Times New Roman" w:cs="Times New Roman"/>
                <w:b/>
                <w:sz w:val="24"/>
                <w:szCs w:val="24"/>
              </w:rPr>
            </w:pPr>
            <w:r w:rsidRPr="00C716E9">
              <w:rPr>
                <w:rFonts w:ascii="Times New Roman" w:hAnsi="Times New Roman" w:cs="Times New Roman"/>
                <w:b/>
                <w:sz w:val="24"/>
                <w:szCs w:val="24"/>
              </w:rPr>
              <w:t>Ведение экономической деятельности без регистрации в органах государственного социального страхования -</w:t>
            </w:r>
          </w:p>
          <w:p w14:paraId="6F864FC6" w14:textId="5FBD2044" w:rsidR="009F39D5" w:rsidRPr="00C716E9" w:rsidRDefault="009F39D5" w:rsidP="00C716E9">
            <w:pPr>
              <w:ind w:firstLine="601"/>
              <w:jc w:val="both"/>
              <w:rPr>
                <w:rFonts w:ascii="Times New Roman" w:eastAsia="Times New Roman" w:hAnsi="Times New Roman" w:cs="Times New Roman"/>
                <w:b/>
              </w:rPr>
            </w:pPr>
            <w:r w:rsidRPr="00C716E9">
              <w:rPr>
                <w:rFonts w:ascii="Times New Roman" w:hAnsi="Times New Roman" w:cs="Times New Roman"/>
                <w:b/>
              </w:rPr>
              <w:t>влечет наложение штрафа на физических лиц в размере 10 расчетных показателей, на юридических лиц - 50 расчетных показателей.</w:t>
            </w:r>
          </w:p>
        </w:tc>
      </w:tr>
      <w:tr w:rsidR="000E56E2" w:rsidRPr="00C716E9" w14:paraId="736F3E2C" w14:textId="77777777" w:rsidTr="009F39D5">
        <w:tc>
          <w:tcPr>
            <w:tcW w:w="7513" w:type="dxa"/>
            <w:shd w:val="clear" w:color="auto" w:fill="auto"/>
          </w:tcPr>
          <w:p w14:paraId="22079A55" w14:textId="77777777" w:rsidR="009F39D5" w:rsidRPr="00C716E9" w:rsidRDefault="009F39D5" w:rsidP="00C716E9">
            <w:pPr>
              <w:pStyle w:val="tkZagolovok5"/>
              <w:spacing w:before="0" w:after="0"/>
              <w:jc w:val="both"/>
              <w:rPr>
                <w:rFonts w:ascii="Times New Roman" w:hAnsi="Times New Roman" w:cs="Times New Roman"/>
                <w:sz w:val="24"/>
                <w:szCs w:val="24"/>
              </w:rPr>
            </w:pPr>
            <w:r w:rsidRPr="00C716E9">
              <w:rPr>
                <w:rFonts w:ascii="Times New Roman" w:hAnsi="Times New Roman" w:cs="Times New Roman"/>
                <w:sz w:val="24"/>
                <w:szCs w:val="24"/>
              </w:rPr>
              <w:t>Статья 318. Осуществление денежных расчетов с нарушением установленного порядка проведения наличных расчетов или осуществление денежных расчетов без применения контрольно-кассовых машин</w:t>
            </w:r>
          </w:p>
          <w:p w14:paraId="18B87E9B" w14:textId="77777777" w:rsidR="009F39D5" w:rsidRPr="00C716E9" w:rsidRDefault="009F39D5" w:rsidP="00C716E9">
            <w:pPr>
              <w:pStyle w:val="tkTekst"/>
              <w:spacing w:after="0"/>
              <w:rPr>
                <w:rFonts w:ascii="Times New Roman" w:hAnsi="Times New Roman" w:cs="Times New Roman"/>
                <w:b/>
                <w:strike/>
                <w:sz w:val="24"/>
                <w:szCs w:val="24"/>
              </w:rPr>
            </w:pPr>
            <w:r w:rsidRPr="00C716E9">
              <w:rPr>
                <w:rFonts w:ascii="Times New Roman" w:hAnsi="Times New Roman" w:cs="Times New Roman"/>
                <w:b/>
                <w:sz w:val="24"/>
                <w:szCs w:val="24"/>
              </w:rPr>
              <w:t xml:space="preserve">1. </w:t>
            </w:r>
            <w:r w:rsidRPr="00C716E9">
              <w:rPr>
                <w:rFonts w:ascii="Times New Roman" w:hAnsi="Times New Roman" w:cs="Times New Roman"/>
                <w:b/>
                <w:strike/>
                <w:sz w:val="24"/>
                <w:szCs w:val="24"/>
              </w:rPr>
              <w:t>Осуществление денежных расчетов с нарушением установленного порядка проведения наличных расчетов -</w:t>
            </w:r>
          </w:p>
          <w:p w14:paraId="78DDBDF9" w14:textId="77777777" w:rsidR="009F39D5" w:rsidRPr="00C716E9" w:rsidRDefault="009F39D5" w:rsidP="00C716E9">
            <w:pPr>
              <w:pStyle w:val="tkTekst"/>
              <w:spacing w:after="0"/>
              <w:rPr>
                <w:rFonts w:ascii="Times New Roman" w:hAnsi="Times New Roman" w:cs="Times New Roman"/>
                <w:b/>
                <w:strike/>
                <w:sz w:val="24"/>
                <w:szCs w:val="24"/>
              </w:rPr>
            </w:pPr>
            <w:r w:rsidRPr="00C716E9">
              <w:rPr>
                <w:rFonts w:ascii="Times New Roman" w:hAnsi="Times New Roman" w:cs="Times New Roman"/>
                <w:b/>
                <w:strike/>
                <w:sz w:val="24"/>
                <w:szCs w:val="24"/>
              </w:rPr>
              <w:t>влечет наложение штрафа на физических лиц в размере 30 расчетных показателей, на юридических лиц - 130 расчетных показателей.</w:t>
            </w:r>
          </w:p>
          <w:p w14:paraId="184C12A2" w14:textId="3D27C561"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w:t>
            </w:r>
          </w:p>
          <w:p w14:paraId="397397A9"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 xml:space="preserve">4. </w:t>
            </w:r>
            <w:proofErr w:type="spellStart"/>
            <w:r w:rsidRPr="00C716E9">
              <w:rPr>
                <w:rFonts w:ascii="Times New Roman" w:hAnsi="Times New Roman" w:cs="Times New Roman"/>
                <w:sz w:val="24"/>
                <w:szCs w:val="24"/>
              </w:rPr>
              <w:t>Непробитие</w:t>
            </w:r>
            <w:proofErr w:type="spellEnd"/>
            <w:r w:rsidRPr="00C716E9">
              <w:rPr>
                <w:rFonts w:ascii="Times New Roman" w:hAnsi="Times New Roman" w:cs="Times New Roman"/>
                <w:sz w:val="24"/>
                <w:szCs w:val="24"/>
              </w:rPr>
              <w:t>, невыдача контрольно-кассового чека покупателю (клиенту) или выдача контрольно-кассового чека с указанием суммы, менее уплаченной, -</w:t>
            </w:r>
          </w:p>
          <w:p w14:paraId="228DFAD3" w14:textId="77777777" w:rsidR="009F39D5" w:rsidRPr="00C716E9" w:rsidRDefault="009F39D5" w:rsidP="00C716E9">
            <w:pPr>
              <w:pStyle w:val="tkTekst"/>
              <w:spacing w:after="0"/>
              <w:rPr>
                <w:rFonts w:ascii="Times New Roman" w:hAnsi="Times New Roman" w:cs="Times New Roman"/>
                <w:b/>
                <w:sz w:val="24"/>
                <w:szCs w:val="24"/>
              </w:rPr>
            </w:pPr>
            <w:r w:rsidRPr="00C716E9">
              <w:rPr>
                <w:rFonts w:ascii="Times New Roman" w:hAnsi="Times New Roman" w:cs="Times New Roman"/>
                <w:b/>
                <w:sz w:val="24"/>
                <w:szCs w:val="24"/>
              </w:rPr>
              <w:t>влечет наложение штрафа на физических лиц в размере 30 расчетных показателей, на юридических лиц - 130 расчетных показателей.</w:t>
            </w:r>
          </w:p>
          <w:p w14:paraId="3BDC2E9E"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b/>
                <w:sz w:val="24"/>
                <w:szCs w:val="24"/>
              </w:rPr>
              <w:t>4</w:t>
            </w:r>
            <w:r w:rsidRPr="00C716E9">
              <w:rPr>
                <w:rFonts w:ascii="Times New Roman" w:hAnsi="Times New Roman" w:cs="Times New Roman"/>
                <w:b/>
                <w:sz w:val="24"/>
                <w:szCs w:val="24"/>
                <w:vertAlign w:val="superscript"/>
              </w:rPr>
              <w:t>1</w:t>
            </w:r>
            <w:r w:rsidRPr="00C716E9">
              <w:rPr>
                <w:rFonts w:ascii="Times New Roman" w:hAnsi="Times New Roman" w:cs="Times New Roman"/>
                <w:b/>
                <w:sz w:val="24"/>
                <w:szCs w:val="24"/>
              </w:rPr>
              <w:t xml:space="preserve">. Отсутствует </w:t>
            </w:r>
          </w:p>
          <w:p w14:paraId="08F5458F" w14:textId="77777777" w:rsidR="009F39D5" w:rsidRPr="00C716E9" w:rsidRDefault="009F39D5" w:rsidP="00C716E9">
            <w:pPr>
              <w:pStyle w:val="tkTekst"/>
              <w:spacing w:after="0"/>
              <w:rPr>
                <w:rFonts w:ascii="Times New Roman" w:hAnsi="Times New Roman" w:cs="Times New Roman"/>
                <w:sz w:val="24"/>
                <w:szCs w:val="24"/>
              </w:rPr>
            </w:pPr>
          </w:p>
          <w:p w14:paraId="447A307A" w14:textId="77777777" w:rsidR="009F39D5" w:rsidRPr="00C716E9" w:rsidRDefault="009F39D5" w:rsidP="00C716E9">
            <w:pPr>
              <w:pStyle w:val="tkTekst"/>
              <w:spacing w:after="0"/>
              <w:rPr>
                <w:rFonts w:ascii="Times New Roman" w:hAnsi="Times New Roman" w:cs="Times New Roman"/>
                <w:sz w:val="24"/>
                <w:szCs w:val="24"/>
              </w:rPr>
            </w:pPr>
          </w:p>
          <w:p w14:paraId="1EA294A2" w14:textId="77777777" w:rsidR="009F39D5" w:rsidRPr="00C716E9" w:rsidRDefault="009F39D5" w:rsidP="00C716E9">
            <w:pPr>
              <w:pStyle w:val="tkTekst"/>
              <w:spacing w:after="0"/>
              <w:rPr>
                <w:rFonts w:ascii="Times New Roman" w:hAnsi="Times New Roman" w:cs="Times New Roman"/>
                <w:sz w:val="24"/>
                <w:szCs w:val="24"/>
              </w:rPr>
            </w:pPr>
          </w:p>
          <w:p w14:paraId="5E2CDC4C" w14:textId="77777777" w:rsidR="009F39D5" w:rsidRPr="00C716E9" w:rsidRDefault="009F39D5" w:rsidP="00C716E9">
            <w:pPr>
              <w:pStyle w:val="tkTekst"/>
              <w:spacing w:after="0"/>
              <w:rPr>
                <w:rFonts w:ascii="Times New Roman" w:hAnsi="Times New Roman" w:cs="Times New Roman"/>
                <w:sz w:val="24"/>
                <w:szCs w:val="24"/>
              </w:rPr>
            </w:pPr>
          </w:p>
          <w:p w14:paraId="7A0C3A74" w14:textId="77777777" w:rsidR="009F39D5" w:rsidRPr="00C716E9" w:rsidRDefault="009F39D5" w:rsidP="00C716E9">
            <w:pPr>
              <w:pStyle w:val="tkTekst"/>
              <w:spacing w:after="0"/>
              <w:rPr>
                <w:rFonts w:ascii="Times New Roman" w:hAnsi="Times New Roman" w:cs="Times New Roman"/>
                <w:sz w:val="24"/>
                <w:szCs w:val="24"/>
              </w:rPr>
            </w:pPr>
          </w:p>
          <w:p w14:paraId="422B7518" w14:textId="77777777" w:rsidR="009F39D5" w:rsidRPr="00C716E9" w:rsidRDefault="009F39D5" w:rsidP="00C716E9">
            <w:pPr>
              <w:pStyle w:val="tkTekst"/>
              <w:spacing w:after="0"/>
              <w:rPr>
                <w:rFonts w:ascii="Times New Roman" w:hAnsi="Times New Roman" w:cs="Times New Roman"/>
                <w:sz w:val="24"/>
                <w:szCs w:val="24"/>
              </w:rPr>
            </w:pPr>
          </w:p>
          <w:p w14:paraId="1837E46D" w14:textId="77777777" w:rsidR="009F39D5" w:rsidRPr="00C716E9" w:rsidRDefault="009F39D5" w:rsidP="00C716E9">
            <w:pPr>
              <w:pStyle w:val="tkTekst"/>
              <w:spacing w:after="0"/>
              <w:rPr>
                <w:rFonts w:ascii="Times New Roman" w:hAnsi="Times New Roman" w:cs="Times New Roman"/>
                <w:sz w:val="24"/>
                <w:szCs w:val="24"/>
              </w:rPr>
            </w:pPr>
          </w:p>
          <w:p w14:paraId="3342E0BF"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b/>
                <w:sz w:val="24"/>
                <w:szCs w:val="24"/>
              </w:rPr>
              <w:t>4</w:t>
            </w:r>
            <w:r w:rsidRPr="00C716E9">
              <w:rPr>
                <w:rFonts w:ascii="Times New Roman" w:hAnsi="Times New Roman" w:cs="Times New Roman"/>
                <w:b/>
                <w:sz w:val="24"/>
                <w:szCs w:val="24"/>
                <w:vertAlign w:val="superscript"/>
              </w:rPr>
              <w:t>2</w:t>
            </w:r>
            <w:r w:rsidRPr="00C716E9">
              <w:rPr>
                <w:rFonts w:ascii="Times New Roman" w:hAnsi="Times New Roman" w:cs="Times New Roman"/>
                <w:b/>
                <w:sz w:val="24"/>
                <w:szCs w:val="24"/>
              </w:rPr>
              <w:t xml:space="preserve">. Отсутствует </w:t>
            </w:r>
          </w:p>
          <w:p w14:paraId="27B4CD3D" w14:textId="77777777" w:rsidR="009F39D5" w:rsidRPr="00C716E9" w:rsidRDefault="009F39D5" w:rsidP="00C716E9">
            <w:pPr>
              <w:pStyle w:val="tkTekst"/>
              <w:spacing w:after="0"/>
              <w:rPr>
                <w:rFonts w:ascii="Times New Roman" w:hAnsi="Times New Roman" w:cs="Times New Roman"/>
                <w:sz w:val="24"/>
                <w:szCs w:val="24"/>
              </w:rPr>
            </w:pPr>
          </w:p>
          <w:p w14:paraId="5E326C6F" w14:textId="77777777" w:rsidR="009F39D5" w:rsidRPr="00C716E9" w:rsidRDefault="009F39D5" w:rsidP="00C716E9">
            <w:pPr>
              <w:pStyle w:val="tkTekst"/>
              <w:spacing w:after="0"/>
              <w:rPr>
                <w:rFonts w:ascii="Times New Roman" w:hAnsi="Times New Roman" w:cs="Times New Roman"/>
                <w:sz w:val="24"/>
                <w:szCs w:val="24"/>
              </w:rPr>
            </w:pPr>
          </w:p>
          <w:p w14:paraId="4F76BEE8" w14:textId="77777777" w:rsidR="009F39D5" w:rsidRPr="00C716E9" w:rsidRDefault="009F39D5" w:rsidP="00C716E9">
            <w:pPr>
              <w:pStyle w:val="tkTekst"/>
              <w:spacing w:after="0"/>
              <w:rPr>
                <w:rFonts w:ascii="Times New Roman" w:hAnsi="Times New Roman" w:cs="Times New Roman"/>
                <w:sz w:val="24"/>
                <w:szCs w:val="24"/>
              </w:rPr>
            </w:pPr>
          </w:p>
          <w:p w14:paraId="1986A94B"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w:t>
            </w:r>
          </w:p>
          <w:p w14:paraId="031427A8" w14:textId="77777777" w:rsidR="009F39D5" w:rsidRPr="00C716E9" w:rsidRDefault="009F39D5" w:rsidP="00C716E9">
            <w:pPr>
              <w:ind w:firstLine="601"/>
              <w:jc w:val="both"/>
              <w:rPr>
                <w:rFonts w:ascii="Times New Roman" w:eastAsia="Times New Roman" w:hAnsi="Times New Roman" w:cs="Times New Roman"/>
                <w:b/>
                <w:bCs/>
                <w:bdr w:val="none" w:sz="0" w:space="0" w:color="auto" w:frame="1"/>
              </w:rPr>
            </w:pPr>
          </w:p>
        </w:tc>
        <w:tc>
          <w:tcPr>
            <w:tcW w:w="7655" w:type="dxa"/>
            <w:shd w:val="clear" w:color="auto" w:fill="auto"/>
          </w:tcPr>
          <w:p w14:paraId="5E196202" w14:textId="77777777" w:rsidR="009F39D5" w:rsidRPr="00C716E9" w:rsidRDefault="009F39D5" w:rsidP="00C716E9">
            <w:pPr>
              <w:pStyle w:val="tkZagolovok5"/>
              <w:spacing w:before="0" w:after="0"/>
              <w:jc w:val="both"/>
              <w:rPr>
                <w:rFonts w:ascii="Times New Roman" w:hAnsi="Times New Roman" w:cs="Times New Roman"/>
                <w:sz w:val="24"/>
                <w:szCs w:val="24"/>
              </w:rPr>
            </w:pPr>
            <w:r w:rsidRPr="00C716E9">
              <w:rPr>
                <w:rFonts w:ascii="Times New Roman" w:hAnsi="Times New Roman" w:cs="Times New Roman"/>
                <w:sz w:val="24"/>
                <w:szCs w:val="24"/>
              </w:rPr>
              <w:t>Статья 318. Осуществление денежных расчетов с нарушением установленного порядка проведения наличных расчетов или осуществление денежных расчетов без применения контрольно-кассовых машин</w:t>
            </w:r>
          </w:p>
          <w:p w14:paraId="23254633" w14:textId="01E90B8C" w:rsidR="009F39D5" w:rsidRPr="00C716E9" w:rsidRDefault="009F39D5" w:rsidP="00C716E9">
            <w:pPr>
              <w:pStyle w:val="tkTekst"/>
              <w:spacing w:after="0"/>
              <w:rPr>
                <w:rFonts w:ascii="Times New Roman" w:hAnsi="Times New Roman" w:cs="Times New Roman"/>
                <w:b/>
                <w:sz w:val="24"/>
                <w:szCs w:val="24"/>
              </w:rPr>
            </w:pPr>
            <w:r w:rsidRPr="00C716E9">
              <w:rPr>
                <w:rFonts w:ascii="Times New Roman" w:hAnsi="Times New Roman" w:cs="Times New Roman"/>
                <w:b/>
                <w:sz w:val="24"/>
                <w:szCs w:val="24"/>
              </w:rPr>
              <w:t>1. Признать утратившим силу</w:t>
            </w:r>
          </w:p>
          <w:p w14:paraId="3A3C7728" w14:textId="77777777" w:rsidR="009F39D5" w:rsidRPr="00C716E9" w:rsidRDefault="009F39D5" w:rsidP="00C716E9">
            <w:pPr>
              <w:pStyle w:val="tkTekst"/>
              <w:spacing w:after="0"/>
              <w:rPr>
                <w:rFonts w:ascii="Times New Roman" w:hAnsi="Times New Roman" w:cs="Times New Roman"/>
                <w:sz w:val="24"/>
                <w:szCs w:val="24"/>
              </w:rPr>
            </w:pPr>
          </w:p>
          <w:p w14:paraId="61836A43" w14:textId="77777777" w:rsidR="009F39D5" w:rsidRPr="00C716E9" w:rsidRDefault="009F39D5" w:rsidP="00C716E9">
            <w:pPr>
              <w:pStyle w:val="tkTekst"/>
              <w:spacing w:after="0"/>
              <w:rPr>
                <w:rFonts w:ascii="Times New Roman" w:hAnsi="Times New Roman" w:cs="Times New Roman"/>
                <w:sz w:val="24"/>
                <w:szCs w:val="24"/>
              </w:rPr>
            </w:pPr>
          </w:p>
          <w:p w14:paraId="0689C369" w14:textId="77777777" w:rsidR="009F39D5" w:rsidRPr="00C716E9" w:rsidRDefault="009F39D5" w:rsidP="00C716E9">
            <w:pPr>
              <w:pStyle w:val="tkTekst"/>
              <w:spacing w:after="0"/>
              <w:rPr>
                <w:rFonts w:ascii="Times New Roman" w:hAnsi="Times New Roman" w:cs="Times New Roman"/>
                <w:sz w:val="24"/>
                <w:szCs w:val="24"/>
              </w:rPr>
            </w:pPr>
          </w:p>
          <w:p w14:paraId="7EC10E33" w14:textId="77777777" w:rsidR="009F39D5" w:rsidRPr="00C716E9" w:rsidRDefault="009F39D5" w:rsidP="00C716E9">
            <w:pPr>
              <w:pStyle w:val="tkTekst"/>
              <w:spacing w:after="0"/>
              <w:rPr>
                <w:rFonts w:ascii="Times New Roman" w:hAnsi="Times New Roman" w:cs="Times New Roman"/>
                <w:sz w:val="24"/>
                <w:szCs w:val="24"/>
              </w:rPr>
            </w:pPr>
          </w:p>
          <w:p w14:paraId="405AD0A5" w14:textId="66B230F1"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w:t>
            </w:r>
          </w:p>
          <w:p w14:paraId="770313F8" w14:textId="77777777" w:rsidR="009F39D5" w:rsidRPr="00C716E9" w:rsidRDefault="009F39D5" w:rsidP="00C716E9">
            <w:pPr>
              <w:tabs>
                <w:tab w:val="left" w:pos="708"/>
                <w:tab w:val="center" w:pos="4677"/>
              </w:tabs>
              <w:ind w:firstLine="567"/>
              <w:jc w:val="both"/>
              <w:rPr>
                <w:rFonts w:ascii="Times New Roman" w:hAnsi="Times New Roman" w:cs="Times New Roman"/>
                <w:szCs w:val="28"/>
              </w:rPr>
            </w:pPr>
            <w:r w:rsidRPr="00C716E9">
              <w:rPr>
                <w:rFonts w:ascii="Times New Roman" w:hAnsi="Times New Roman" w:cs="Times New Roman"/>
              </w:rPr>
              <w:t xml:space="preserve">4. </w:t>
            </w:r>
            <w:proofErr w:type="spellStart"/>
            <w:r w:rsidRPr="00C716E9">
              <w:rPr>
                <w:rFonts w:ascii="Times New Roman" w:hAnsi="Times New Roman" w:cs="Times New Roman"/>
                <w:szCs w:val="28"/>
              </w:rPr>
              <w:t>Непробитие</w:t>
            </w:r>
            <w:proofErr w:type="spellEnd"/>
            <w:r w:rsidRPr="00C716E9">
              <w:rPr>
                <w:rFonts w:ascii="Times New Roman" w:hAnsi="Times New Roman" w:cs="Times New Roman"/>
                <w:szCs w:val="28"/>
              </w:rPr>
              <w:t>, невыдача контрольно-кассового чека покупателю (клиенту) или выдача контрольно-кассового чека с указанием суммы, менее уплаченной, –</w:t>
            </w:r>
          </w:p>
          <w:p w14:paraId="4C21FC9E" w14:textId="77777777" w:rsidR="009F39D5" w:rsidRPr="00C716E9" w:rsidRDefault="009F39D5" w:rsidP="00C716E9">
            <w:pPr>
              <w:tabs>
                <w:tab w:val="left" w:pos="708"/>
                <w:tab w:val="center" w:pos="4677"/>
              </w:tabs>
              <w:ind w:firstLine="567"/>
              <w:jc w:val="both"/>
              <w:rPr>
                <w:rFonts w:ascii="Times New Roman" w:hAnsi="Times New Roman" w:cs="Times New Roman"/>
                <w:b/>
                <w:szCs w:val="28"/>
              </w:rPr>
            </w:pPr>
            <w:r w:rsidRPr="00C716E9">
              <w:rPr>
                <w:rFonts w:ascii="Times New Roman" w:hAnsi="Times New Roman" w:cs="Times New Roman"/>
                <w:b/>
                <w:szCs w:val="28"/>
              </w:rPr>
              <w:t>влечет предупреждение на физических и юридических лиц.</w:t>
            </w:r>
          </w:p>
          <w:p w14:paraId="4EE5060D" w14:textId="77777777" w:rsidR="009F39D5" w:rsidRPr="00C716E9" w:rsidRDefault="009F39D5" w:rsidP="00C716E9">
            <w:pPr>
              <w:tabs>
                <w:tab w:val="left" w:pos="708"/>
                <w:tab w:val="center" w:pos="4677"/>
              </w:tabs>
              <w:ind w:firstLine="567"/>
              <w:jc w:val="both"/>
              <w:rPr>
                <w:rFonts w:ascii="Times New Roman" w:hAnsi="Times New Roman" w:cs="Times New Roman"/>
                <w:b/>
                <w:szCs w:val="28"/>
              </w:rPr>
            </w:pPr>
          </w:p>
          <w:p w14:paraId="21FEE404" w14:textId="3EA1FC1D" w:rsidR="009F39D5" w:rsidRPr="00C716E9" w:rsidRDefault="009F39D5" w:rsidP="00C716E9">
            <w:pPr>
              <w:tabs>
                <w:tab w:val="left" w:pos="708"/>
                <w:tab w:val="center" w:pos="4677"/>
              </w:tabs>
              <w:ind w:firstLine="567"/>
              <w:jc w:val="both"/>
              <w:rPr>
                <w:rFonts w:ascii="Times New Roman" w:hAnsi="Times New Roman" w:cs="Times New Roman"/>
                <w:b/>
                <w:szCs w:val="28"/>
              </w:rPr>
            </w:pPr>
            <w:r w:rsidRPr="00C716E9">
              <w:rPr>
                <w:rFonts w:ascii="Times New Roman" w:hAnsi="Times New Roman" w:cs="Times New Roman"/>
                <w:b/>
                <w:szCs w:val="28"/>
              </w:rPr>
              <w:t>4</w:t>
            </w:r>
            <w:r w:rsidRPr="00C716E9">
              <w:rPr>
                <w:rFonts w:ascii="Times New Roman" w:hAnsi="Times New Roman" w:cs="Times New Roman"/>
                <w:b/>
                <w:szCs w:val="28"/>
                <w:vertAlign w:val="superscript"/>
              </w:rPr>
              <w:t>1</w:t>
            </w:r>
            <w:r w:rsidRPr="00C716E9">
              <w:rPr>
                <w:rFonts w:ascii="Times New Roman" w:hAnsi="Times New Roman" w:cs="Times New Roman"/>
                <w:b/>
                <w:szCs w:val="28"/>
              </w:rPr>
              <w:t xml:space="preserve">. То же действие, предусмотренное частью 4 настоящей статьи, совершенное повторно в течение года после применения мер взыскания, - </w:t>
            </w:r>
          </w:p>
          <w:p w14:paraId="4A7E201B" w14:textId="77777777" w:rsidR="009F39D5" w:rsidRPr="00C716E9" w:rsidRDefault="009F39D5" w:rsidP="00C716E9">
            <w:pPr>
              <w:tabs>
                <w:tab w:val="left" w:pos="708"/>
                <w:tab w:val="center" w:pos="4677"/>
              </w:tabs>
              <w:ind w:firstLine="567"/>
              <w:jc w:val="both"/>
              <w:rPr>
                <w:rFonts w:ascii="Times New Roman" w:hAnsi="Times New Roman" w:cs="Times New Roman"/>
                <w:b/>
                <w:szCs w:val="28"/>
              </w:rPr>
            </w:pPr>
            <w:r w:rsidRPr="00C716E9">
              <w:rPr>
                <w:rFonts w:ascii="Times New Roman" w:hAnsi="Times New Roman" w:cs="Times New Roman"/>
                <w:b/>
                <w:szCs w:val="28"/>
              </w:rPr>
              <w:t>влечет наложение штрафа на физических лиц в размере 5 расчетных показателей, на юридических лиц – 50 расчетных показателей.</w:t>
            </w:r>
          </w:p>
          <w:p w14:paraId="63A27D8E" w14:textId="39170EB8" w:rsidR="009F39D5" w:rsidRPr="00C716E9" w:rsidRDefault="009F39D5" w:rsidP="00C716E9">
            <w:pPr>
              <w:tabs>
                <w:tab w:val="left" w:pos="708"/>
                <w:tab w:val="center" w:pos="4677"/>
              </w:tabs>
              <w:ind w:firstLine="567"/>
              <w:jc w:val="both"/>
              <w:rPr>
                <w:rFonts w:ascii="Times New Roman" w:hAnsi="Times New Roman" w:cs="Times New Roman"/>
                <w:b/>
                <w:szCs w:val="28"/>
              </w:rPr>
            </w:pPr>
            <w:r w:rsidRPr="00C716E9">
              <w:rPr>
                <w:rFonts w:ascii="Times New Roman" w:hAnsi="Times New Roman" w:cs="Times New Roman"/>
                <w:b/>
                <w:szCs w:val="28"/>
              </w:rPr>
              <w:t>4</w:t>
            </w:r>
            <w:r w:rsidRPr="00C716E9">
              <w:rPr>
                <w:rFonts w:ascii="Times New Roman" w:hAnsi="Times New Roman" w:cs="Times New Roman"/>
                <w:b/>
                <w:szCs w:val="28"/>
                <w:vertAlign w:val="superscript"/>
              </w:rPr>
              <w:t>2</w:t>
            </w:r>
            <w:r w:rsidRPr="00C716E9">
              <w:rPr>
                <w:rFonts w:ascii="Times New Roman" w:hAnsi="Times New Roman" w:cs="Times New Roman"/>
                <w:b/>
                <w:szCs w:val="28"/>
              </w:rPr>
              <w:t xml:space="preserve">. То же действие, предусмотренное частью 4 настоящей статьи, совершенное более одного раза в течение года после применения мер взыскания, -  </w:t>
            </w:r>
          </w:p>
          <w:p w14:paraId="6BB790F1" w14:textId="77777777" w:rsidR="009F39D5" w:rsidRPr="00C716E9" w:rsidRDefault="009F39D5" w:rsidP="00C716E9">
            <w:pPr>
              <w:pStyle w:val="tkTekst"/>
              <w:spacing w:after="0"/>
              <w:rPr>
                <w:rFonts w:ascii="Times New Roman" w:hAnsi="Times New Roman" w:cs="Times New Roman"/>
                <w:b/>
                <w:sz w:val="24"/>
                <w:szCs w:val="24"/>
              </w:rPr>
            </w:pPr>
            <w:r w:rsidRPr="00C716E9">
              <w:rPr>
                <w:rFonts w:ascii="Times New Roman" w:hAnsi="Times New Roman" w:cs="Times New Roman"/>
                <w:b/>
                <w:sz w:val="24"/>
                <w:szCs w:val="28"/>
              </w:rPr>
              <w:t>влечет наложение штрафа на физических лиц в размере 30 расчетных показателей, на юридических лиц – 130 расчетных показателей</w:t>
            </w:r>
            <w:r w:rsidRPr="00C716E9">
              <w:rPr>
                <w:rFonts w:ascii="Times New Roman" w:hAnsi="Times New Roman" w:cs="Times New Roman"/>
                <w:b/>
                <w:sz w:val="24"/>
                <w:szCs w:val="24"/>
              </w:rPr>
              <w:t>.</w:t>
            </w:r>
          </w:p>
          <w:p w14:paraId="7C405E04"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w:t>
            </w:r>
          </w:p>
          <w:p w14:paraId="374219BF" w14:textId="77777777" w:rsidR="009F39D5" w:rsidRPr="00C716E9" w:rsidRDefault="009F39D5" w:rsidP="00C716E9">
            <w:pPr>
              <w:ind w:firstLine="397"/>
              <w:jc w:val="both"/>
              <w:rPr>
                <w:rFonts w:ascii="Times New Roman" w:eastAsia="Times New Roman" w:hAnsi="Times New Roman" w:cs="Times New Roman"/>
                <w:b/>
                <w:bCs/>
              </w:rPr>
            </w:pPr>
          </w:p>
        </w:tc>
      </w:tr>
      <w:tr w:rsidR="000E56E2" w:rsidRPr="00C716E9" w14:paraId="2DB2AE57" w14:textId="77777777" w:rsidTr="009F39D5">
        <w:tc>
          <w:tcPr>
            <w:tcW w:w="7513" w:type="dxa"/>
            <w:shd w:val="clear" w:color="auto" w:fill="auto"/>
          </w:tcPr>
          <w:p w14:paraId="4185E2C7" w14:textId="77777777" w:rsidR="009F39D5" w:rsidRPr="00C716E9" w:rsidRDefault="009F39D5" w:rsidP="00C716E9">
            <w:pPr>
              <w:pStyle w:val="tkZagolovok5"/>
              <w:spacing w:before="0" w:after="0"/>
              <w:rPr>
                <w:rFonts w:ascii="Times New Roman" w:hAnsi="Times New Roman" w:cs="Times New Roman"/>
                <w:sz w:val="24"/>
                <w:szCs w:val="24"/>
              </w:rPr>
            </w:pPr>
            <w:r w:rsidRPr="00C716E9">
              <w:rPr>
                <w:rFonts w:ascii="Times New Roman" w:hAnsi="Times New Roman" w:cs="Times New Roman"/>
                <w:sz w:val="24"/>
                <w:szCs w:val="24"/>
              </w:rPr>
              <w:t>Статья 321. Использование неисправной контрольно-кассовой машины</w:t>
            </w:r>
          </w:p>
          <w:p w14:paraId="4859D4E5" w14:textId="77777777" w:rsidR="009F39D5" w:rsidRPr="00C716E9" w:rsidRDefault="009F39D5" w:rsidP="00C716E9">
            <w:pPr>
              <w:pStyle w:val="tkTekst"/>
              <w:spacing w:after="0"/>
              <w:rPr>
                <w:rFonts w:ascii="Times New Roman" w:hAnsi="Times New Roman" w:cs="Times New Roman"/>
                <w:b/>
                <w:sz w:val="24"/>
                <w:szCs w:val="24"/>
              </w:rPr>
            </w:pPr>
            <w:r w:rsidRPr="00C716E9">
              <w:rPr>
                <w:rFonts w:ascii="Times New Roman" w:hAnsi="Times New Roman" w:cs="Times New Roman"/>
                <w:b/>
                <w:sz w:val="24"/>
                <w:szCs w:val="24"/>
              </w:rPr>
              <w:t>Использование неисправной контрольно-кассовой машины -</w:t>
            </w:r>
          </w:p>
          <w:p w14:paraId="39492A03" w14:textId="77777777" w:rsidR="009F39D5" w:rsidRPr="00C716E9" w:rsidRDefault="009F39D5" w:rsidP="00C716E9">
            <w:pPr>
              <w:pStyle w:val="tkTekst"/>
              <w:spacing w:after="0"/>
              <w:rPr>
                <w:rFonts w:ascii="Times New Roman" w:hAnsi="Times New Roman" w:cs="Times New Roman"/>
                <w:b/>
                <w:sz w:val="24"/>
                <w:szCs w:val="24"/>
              </w:rPr>
            </w:pPr>
            <w:r w:rsidRPr="00C716E9">
              <w:rPr>
                <w:rFonts w:ascii="Times New Roman" w:hAnsi="Times New Roman" w:cs="Times New Roman"/>
                <w:b/>
                <w:sz w:val="24"/>
                <w:szCs w:val="24"/>
              </w:rPr>
              <w:t>влечет предупреждение либо наложение штрафа на физических лиц в размере 30 расчетных показателей, на юридических лиц - 130 расчетных показателей.</w:t>
            </w:r>
          </w:p>
          <w:p w14:paraId="53824A69" w14:textId="77777777" w:rsidR="009F39D5" w:rsidRPr="00C716E9" w:rsidRDefault="009F39D5" w:rsidP="00C716E9">
            <w:pPr>
              <w:pStyle w:val="tkZagolovok5"/>
              <w:spacing w:before="0" w:after="0"/>
              <w:jc w:val="both"/>
              <w:rPr>
                <w:rFonts w:ascii="Times New Roman" w:hAnsi="Times New Roman" w:cs="Times New Roman"/>
                <w:sz w:val="24"/>
                <w:szCs w:val="24"/>
              </w:rPr>
            </w:pPr>
          </w:p>
        </w:tc>
        <w:tc>
          <w:tcPr>
            <w:tcW w:w="7655" w:type="dxa"/>
            <w:shd w:val="clear" w:color="auto" w:fill="auto"/>
          </w:tcPr>
          <w:p w14:paraId="74896A65" w14:textId="77777777" w:rsidR="009F39D5" w:rsidRPr="00C716E9" w:rsidRDefault="009F39D5" w:rsidP="00C716E9">
            <w:pPr>
              <w:pStyle w:val="tkZagolovok5"/>
              <w:spacing w:before="0" w:after="0"/>
              <w:rPr>
                <w:rFonts w:ascii="Times New Roman" w:hAnsi="Times New Roman" w:cs="Times New Roman"/>
                <w:sz w:val="24"/>
                <w:szCs w:val="24"/>
              </w:rPr>
            </w:pPr>
            <w:r w:rsidRPr="00C716E9">
              <w:rPr>
                <w:rFonts w:ascii="Times New Roman" w:hAnsi="Times New Roman" w:cs="Times New Roman"/>
                <w:sz w:val="24"/>
                <w:szCs w:val="24"/>
              </w:rPr>
              <w:t>Статья 321. Использование неисправной контрольно-кассовой машины</w:t>
            </w:r>
          </w:p>
          <w:p w14:paraId="56C39F6C" w14:textId="3EB1F5BE" w:rsidR="009F39D5" w:rsidRPr="00C716E9" w:rsidRDefault="009F39D5" w:rsidP="00C716E9">
            <w:pPr>
              <w:pStyle w:val="tkTekst"/>
              <w:spacing w:after="0"/>
              <w:rPr>
                <w:rFonts w:ascii="Times New Roman" w:hAnsi="Times New Roman" w:cs="Times New Roman"/>
                <w:b/>
                <w:sz w:val="24"/>
                <w:szCs w:val="24"/>
              </w:rPr>
            </w:pPr>
            <w:r w:rsidRPr="00C716E9">
              <w:rPr>
                <w:rFonts w:ascii="Times New Roman" w:hAnsi="Times New Roman" w:cs="Times New Roman"/>
                <w:b/>
                <w:sz w:val="24"/>
                <w:szCs w:val="24"/>
              </w:rPr>
              <w:t>1. Использование неисправной контрольно-кассовой машины -</w:t>
            </w:r>
          </w:p>
          <w:p w14:paraId="57414733" w14:textId="04B25946" w:rsidR="009F39D5" w:rsidRPr="00C716E9" w:rsidRDefault="009F39D5" w:rsidP="00C716E9">
            <w:pPr>
              <w:pStyle w:val="tkTekst"/>
              <w:spacing w:after="0"/>
              <w:rPr>
                <w:rFonts w:ascii="Times New Roman" w:hAnsi="Times New Roman" w:cs="Times New Roman"/>
                <w:b/>
                <w:sz w:val="24"/>
                <w:szCs w:val="24"/>
              </w:rPr>
            </w:pPr>
            <w:r w:rsidRPr="00C716E9">
              <w:rPr>
                <w:rFonts w:ascii="Times New Roman" w:hAnsi="Times New Roman" w:cs="Times New Roman"/>
                <w:b/>
                <w:sz w:val="24"/>
                <w:szCs w:val="24"/>
              </w:rPr>
              <w:t>влечет предупреждение на физических и юридических лиц</w:t>
            </w:r>
          </w:p>
          <w:p w14:paraId="280C36E9" w14:textId="52CA131C" w:rsidR="009F39D5" w:rsidRPr="00C716E9" w:rsidRDefault="009F39D5" w:rsidP="00C716E9">
            <w:pPr>
              <w:pStyle w:val="tkTekst"/>
              <w:spacing w:after="0"/>
              <w:rPr>
                <w:rFonts w:ascii="Times New Roman" w:hAnsi="Times New Roman" w:cs="Times New Roman"/>
                <w:b/>
                <w:sz w:val="24"/>
                <w:szCs w:val="24"/>
              </w:rPr>
            </w:pPr>
            <w:r w:rsidRPr="00C716E9">
              <w:rPr>
                <w:rFonts w:ascii="Times New Roman" w:hAnsi="Times New Roman" w:cs="Times New Roman"/>
                <w:b/>
                <w:sz w:val="24"/>
                <w:szCs w:val="24"/>
              </w:rPr>
              <w:t>2. То же действие, предусмотренное частью 1 настоящей статьи, совершенное повторно в течение года после применения мер взыскания, -</w:t>
            </w:r>
          </w:p>
          <w:p w14:paraId="29C7E075" w14:textId="74EB5B25" w:rsidR="009F39D5" w:rsidRPr="00C716E9" w:rsidRDefault="009F39D5" w:rsidP="00C716E9">
            <w:pPr>
              <w:pStyle w:val="tkTekst"/>
              <w:spacing w:after="0"/>
              <w:rPr>
                <w:rFonts w:ascii="Times New Roman" w:hAnsi="Times New Roman" w:cs="Times New Roman"/>
                <w:b/>
                <w:sz w:val="24"/>
                <w:szCs w:val="24"/>
              </w:rPr>
            </w:pPr>
            <w:r w:rsidRPr="00C716E9">
              <w:rPr>
                <w:rFonts w:ascii="Times New Roman" w:hAnsi="Times New Roman" w:cs="Times New Roman"/>
                <w:b/>
                <w:sz w:val="24"/>
                <w:szCs w:val="24"/>
              </w:rPr>
              <w:t>влечет наложение штрафа на физических лиц в размере 5 расчетных показателей, на юридических лиц - 50 расчетных показателей.</w:t>
            </w:r>
          </w:p>
          <w:p w14:paraId="5B427C32" w14:textId="79C6C9D0" w:rsidR="009F39D5" w:rsidRPr="00C716E9" w:rsidRDefault="009F39D5" w:rsidP="00C716E9">
            <w:pPr>
              <w:tabs>
                <w:tab w:val="left" w:pos="708"/>
                <w:tab w:val="center" w:pos="4677"/>
              </w:tabs>
              <w:ind w:firstLine="567"/>
              <w:jc w:val="both"/>
              <w:rPr>
                <w:rFonts w:ascii="Times New Roman" w:hAnsi="Times New Roman" w:cs="Times New Roman"/>
                <w:b/>
                <w:szCs w:val="28"/>
              </w:rPr>
            </w:pPr>
            <w:r w:rsidRPr="00C716E9">
              <w:rPr>
                <w:rFonts w:ascii="Times New Roman" w:hAnsi="Times New Roman" w:cs="Times New Roman"/>
                <w:b/>
                <w:szCs w:val="28"/>
              </w:rPr>
              <w:t xml:space="preserve">3. То же действие, предусмотренное частью 1 настоящей статьи, совершенное более одного раза в течение года после применения мер взыскания, -  </w:t>
            </w:r>
          </w:p>
          <w:p w14:paraId="20A36714" w14:textId="36658380" w:rsidR="009F39D5" w:rsidRPr="00C716E9" w:rsidRDefault="009F39D5" w:rsidP="00C716E9">
            <w:pPr>
              <w:pStyle w:val="tkTekst"/>
              <w:spacing w:after="0"/>
              <w:rPr>
                <w:rFonts w:ascii="Times New Roman" w:hAnsi="Times New Roman" w:cs="Times New Roman"/>
                <w:b/>
                <w:sz w:val="24"/>
                <w:szCs w:val="24"/>
              </w:rPr>
            </w:pPr>
            <w:r w:rsidRPr="00C716E9">
              <w:rPr>
                <w:rFonts w:ascii="Times New Roman" w:hAnsi="Times New Roman" w:cs="Times New Roman"/>
                <w:b/>
                <w:sz w:val="24"/>
                <w:szCs w:val="28"/>
              </w:rPr>
              <w:t>влечет наложение штрафа на физических лиц в размере 30 расчетных показателей, на юридических лиц – 130 расчетных показателей</w:t>
            </w:r>
            <w:r w:rsidRPr="00C716E9">
              <w:rPr>
                <w:rFonts w:ascii="Times New Roman" w:hAnsi="Times New Roman" w:cs="Times New Roman"/>
                <w:b/>
                <w:sz w:val="24"/>
                <w:szCs w:val="24"/>
              </w:rPr>
              <w:t>.</w:t>
            </w:r>
          </w:p>
          <w:p w14:paraId="486D70B7" w14:textId="77777777" w:rsidR="009F39D5" w:rsidRPr="00C716E9" w:rsidRDefault="009F39D5" w:rsidP="00C716E9">
            <w:pPr>
              <w:pStyle w:val="tkZagolovok5"/>
              <w:spacing w:before="0" w:after="0"/>
              <w:jc w:val="both"/>
              <w:rPr>
                <w:rFonts w:ascii="Times New Roman" w:hAnsi="Times New Roman" w:cs="Times New Roman"/>
                <w:sz w:val="24"/>
                <w:szCs w:val="24"/>
              </w:rPr>
            </w:pPr>
          </w:p>
        </w:tc>
      </w:tr>
      <w:tr w:rsidR="000E56E2" w:rsidRPr="00C716E9" w14:paraId="2D600394" w14:textId="77777777" w:rsidTr="009F39D5">
        <w:tc>
          <w:tcPr>
            <w:tcW w:w="7513" w:type="dxa"/>
            <w:shd w:val="clear" w:color="auto" w:fill="auto"/>
          </w:tcPr>
          <w:p w14:paraId="0C67ADA9" w14:textId="3E6A2ED3" w:rsidR="009F39D5" w:rsidRPr="00C716E9" w:rsidRDefault="009F39D5" w:rsidP="00C716E9">
            <w:pPr>
              <w:ind w:firstLine="709"/>
              <w:jc w:val="both"/>
              <w:rPr>
                <w:rFonts w:ascii="Times New Roman" w:eastAsia="Times New Roman" w:hAnsi="Times New Roman" w:cs="Times New Roman"/>
              </w:rPr>
            </w:pPr>
            <w:bookmarkStart w:id="130" w:name="st_354"/>
            <w:r w:rsidRPr="00C716E9">
              <w:rPr>
                <w:rFonts w:ascii="Times New Roman" w:eastAsia="Times New Roman" w:hAnsi="Times New Roman" w:cs="Times New Roman"/>
                <w:b/>
                <w:bCs/>
              </w:rPr>
              <w:t>Статья 354. Нарушение сроков представления документов и уплаты платежей, связанных с государственным социальным страхованием</w:t>
            </w:r>
            <w:bookmarkEnd w:id="130"/>
          </w:p>
          <w:p w14:paraId="007DDEAD" w14:textId="77777777" w:rsidR="009F39D5" w:rsidRPr="00C716E9" w:rsidRDefault="009F39D5" w:rsidP="00C716E9">
            <w:pPr>
              <w:ind w:firstLine="397"/>
              <w:jc w:val="both"/>
              <w:rPr>
                <w:rFonts w:ascii="Times New Roman" w:eastAsia="Times New Roman" w:hAnsi="Times New Roman" w:cs="Times New Roman"/>
              </w:rPr>
            </w:pPr>
            <w:r w:rsidRPr="00C716E9">
              <w:rPr>
                <w:rFonts w:ascii="Times New Roman" w:eastAsia="Times New Roman" w:hAnsi="Times New Roman" w:cs="Times New Roman"/>
              </w:rPr>
              <w:t> </w:t>
            </w:r>
          </w:p>
          <w:p w14:paraId="77D441C0" w14:textId="77777777" w:rsidR="009F39D5" w:rsidRPr="00C716E9" w:rsidRDefault="009F39D5" w:rsidP="00C716E9">
            <w:pPr>
              <w:ind w:firstLine="709"/>
              <w:jc w:val="both"/>
              <w:rPr>
                <w:rFonts w:ascii="Times New Roman" w:eastAsia="Times New Roman" w:hAnsi="Times New Roman" w:cs="Times New Roman"/>
              </w:rPr>
            </w:pPr>
            <w:r w:rsidRPr="00C716E9">
              <w:rPr>
                <w:rFonts w:ascii="Times New Roman" w:eastAsia="Times New Roman" w:hAnsi="Times New Roman" w:cs="Times New Roman"/>
              </w:rPr>
              <w:t xml:space="preserve">Нарушение сроков представления документов </w:t>
            </w:r>
            <w:r w:rsidRPr="00C716E9">
              <w:rPr>
                <w:rFonts w:ascii="Times New Roman" w:eastAsia="Times New Roman" w:hAnsi="Times New Roman" w:cs="Times New Roman"/>
                <w:b/>
              </w:rPr>
              <w:t xml:space="preserve">и </w:t>
            </w:r>
            <w:r w:rsidRPr="00C716E9">
              <w:rPr>
                <w:rFonts w:ascii="Times New Roman" w:eastAsia="Times New Roman" w:hAnsi="Times New Roman" w:cs="Times New Roman"/>
              </w:rPr>
              <w:t>уплаты платежей, связанных с государственным социальным страхованием, –</w:t>
            </w:r>
          </w:p>
          <w:p w14:paraId="24EB57B7" w14:textId="77777777" w:rsidR="009F39D5" w:rsidRPr="00C716E9" w:rsidRDefault="009F39D5" w:rsidP="00C716E9">
            <w:pPr>
              <w:ind w:firstLine="709"/>
              <w:jc w:val="both"/>
              <w:rPr>
                <w:rFonts w:ascii="Times New Roman" w:eastAsia="Times New Roman" w:hAnsi="Times New Roman" w:cs="Times New Roman"/>
              </w:rPr>
            </w:pPr>
            <w:r w:rsidRPr="00C716E9">
              <w:rPr>
                <w:rFonts w:ascii="Times New Roman" w:eastAsia="Times New Roman" w:hAnsi="Times New Roman" w:cs="Times New Roman"/>
              </w:rPr>
              <w:t>влечет наложение штрафа на физических лиц в размере 10 расчетных показателей, на юридических лиц – 50 расчетных показателей.</w:t>
            </w:r>
          </w:p>
          <w:p w14:paraId="15302D94" w14:textId="758BB9E6" w:rsidR="009F39D5" w:rsidRPr="00C716E9" w:rsidRDefault="009F39D5" w:rsidP="00C716E9">
            <w:pPr>
              <w:ind w:firstLine="601"/>
              <w:jc w:val="both"/>
              <w:rPr>
                <w:rFonts w:ascii="Times New Roman" w:eastAsia="Times New Roman" w:hAnsi="Times New Roman" w:cs="Times New Roman"/>
                <w:b/>
                <w:bCs/>
              </w:rPr>
            </w:pPr>
          </w:p>
        </w:tc>
        <w:tc>
          <w:tcPr>
            <w:tcW w:w="7655" w:type="dxa"/>
            <w:shd w:val="clear" w:color="auto" w:fill="auto"/>
          </w:tcPr>
          <w:p w14:paraId="173AE2CF" w14:textId="77777777" w:rsidR="009F39D5" w:rsidRPr="00C716E9" w:rsidRDefault="009F39D5" w:rsidP="00C716E9">
            <w:pPr>
              <w:ind w:firstLine="709"/>
              <w:jc w:val="both"/>
              <w:rPr>
                <w:rFonts w:ascii="Times New Roman" w:eastAsia="Times New Roman" w:hAnsi="Times New Roman" w:cs="Times New Roman"/>
              </w:rPr>
            </w:pPr>
            <w:r w:rsidRPr="00C716E9">
              <w:rPr>
                <w:rFonts w:ascii="Times New Roman" w:eastAsia="Times New Roman" w:hAnsi="Times New Roman" w:cs="Times New Roman"/>
                <w:b/>
                <w:bCs/>
              </w:rPr>
              <w:t xml:space="preserve">Статья 354. Нарушение сроков представления документов </w:t>
            </w:r>
            <w:r w:rsidRPr="00C716E9">
              <w:rPr>
                <w:rFonts w:ascii="Times New Roman" w:eastAsia="Times New Roman" w:hAnsi="Times New Roman" w:cs="Times New Roman"/>
                <w:b/>
                <w:bCs/>
                <w:u w:val="single"/>
              </w:rPr>
              <w:t>и/или</w:t>
            </w:r>
            <w:r w:rsidRPr="00C716E9">
              <w:rPr>
                <w:rFonts w:ascii="Times New Roman" w:eastAsia="Times New Roman" w:hAnsi="Times New Roman" w:cs="Times New Roman"/>
                <w:b/>
                <w:bCs/>
              </w:rPr>
              <w:t xml:space="preserve"> уплаты платежей, связанных с государственным социальным страхованием</w:t>
            </w:r>
          </w:p>
          <w:p w14:paraId="491BE927" w14:textId="77777777" w:rsidR="009F39D5" w:rsidRPr="00C716E9" w:rsidRDefault="009F39D5" w:rsidP="00C716E9">
            <w:pPr>
              <w:ind w:firstLine="397"/>
              <w:jc w:val="both"/>
              <w:rPr>
                <w:rFonts w:ascii="Times New Roman" w:eastAsia="Times New Roman" w:hAnsi="Times New Roman" w:cs="Times New Roman"/>
              </w:rPr>
            </w:pPr>
            <w:r w:rsidRPr="00C716E9">
              <w:rPr>
                <w:rFonts w:ascii="Times New Roman" w:eastAsia="Times New Roman" w:hAnsi="Times New Roman" w:cs="Times New Roman"/>
              </w:rPr>
              <w:t> </w:t>
            </w:r>
          </w:p>
          <w:p w14:paraId="4ECC61B9" w14:textId="77777777" w:rsidR="009F39D5" w:rsidRPr="00C716E9" w:rsidRDefault="009F39D5" w:rsidP="00C716E9">
            <w:pPr>
              <w:ind w:firstLine="709"/>
              <w:jc w:val="both"/>
              <w:rPr>
                <w:rFonts w:ascii="Times New Roman" w:eastAsia="Times New Roman" w:hAnsi="Times New Roman" w:cs="Times New Roman"/>
              </w:rPr>
            </w:pPr>
            <w:r w:rsidRPr="00C716E9">
              <w:rPr>
                <w:rFonts w:ascii="Times New Roman" w:eastAsia="Times New Roman" w:hAnsi="Times New Roman" w:cs="Times New Roman"/>
              </w:rPr>
              <w:t xml:space="preserve">Нарушение сроков представления документов </w:t>
            </w:r>
            <w:r w:rsidRPr="00C716E9">
              <w:rPr>
                <w:rFonts w:ascii="Times New Roman" w:eastAsia="Times New Roman" w:hAnsi="Times New Roman" w:cs="Times New Roman"/>
                <w:b/>
              </w:rPr>
              <w:t>и/или</w:t>
            </w:r>
            <w:r w:rsidRPr="00C716E9">
              <w:rPr>
                <w:rFonts w:ascii="Times New Roman" w:eastAsia="Times New Roman" w:hAnsi="Times New Roman" w:cs="Times New Roman"/>
              </w:rPr>
              <w:t xml:space="preserve"> уплаты платежей, связанных с государственным социальным страхованием, –</w:t>
            </w:r>
          </w:p>
          <w:p w14:paraId="11CDC6E8" w14:textId="77777777" w:rsidR="009F39D5" w:rsidRPr="00C716E9" w:rsidRDefault="009F39D5" w:rsidP="00C716E9">
            <w:pPr>
              <w:ind w:firstLine="709"/>
              <w:jc w:val="both"/>
              <w:rPr>
                <w:rFonts w:ascii="Times New Roman" w:eastAsia="Times New Roman" w:hAnsi="Times New Roman" w:cs="Times New Roman"/>
              </w:rPr>
            </w:pPr>
            <w:r w:rsidRPr="00C716E9">
              <w:rPr>
                <w:rFonts w:ascii="Times New Roman" w:eastAsia="Times New Roman" w:hAnsi="Times New Roman" w:cs="Times New Roman"/>
              </w:rPr>
              <w:t>влечет наложение штрафа на физических лиц в размере 10 расчетных показателей, на юридических лиц – 50 расчетных показателей.</w:t>
            </w:r>
          </w:p>
          <w:p w14:paraId="0C924586" w14:textId="7390DB53" w:rsidR="009F39D5" w:rsidRPr="00C716E9" w:rsidRDefault="009F39D5" w:rsidP="00C716E9">
            <w:pPr>
              <w:ind w:firstLine="601"/>
              <w:jc w:val="both"/>
              <w:rPr>
                <w:rFonts w:ascii="Times New Roman" w:eastAsia="Times New Roman" w:hAnsi="Times New Roman" w:cs="Times New Roman"/>
                <w:b/>
                <w:bCs/>
              </w:rPr>
            </w:pPr>
          </w:p>
        </w:tc>
      </w:tr>
      <w:tr w:rsidR="000E56E2" w:rsidRPr="00C716E9" w14:paraId="06D861D3" w14:textId="77777777" w:rsidTr="009F39D5">
        <w:tc>
          <w:tcPr>
            <w:tcW w:w="7513" w:type="dxa"/>
          </w:tcPr>
          <w:p w14:paraId="1E547DD0"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b/>
                <w:bCs/>
              </w:rPr>
              <w:t>Статья 470. Уполномоченный орган государственной налоговой службы</w:t>
            </w:r>
          </w:p>
          <w:p w14:paraId="2A6B4BA3"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 xml:space="preserve">Уполномоченный орган государственной налоговой службы рассматривает дела о правонарушениях и налагает взыскания, предусмотренные статьями </w:t>
            </w:r>
            <w:hyperlink r:id="rId34" w:anchor="st_308" w:history="1">
              <w:r w:rsidRPr="00C716E9">
                <w:rPr>
                  <w:rFonts w:ascii="Times New Roman" w:eastAsia="Times New Roman" w:hAnsi="Times New Roman" w:cs="Times New Roman"/>
                </w:rPr>
                <w:t>308</w:t>
              </w:r>
            </w:hyperlink>
            <w:r w:rsidRPr="00C716E9">
              <w:rPr>
                <w:rFonts w:ascii="Times New Roman" w:eastAsia="Times New Roman" w:hAnsi="Times New Roman" w:cs="Times New Roman"/>
              </w:rPr>
              <w:t xml:space="preserve">, </w:t>
            </w:r>
            <w:bookmarkStart w:id="131" w:name="_Hlk105113887"/>
            <w:r w:rsidRPr="00C716E9">
              <w:fldChar w:fldCharType="begin"/>
            </w:r>
            <w:r w:rsidRPr="00C716E9">
              <w:instrText xml:space="preserve"> HYPERLINK "http://cbd.minjust.gov.kg/act/view/ru-ru/112306?cl=ru-ru" \l "st_309" </w:instrText>
            </w:r>
            <w:r w:rsidRPr="00C716E9">
              <w:fldChar w:fldCharType="separate"/>
            </w:r>
            <w:r w:rsidRPr="00C716E9">
              <w:rPr>
                <w:rFonts w:ascii="Times New Roman" w:eastAsia="Times New Roman" w:hAnsi="Times New Roman" w:cs="Times New Roman"/>
                <w:b/>
                <w:bCs/>
              </w:rPr>
              <w:t>309</w:t>
            </w:r>
            <w:r w:rsidRPr="00C716E9">
              <w:rPr>
                <w:rFonts w:ascii="Times New Roman" w:eastAsia="Times New Roman" w:hAnsi="Times New Roman" w:cs="Times New Roman"/>
                <w:b/>
                <w:bCs/>
              </w:rPr>
              <w:fldChar w:fldCharType="end"/>
            </w:r>
            <w:r w:rsidRPr="00C716E9">
              <w:rPr>
                <w:rFonts w:ascii="Times New Roman" w:eastAsia="Times New Roman" w:hAnsi="Times New Roman" w:cs="Times New Roman"/>
                <w:b/>
                <w:bCs/>
              </w:rPr>
              <w:t xml:space="preserve">, </w:t>
            </w:r>
            <w:hyperlink r:id="rId35" w:anchor="st_311" w:history="1">
              <w:r w:rsidRPr="00C716E9">
                <w:rPr>
                  <w:rFonts w:ascii="Times New Roman" w:eastAsia="Times New Roman" w:hAnsi="Times New Roman" w:cs="Times New Roman"/>
                  <w:b/>
                  <w:bCs/>
                </w:rPr>
                <w:t>311</w:t>
              </w:r>
            </w:hyperlink>
            <w:r w:rsidRPr="00C716E9">
              <w:rPr>
                <w:rFonts w:ascii="Times New Roman" w:eastAsia="Times New Roman" w:hAnsi="Times New Roman" w:cs="Times New Roman"/>
                <w:b/>
                <w:bCs/>
              </w:rPr>
              <w:t>–</w:t>
            </w:r>
            <w:hyperlink r:id="rId36" w:anchor="st_316" w:history="1">
              <w:r w:rsidRPr="00C716E9">
                <w:rPr>
                  <w:rFonts w:ascii="Times New Roman" w:eastAsia="Times New Roman" w:hAnsi="Times New Roman" w:cs="Times New Roman"/>
                  <w:b/>
                  <w:bCs/>
                </w:rPr>
                <w:t>316</w:t>
              </w:r>
            </w:hyperlink>
            <w:bookmarkEnd w:id="131"/>
            <w:r w:rsidRPr="00C716E9">
              <w:rPr>
                <w:rFonts w:ascii="Times New Roman" w:eastAsia="Times New Roman" w:hAnsi="Times New Roman" w:cs="Times New Roman"/>
                <w:b/>
                <w:bCs/>
              </w:rPr>
              <w:t>,</w:t>
            </w:r>
            <w:r w:rsidRPr="00C716E9">
              <w:rPr>
                <w:rFonts w:ascii="Times New Roman" w:eastAsia="Times New Roman" w:hAnsi="Times New Roman" w:cs="Times New Roman"/>
              </w:rPr>
              <w:t xml:space="preserve"> </w:t>
            </w:r>
            <w:hyperlink r:id="rId37" w:anchor="st_318" w:history="1">
              <w:r w:rsidRPr="00C716E9">
                <w:rPr>
                  <w:rFonts w:ascii="Times New Roman" w:eastAsia="Times New Roman" w:hAnsi="Times New Roman" w:cs="Times New Roman"/>
                </w:rPr>
                <w:t>318</w:t>
              </w:r>
            </w:hyperlink>
            <w:r w:rsidRPr="00C716E9">
              <w:rPr>
                <w:rFonts w:ascii="Times New Roman" w:eastAsia="Times New Roman" w:hAnsi="Times New Roman" w:cs="Times New Roman"/>
              </w:rPr>
              <w:t>–</w:t>
            </w:r>
            <w:hyperlink r:id="rId38" w:anchor="st_324" w:history="1">
              <w:r w:rsidRPr="00C716E9">
                <w:rPr>
                  <w:rFonts w:ascii="Times New Roman" w:eastAsia="Times New Roman" w:hAnsi="Times New Roman" w:cs="Times New Roman"/>
                </w:rPr>
                <w:t>324</w:t>
              </w:r>
            </w:hyperlink>
            <w:r w:rsidRPr="00C716E9">
              <w:rPr>
                <w:rFonts w:ascii="Times New Roman" w:eastAsia="Times New Roman" w:hAnsi="Times New Roman" w:cs="Times New Roman"/>
              </w:rPr>
              <w:t xml:space="preserve"> и </w:t>
            </w:r>
            <w:hyperlink r:id="rId39" w:anchor="st_354" w:history="1">
              <w:r w:rsidRPr="00C716E9">
                <w:rPr>
                  <w:rFonts w:ascii="Times New Roman" w:eastAsia="Times New Roman" w:hAnsi="Times New Roman" w:cs="Times New Roman"/>
                </w:rPr>
                <w:t>354</w:t>
              </w:r>
            </w:hyperlink>
            <w:r w:rsidRPr="00C716E9">
              <w:rPr>
                <w:rFonts w:ascii="Times New Roman" w:eastAsia="Times New Roman" w:hAnsi="Times New Roman" w:cs="Times New Roman"/>
              </w:rPr>
              <w:t xml:space="preserve"> настоящего Кодекса.</w:t>
            </w:r>
          </w:p>
          <w:p w14:paraId="7DCCE575" w14:textId="77777777" w:rsidR="009F39D5" w:rsidRPr="00C716E9" w:rsidRDefault="009F39D5" w:rsidP="00C716E9">
            <w:pPr>
              <w:pStyle w:val="tkZagolovok5"/>
              <w:spacing w:before="0" w:after="0"/>
              <w:ind w:firstLine="601"/>
              <w:jc w:val="both"/>
              <w:rPr>
                <w:rFonts w:ascii="Times New Roman" w:hAnsi="Times New Roman" w:cs="Times New Roman"/>
                <w:bCs w:val="0"/>
                <w:sz w:val="24"/>
                <w:szCs w:val="24"/>
              </w:rPr>
            </w:pPr>
          </w:p>
        </w:tc>
        <w:tc>
          <w:tcPr>
            <w:tcW w:w="7655" w:type="dxa"/>
          </w:tcPr>
          <w:p w14:paraId="71417318"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b/>
                <w:bCs/>
              </w:rPr>
              <w:t>Статья 470. Уполномоченный орган государственной налоговой службы</w:t>
            </w:r>
          </w:p>
          <w:p w14:paraId="76E95979" w14:textId="77777777" w:rsidR="009F39D5" w:rsidRPr="00C716E9" w:rsidRDefault="009F39D5" w:rsidP="00C716E9">
            <w:pPr>
              <w:ind w:firstLine="601"/>
              <w:jc w:val="both"/>
              <w:rPr>
                <w:rFonts w:ascii="Times New Roman" w:eastAsia="Times New Roman" w:hAnsi="Times New Roman" w:cs="Times New Roman"/>
              </w:rPr>
            </w:pPr>
            <w:r w:rsidRPr="00C716E9">
              <w:rPr>
                <w:rFonts w:ascii="Times New Roman" w:eastAsia="Times New Roman" w:hAnsi="Times New Roman" w:cs="Times New Roman"/>
              </w:rPr>
              <w:t xml:space="preserve">Уполномоченный орган государственной налоговой службы рассматривает дела о правонарушениях и налагает взыскания, предусмотренные статьями </w:t>
            </w:r>
            <w:hyperlink r:id="rId40" w:anchor="st_308" w:history="1">
              <w:r w:rsidRPr="00C716E9">
                <w:rPr>
                  <w:rFonts w:ascii="Times New Roman" w:eastAsia="Times New Roman" w:hAnsi="Times New Roman" w:cs="Times New Roman"/>
                </w:rPr>
                <w:t>308</w:t>
              </w:r>
            </w:hyperlink>
            <w:r w:rsidRPr="00C716E9">
              <w:rPr>
                <w:rFonts w:ascii="Times New Roman" w:eastAsia="Times New Roman" w:hAnsi="Times New Roman" w:cs="Times New Roman"/>
              </w:rPr>
              <w:t xml:space="preserve">, </w:t>
            </w:r>
            <w:bookmarkStart w:id="132" w:name="_Hlk105113900"/>
            <w:r w:rsidRPr="00C716E9">
              <w:fldChar w:fldCharType="begin"/>
            </w:r>
            <w:r w:rsidRPr="00C716E9">
              <w:instrText xml:space="preserve"> HYPERLINK "http://cbd.minjust.gov.kg/act/view/ru-ru/112306?cl=ru-ru" \l "st_309" </w:instrText>
            </w:r>
            <w:r w:rsidRPr="00C716E9">
              <w:fldChar w:fldCharType="separate"/>
            </w:r>
            <w:r w:rsidRPr="00C716E9">
              <w:rPr>
                <w:rFonts w:ascii="Times New Roman" w:eastAsia="Times New Roman" w:hAnsi="Times New Roman" w:cs="Times New Roman"/>
                <w:b/>
                <w:bCs/>
              </w:rPr>
              <w:t>309</w:t>
            </w:r>
            <w:r w:rsidRPr="00C716E9">
              <w:rPr>
                <w:rFonts w:ascii="Times New Roman" w:eastAsia="Times New Roman" w:hAnsi="Times New Roman" w:cs="Times New Roman"/>
                <w:b/>
                <w:bCs/>
              </w:rPr>
              <w:fldChar w:fldCharType="end"/>
            </w:r>
            <w:r w:rsidRPr="00C716E9">
              <w:rPr>
                <w:rFonts w:ascii="Times New Roman" w:eastAsia="Times New Roman" w:hAnsi="Times New Roman" w:cs="Times New Roman"/>
                <w:b/>
                <w:bCs/>
              </w:rPr>
              <w:t xml:space="preserve"> – 309</w:t>
            </w:r>
            <w:r w:rsidRPr="00C716E9">
              <w:rPr>
                <w:rFonts w:ascii="Times New Roman" w:eastAsia="Times New Roman" w:hAnsi="Times New Roman" w:cs="Times New Roman"/>
                <w:b/>
                <w:bCs/>
                <w:vertAlign w:val="superscript"/>
              </w:rPr>
              <w:t>2</w:t>
            </w:r>
            <w:r w:rsidRPr="00C716E9">
              <w:rPr>
                <w:rFonts w:ascii="Times New Roman" w:eastAsia="Times New Roman" w:hAnsi="Times New Roman" w:cs="Times New Roman"/>
                <w:b/>
                <w:bCs/>
              </w:rPr>
              <w:t>,</w:t>
            </w:r>
            <w:r w:rsidRPr="00C716E9">
              <w:rPr>
                <w:rFonts w:ascii="Times New Roman" w:eastAsia="Times New Roman" w:hAnsi="Times New Roman" w:cs="Times New Roman"/>
              </w:rPr>
              <w:t xml:space="preserve"> </w:t>
            </w:r>
            <w:hyperlink r:id="rId41" w:anchor="st_311" w:history="1">
              <w:r w:rsidRPr="00C716E9">
                <w:rPr>
                  <w:rFonts w:ascii="Times New Roman" w:eastAsia="Times New Roman" w:hAnsi="Times New Roman" w:cs="Times New Roman"/>
                  <w:b/>
                  <w:bCs/>
                </w:rPr>
                <w:t>311</w:t>
              </w:r>
            </w:hyperlink>
            <w:r w:rsidRPr="00C716E9">
              <w:rPr>
                <w:rFonts w:ascii="Times New Roman" w:eastAsia="Times New Roman" w:hAnsi="Times New Roman" w:cs="Times New Roman"/>
                <w:b/>
                <w:bCs/>
              </w:rPr>
              <w:t>–</w:t>
            </w:r>
            <w:hyperlink r:id="rId42" w:anchor="st_316" w:history="1">
              <w:r w:rsidRPr="00C716E9">
                <w:rPr>
                  <w:rFonts w:ascii="Times New Roman" w:eastAsia="Times New Roman" w:hAnsi="Times New Roman" w:cs="Times New Roman"/>
                  <w:b/>
                </w:rPr>
                <w:t>316</w:t>
              </w:r>
            </w:hyperlink>
            <w:r w:rsidRPr="00C716E9">
              <w:rPr>
                <w:rFonts w:ascii="Times New Roman" w:eastAsia="Times New Roman" w:hAnsi="Times New Roman" w:cs="Times New Roman"/>
                <w:b/>
                <w:vertAlign w:val="superscript"/>
              </w:rPr>
              <w:t>2</w:t>
            </w:r>
            <w:bookmarkEnd w:id="132"/>
            <w:r w:rsidRPr="00C716E9">
              <w:rPr>
                <w:rFonts w:ascii="Times New Roman" w:eastAsia="Times New Roman" w:hAnsi="Times New Roman" w:cs="Times New Roman"/>
              </w:rPr>
              <w:t xml:space="preserve">, </w:t>
            </w:r>
            <w:hyperlink r:id="rId43" w:anchor="st_318" w:history="1">
              <w:r w:rsidRPr="00C716E9">
                <w:rPr>
                  <w:rFonts w:ascii="Times New Roman" w:eastAsia="Times New Roman" w:hAnsi="Times New Roman" w:cs="Times New Roman"/>
                </w:rPr>
                <w:t>318</w:t>
              </w:r>
            </w:hyperlink>
            <w:r w:rsidRPr="00C716E9">
              <w:rPr>
                <w:rFonts w:ascii="Times New Roman" w:eastAsia="Times New Roman" w:hAnsi="Times New Roman" w:cs="Times New Roman"/>
              </w:rPr>
              <w:t>–</w:t>
            </w:r>
            <w:hyperlink r:id="rId44" w:anchor="st_324" w:history="1">
              <w:r w:rsidRPr="00C716E9">
                <w:rPr>
                  <w:rFonts w:ascii="Times New Roman" w:eastAsia="Times New Roman" w:hAnsi="Times New Roman" w:cs="Times New Roman"/>
                </w:rPr>
                <w:t>324</w:t>
              </w:r>
            </w:hyperlink>
            <w:r w:rsidRPr="00C716E9">
              <w:rPr>
                <w:rFonts w:ascii="Times New Roman" w:eastAsia="Times New Roman" w:hAnsi="Times New Roman" w:cs="Times New Roman"/>
              </w:rPr>
              <w:t xml:space="preserve"> и </w:t>
            </w:r>
            <w:hyperlink r:id="rId45" w:anchor="st_354" w:history="1">
              <w:r w:rsidRPr="00C716E9">
                <w:rPr>
                  <w:rFonts w:ascii="Times New Roman" w:eastAsia="Times New Roman" w:hAnsi="Times New Roman" w:cs="Times New Roman"/>
                </w:rPr>
                <w:t>354</w:t>
              </w:r>
            </w:hyperlink>
            <w:r w:rsidRPr="00C716E9">
              <w:rPr>
                <w:rFonts w:ascii="Times New Roman" w:eastAsia="Times New Roman" w:hAnsi="Times New Roman" w:cs="Times New Roman"/>
              </w:rPr>
              <w:t xml:space="preserve"> настоящего Кодекса.</w:t>
            </w:r>
          </w:p>
          <w:p w14:paraId="18076AEB" w14:textId="77777777" w:rsidR="009F39D5" w:rsidRPr="00C716E9" w:rsidRDefault="009F39D5" w:rsidP="00C716E9">
            <w:pPr>
              <w:tabs>
                <w:tab w:val="left" w:pos="4717"/>
              </w:tabs>
              <w:ind w:firstLine="601"/>
              <w:jc w:val="both"/>
              <w:rPr>
                <w:rFonts w:ascii="Times New Roman" w:hAnsi="Times New Roman" w:cs="Times New Roman"/>
                <w:b/>
              </w:rPr>
            </w:pPr>
          </w:p>
        </w:tc>
      </w:tr>
      <w:tr w:rsidR="000E56E2" w:rsidRPr="00C716E9" w14:paraId="7EB17638" w14:textId="77777777" w:rsidTr="009F39D5">
        <w:tc>
          <w:tcPr>
            <w:tcW w:w="7513" w:type="dxa"/>
            <w:shd w:val="clear" w:color="auto" w:fill="auto"/>
          </w:tcPr>
          <w:p w14:paraId="5F2F1B89" w14:textId="77777777" w:rsidR="009F39D5" w:rsidRPr="00C716E9" w:rsidRDefault="009F39D5" w:rsidP="00C716E9">
            <w:pPr>
              <w:pStyle w:val="tkZagolovok5"/>
              <w:spacing w:before="0" w:after="0"/>
              <w:rPr>
                <w:rFonts w:ascii="Times New Roman" w:hAnsi="Times New Roman" w:cs="Times New Roman"/>
                <w:sz w:val="24"/>
                <w:szCs w:val="24"/>
              </w:rPr>
            </w:pPr>
            <w:r w:rsidRPr="00C716E9">
              <w:rPr>
                <w:rFonts w:ascii="Times New Roman" w:hAnsi="Times New Roman" w:cs="Times New Roman"/>
                <w:sz w:val="24"/>
                <w:szCs w:val="24"/>
              </w:rPr>
              <w:t>Статья 563. Срок и порядок исполнения постановления о наложении штрафа</w:t>
            </w:r>
          </w:p>
          <w:p w14:paraId="1B13DB3A" w14:textId="760E67E5"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w:t>
            </w:r>
          </w:p>
          <w:p w14:paraId="63CE0D9F" w14:textId="77777777"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 xml:space="preserve">5. В случае уплаты штрафов за правонарушения, предусмотренные </w:t>
            </w:r>
            <w:hyperlink r:id="rId46" w:anchor="g21" w:history="1">
              <w:r w:rsidRPr="00C716E9">
                <w:rPr>
                  <w:rStyle w:val="a8"/>
                  <w:rFonts w:ascii="Times New Roman" w:hAnsi="Times New Roman" w:cs="Times New Roman"/>
                  <w:color w:val="auto"/>
                  <w:sz w:val="24"/>
                  <w:szCs w:val="24"/>
                  <w:u w:val="none"/>
                </w:rPr>
                <w:t>главой 21</w:t>
              </w:r>
            </w:hyperlink>
            <w:r w:rsidRPr="00C716E9">
              <w:rPr>
                <w:rFonts w:ascii="Times New Roman" w:hAnsi="Times New Roman" w:cs="Times New Roman"/>
                <w:sz w:val="24"/>
                <w:szCs w:val="24"/>
              </w:rPr>
              <w:t xml:space="preserve"> настоящего Кодекса, за исключением статей </w:t>
            </w:r>
            <w:hyperlink r:id="rId47" w:anchor="st_177" w:history="1">
              <w:r w:rsidRPr="00C716E9">
                <w:rPr>
                  <w:rStyle w:val="a8"/>
                  <w:rFonts w:ascii="Times New Roman" w:hAnsi="Times New Roman" w:cs="Times New Roman"/>
                  <w:color w:val="auto"/>
                  <w:sz w:val="24"/>
                  <w:szCs w:val="24"/>
                  <w:u w:val="none"/>
                </w:rPr>
                <w:t>177</w:t>
              </w:r>
            </w:hyperlink>
            <w:r w:rsidRPr="00C716E9">
              <w:rPr>
                <w:rFonts w:ascii="Times New Roman" w:hAnsi="Times New Roman" w:cs="Times New Roman"/>
                <w:sz w:val="24"/>
                <w:szCs w:val="24"/>
              </w:rPr>
              <w:t>-</w:t>
            </w:r>
            <w:hyperlink r:id="rId48" w:anchor="st_181" w:history="1">
              <w:r w:rsidRPr="00C716E9">
                <w:rPr>
                  <w:rStyle w:val="a8"/>
                  <w:rFonts w:ascii="Times New Roman" w:hAnsi="Times New Roman" w:cs="Times New Roman"/>
                  <w:color w:val="auto"/>
                  <w:sz w:val="24"/>
                  <w:szCs w:val="24"/>
                  <w:u w:val="none"/>
                </w:rPr>
                <w:t>181</w:t>
              </w:r>
            </w:hyperlink>
            <w:r w:rsidRPr="00C716E9">
              <w:rPr>
                <w:rFonts w:ascii="Times New Roman" w:hAnsi="Times New Roman" w:cs="Times New Roman"/>
                <w:sz w:val="24"/>
                <w:szCs w:val="24"/>
              </w:rPr>
              <w:t xml:space="preserve">, части 4 </w:t>
            </w:r>
            <w:hyperlink r:id="rId49" w:anchor="st_182" w:history="1">
              <w:r w:rsidRPr="00C716E9">
                <w:rPr>
                  <w:rStyle w:val="a8"/>
                  <w:rFonts w:ascii="Times New Roman" w:hAnsi="Times New Roman" w:cs="Times New Roman"/>
                  <w:color w:val="auto"/>
                  <w:sz w:val="24"/>
                  <w:szCs w:val="24"/>
                  <w:u w:val="none"/>
                </w:rPr>
                <w:t>статьи 182</w:t>
              </w:r>
            </w:hyperlink>
            <w:r w:rsidRPr="00C716E9">
              <w:rPr>
                <w:rFonts w:ascii="Times New Roman" w:hAnsi="Times New Roman" w:cs="Times New Roman"/>
                <w:sz w:val="24"/>
                <w:szCs w:val="24"/>
              </w:rPr>
              <w:t xml:space="preserve">, статей </w:t>
            </w:r>
            <w:hyperlink r:id="rId50" w:anchor="st_192" w:history="1">
              <w:r w:rsidRPr="00C716E9">
                <w:rPr>
                  <w:rStyle w:val="a8"/>
                  <w:rFonts w:ascii="Times New Roman" w:hAnsi="Times New Roman" w:cs="Times New Roman"/>
                  <w:color w:val="auto"/>
                  <w:sz w:val="24"/>
                  <w:szCs w:val="24"/>
                  <w:u w:val="none"/>
                </w:rPr>
                <w:t>192</w:t>
              </w:r>
            </w:hyperlink>
            <w:r w:rsidRPr="00C716E9">
              <w:rPr>
                <w:rFonts w:ascii="Times New Roman" w:hAnsi="Times New Roman" w:cs="Times New Roman"/>
                <w:sz w:val="24"/>
                <w:szCs w:val="24"/>
              </w:rPr>
              <w:t xml:space="preserve">, </w:t>
            </w:r>
            <w:hyperlink r:id="rId51" w:anchor="st_193" w:history="1">
              <w:r w:rsidRPr="00C716E9">
                <w:rPr>
                  <w:rStyle w:val="a8"/>
                  <w:rFonts w:ascii="Times New Roman" w:hAnsi="Times New Roman" w:cs="Times New Roman"/>
                  <w:b/>
                  <w:color w:val="auto"/>
                  <w:sz w:val="24"/>
                  <w:szCs w:val="24"/>
                  <w:u w:val="none"/>
                </w:rPr>
                <w:t>193</w:t>
              </w:r>
            </w:hyperlink>
            <w:r w:rsidRPr="00C716E9">
              <w:rPr>
                <w:rFonts w:ascii="Times New Roman" w:hAnsi="Times New Roman" w:cs="Times New Roman"/>
                <w:b/>
                <w:sz w:val="24"/>
                <w:szCs w:val="24"/>
              </w:rPr>
              <w:t xml:space="preserve"> и </w:t>
            </w:r>
            <w:hyperlink r:id="rId52" w:anchor="st_195" w:history="1">
              <w:r w:rsidRPr="00C716E9">
                <w:rPr>
                  <w:rStyle w:val="a8"/>
                  <w:rFonts w:ascii="Times New Roman" w:hAnsi="Times New Roman" w:cs="Times New Roman"/>
                  <w:b/>
                  <w:color w:val="auto"/>
                  <w:sz w:val="24"/>
                  <w:szCs w:val="24"/>
                  <w:u w:val="none"/>
                </w:rPr>
                <w:t>195</w:t>
              </w:r>
            </w:hyperlink>
            <w:r w:rsidRPr="00C716E9">
              <w:rPr>
                <w:rFonts w:ascii="Times New Roman" w:hAnsi="Times New Roman" w:cs="Times New Roman"/>
                <w:b/>
                <w:sz w:val="24"/>
                <w:szCs w:val="24"/>
              </w:rPr>
              <w:t>-</w:t>
            </w:r>
            <w:hyperlink r:id="rId53" w:anchor="st_200" w:history="1">
              <w:r w:rsidRPr="00C716E9">
                <w:rPr>
                  <w:rStyle w:val="a8"/>
                  <w:rFonts w:ascii="Times New Roman" w:hAnsi="Times New Roman" w:cs="Times New Roman"/>
                  <w:b/>
                  <w:color w:val="auto"/>
                  <w:sz w:val="24"/>
                  <w:szCs w:val="24"/>
                  <w:u w:val="none"/>
                </w:rPr>
                <w:t>200</w:t>
              </w:r>
            </w:hyperlink>
            <w:r w:rsidRPr="00C716E9">
              <w:rPr>
                <w:rFonts w:ascii="Times New Roman" w:hAnsi="Times New Roman" w:cs="Times New Roman"/>
                <w:sz w:val="24"/>
                <w:szCs w:val="24"/>
              </w:rPr>
              <w:t>, в течение пятнадцати календарных дней со дня получения постановления о наложении штрафа размеры штрафов уменьшаются на 70 процентов.</w:t>
            </w:r>
          </w:p>
          <w:p w14:paraId="0D280BCB" w14:textId="77777777" w:rsidR="009F39D5" w:rsidRPr="00C716E9" w:rsidRDefault="009F39D5" w:rsidP="00C716E9">
            <w:pPr>
              <w:ind w:firstLine="601"/>
              <w:jc w:val="both"/>
              <w:rPr>
                <w:rFonts w:ascii="Times New Roman" w:eastAsia="Times New Roman" w:hAnsi="Times New Roman" w:cs="Times New Roman"/>
                <w:b/>
                <w:bCs/>
              </w:rPr>
            </w:pPr>
          </w:p>
        </w:tc>
        <w:tc>
          <w:tcPr>
            <w:tcW w:w="7655" w:type="dxa"/>
            <w:shd w:val="clear" w:color="auto" w:fill="auto"/>
          </w:tcPr>
          <w:p w14:paraId="318D8623" w14:textId="77777777" w:rsidR="009F39D5" w:rsidRPr="00C716E9" w:rsidRDefault="009F39D5" w:rsidP="00C716E9">
            <w:pPr>
              <w:pStyle w:val="tkZagolovok5"/>
              <w:spacing w:before="0" w:after="0"/>
              <w:rPr>
                <w:rFonts w:ascii="Times New Roman" w:hAnsi="Times New Roman" w:cs="Times New Roman"/>
                <w:sz w:val="24"/>
                <w:szCs w:val="24"/>
              </w:rPr>
            </w:pPr>
            <w:r w:rsidRPr="00C716E9">
              <w:rPr>
                <w:rFonts w:ascii="Times New Roman" w:hAnsi="Times New Roman" w:cs="Times New Roman"/>
                <w:sz w:val="24"/>
                <w:szCs w:val="24"/>
              </w:rPr>
              <w:t>Статья 563. Срок и порядок исполнения постановления о наложении штрафа</w:t>
            </w:r>
          </w:p>
          <w:p w14:paraId="3D7A7D2E" w14:textId="52A5B306"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w:t>
            </w:r>
          </w:p>
          <w:p w14:paraId="1F212980" w14:textId="40564C81" w:rsidR="009F39D5" w:rsidRPr="00C716E9" w:rsidRDefault="009F39D5" w:rsidP="00C716E9">
            <w:pPr>
              <w:pStyle w:val="tkTekst"/>
              <w:spacing w:after="0"/>
              <w:rPr>
                <w:rFonts w:ascii="Times New Roman" w:hAnsi="Times New Roman" w:cs="Times New Roman"/>
                <w:sz w:val="24"/>
                <w:szCs w:val="24"/>
              </w:rPr>
            </w:pPr>
            <w:r w:rsidRPr="00C716E9">
              <w:rPr>
                <w:rFonts w:ascii="Times New Roman" w:hAnsi="Times New Roman" w:cs="Times New Roman"/>
                <w:sz w:val="24"/>
                <w:szCs w:val="24"/>
              </w:rPr>
              <w:t xml:space="preserve">5. В случае уплаты штрафов за правонарушения, предусмотренные </w:t>
            </w:r>
            <w:hyperlink r:id="rId54" w:anchor="g21" w:history="1">
              <w:r w:rsidRPr="00C716E9">
                <w:rPr>
                  <w:rStyle w:val="a8"/>
                  <w:rFonts w:ascii="Times New Roman" w:hAnsi="Times New Roman" w:cs="Times New Roman"/>
                  <w:b/>
                  <w:color w:val="auto"/>
                  <w:sz w:val="24"/>
                  <w:szCs w:val="24"/>
                  <w:u w:val="none"/>
                </w:rPr>
                <w:t>главами 21</w:t>
              </w:r>
            </w:hyperlink>
            <w:r w:rsidRPr="00C716E9">
              <w:rPr>
                <w:rFonts w:ascii="Times New Roman" w:hAnsi="Times New Roman" w:cs="Times New Roman"/>
                <w:b/>
                <w:sz w:val="24"/>
                <w:szCs w:val="24"/>
              </w:rPr>
              <w:t xml:space="preserve"> и 34, статьями 354</w:t>
            </w:r>
            <w:r w:rsidRPr="00C716E9">
              <w:rPr>
                <w:rFonts w:ascii="Times New Roman" w:hAnsi="Times New Roman" w:cs="Times New Roman"/>
                <w:sz w:val="24"/>
                <w:szCs w:val="24"/>
              </w:rPr>
              <w:t xml:space="preserve"> настоящего Кодекса, за исключением статей </w:t>
            </w:r>
            <w:hyperlink r:id="rId55" w:anchor="st_177" w:history="1">
              <w:r w:rsidRPr="00C716E9">
                <w:rPr>
                  <w:rStyle w:val="a8"/>
                  <w:rFonts w:ascii="Times New Roman" w:hAnsi="Times New Roman" w:cs="Times New Roman"/>
                  <w:color w:val="auto"/>
                  <w:sz w:val="24"/>
                  <w:szCs w:val="24"/>
                  <w:u w:val="none"/>
                </w:rPr>
                <w:t>177</w:t>
              </w:r>
            </w:hyperlink>
            <w:r w:rsidRPr="00C716E9">
              <w:rPr>
                <w:rFonts w:ascii="Times New Roman" w:hAnsi="Times New Roman" w:cs="Times New Roman"/>
                <w:sz w:val="24"/>
                <w:szCs w:val="24"/>
              </w:rPr>
              <w:t>-</w:t>
            </w:r>
            <w:hyperlink r:id="rId56" w:anchor="st_181" w:history="1">
              <w:r w:rsidRPr="00C716E9">
                <w:rPr>
                  <w:rStyle w:val="a8"/>
                  <w:rFonts w:ascii="Times New Roman" w:hAnsi="Times New Roman" w:cs="Times New Roman"/>
                  <w:color w:val="auto"/>
                  <w:sz w:val="24"/>
                  <w:szCs w:val="24"/>
                  <w:u w:val="none"/>
                </w:rPr>
                <w:t>181</w:t>
              </w:r>
            </w:hyperlink>
            <w:r w:rsidRPr="00C716E9">
              <w:rPr>
                <w:rFonts w:ascii="Times New Roman" w:hAnsi="Times New Roman" w:cs="Times New Roman"/>
                <w:sz w:val="24"/>
                <w:szCs w:val="24"/>
              </w:rPr>
              <w:t xml:space="preserve">, части 4 </w:t>
            </w:r>
            <w:hyperlink r:id="rId57" w:anchor="st_182" w:history="1">
              <w:r w:rsidRPr="00C716E9">
                <w:rPr>
                  <w:rStyle w:val="a8"/>
                  <w:rFonts w:ascii="Times New Roman" w:hAnsi="Times New Roman" w:cs="Times New Roman"/>
                  <w:color w:val="auto"/>
                  <w:sz w:val="24"/>
                  <w:szCs w:val="24"/>
                  <w:u w:val="none"/>
                </w:rPr>
                <w:t>статьи 182</w:t>
              </w:r>
            </w:hyperlink>
            <w:r w:rsidRPr="00C716E9">
              <w:rPr>
                <w:rFonts w:ascii="Times New Roman" w:hAnsi="Times New Roman" w:cs="Times New Roman"/>
                <w:sz w:val="24"/>
                <w:szCs w:val="24"/>
              </w:rPr>
              <w:t xml:space="preserve">, статей </w:t>
            </w:r>
            <w:hyperlink r:id="rId58" w:anchor="st_192" w:history="1">
              <w:r w:rsidRPr="00C716E9">
                <w:rPr>
                  <w:rStyle w:val="a8"/>
                  <w:rFonts w:ascii="Times New Roman" w:hAnsi="Times New Roman" w:cs="Times New Roman"/>
                  <w:color w:val="auto"/>
                  <w:sz w:val="24"/>
                  <w:szCs w:val="24"/>
                  <w:u w:val="none"/>
                </w:rPr>
                <w:t>192</w:t>
              </w:r>
            </w:hyperlink>
            <w:r w:rsidRPr="00C716E9">
              <w:rPr>
                <w:rFonts w:ascii="Times New Roman" w:hAnsi="Times New Roman" w:cs="Times New Roman"/>
                <w:sz w:val="24"/>
                <w:szCs w:val="24"/>
              </w:rPr>
              <w:t xml:space="preserve">, </w:t>
            </w:r>
            <w:hyperlink r:id="rId59" w:anchor="st_193" w:history="1">
              <w:r w:rsidRPr="00C716E9">
                <w:rPr>
                  <w:rStyle w:val="a8"/>
                  <w:rFonts w:ascii="Times New Roman" w:hAnsi="Times New Roman" w:cs="Times New Roman"/>
                  <w:b/>
                  <w:color w:val="auto"/>
                  <w:sz w:val="24"/>
                  <w:szCs w:val="24"/>
                  <w:u w:val="none"/>
                </w:rPr>
                <w:t>193</w:t>
              </w:r>
            </w:hyperlink>
            <w:r w:rsidRPr="00C716E9">
              <w:rPr>
                <w:rFonts w:ascii="Times New Roman" w:hAnsi="Times New Roman" w:cs="Times New Roman"/>
                <w:b/>
                <w:sz w:val="24"/>
                <w:szCs w:val="24"/>
              </w:rPr>
              <w:t xml:space="preserve">, </w:t>
            </w:r>
            <w:hyperlink r:id="rId60" w:anchor="st_195" w:history="1">
              <w:r w:rsidRPr="00C716E9">
                <w:rPr>
                  <w:rStyle w:val="a8"/>
                  <w:rFonts w:ascii="Times New Roman" w:hAnsi="Times New Roman" w:cs="Times New Roman"/>
                  <w:b/>
                  <w:color w:val="auto"/>
                  <w:sz w:val="24"/>
                  <w:szCs w:val="24"/>
                  <w:u w:val="none"/>
                </w:rPr>
                <w:t>195</w:t>
              </w:r>
            </w:hyperlink>
            <w:r w:rsidRPr="00C716E9">
              <w:rPr>
                <w:rFonts w:ascii="Times New Roman" w:hAnsi="Times New Roman" w:cs="Times New Roman"/>
                <w:b/>
                <w:sz w:val="24"/>
                <w:szCs w:val="24"/>
              </w:rPr>
              <w:t>-</w:t>
            </w:r>
            <w:hyperlink r:id="rId61" w:anchor="st_200" w:history="1">
              <w:r w:rsidRPr="00C716E9">
                <w:rPr>
                  <w:rStyle w:val="a8"/>
                  <w:rFonts w:ascii="Times New Roman" w:hAnsi="Times New Roman" w:cs="Times New Roman"/>
                  <w:b/>
                  <w:color w:val="auto"/>
                  <w:sz w:val="24"/>
                  <w:szCs w:val="24"/>
                  <w:u w:val="none"/>
                </w:rPr>
                <w:t>200</w:t>
              </w:r>
            </w:hyperlink>
            <w:r w:rsidRPr="00C716E9">
              <w:rPr>
                <w:rFonts w:ascii="Times New Roman" w:hAnsi="Times New Roman" w:cs="Times New Roman"/>
                <w:b/>
                <w:sz w:val="24"/>
                <w:szCs w:val="24"/>
              </w:rPr>
              <w:t xml:space="preserve">, </w:t>
            </w:r>
            <w:r w:rsidRPr="00C716E9">
              <w:rPr>
                <w:rFonts w:ascii="Times New Roman" w:hAnsi="Times New Roman" w:cs="Times New Roman"/>
                <w:b/>
                <w:bCs/>
                <w:sz w:val="24"/>
                <w:szCs w:val="24"/>
              </w:rPr>
              <w:t>309</w:t>
            </w:r>
            <w:r w:rsidRPr="00C716E9">
              <w:rPr>
                <w:rFonts w:ascii="Times New Roman" w:hAnsi="Times New Roman" w:cs="Times New Roman"/>
                <w:b/>
                <w:bCs/>
                <w:sz w:val="24"/>
                <w:szCs w:val="24"/>
                <w:vertAlign w:val="superscript"/>
              </w:rPr>
              <w:t>1</w:t>
            </w:r>
            <w:r w:rsidRPr="00C716E9">
              <w:rPr>
                <w:rFonts w:ascii="Times New Roman" w:hAnsi="Times New Roman" w:cs="Times New Roman"/>
                <w:b/>
                <w:sz w:val="24"/>
                <w:szCs w:val="24"/>
              </w:rPr>
              <w:t>, 310, 312 – 316, частей 5 и 6 статьи 318, 320, 323, 324 и 325</w:t>
            </w:r>
            <w:r w:rsidRPr="00C716E9">
              <w:rPr>
                <w:rFonts w:ascii="Times New Roman" w:hAnsi="Times New Roman" w:cs="Times New Roman"/>
                <w:sz w:val="24"/>
                <w:szCs w:val="24"/>
              </w:rPr>
              <w:t xml:space="preserve"> в течение пятнадцати календарных дней со дня получения постановления о наложении штрафа размеры штрафов уменьшаются на 70 процентов.</w:t>
            </w:r>
          </w:p>
          <w:p w14:paraId="54591FDF" w14:textId="77777777" w:rsidR="009F39D5" w:rsidRPr="00C716E9" w:rsidRDefault="009F39D5" w:rsidP="00C716E9">
            <w:pPr>
              <w:ind w:firstLine="601"/>
              <w:jc w:val="both"/>
              <w:rPr>
                <w:rFonts w:ascii="Times New Roman" w:eastAsia="Times New Roman" w:hAnsi="Times New Roman" w:cs="Times New Roman"/>
                <w:b/>
                <w:bCs/>
              </w:rPr>
            </w:pPr>
          </w:p>
        </w:tc>
      </w:tr>
    </w:tbl>
    <w:p w14:paraId="76BBAD5D" w14:textId="77777777" w:rsidR="00C07AF8" w:rsidRPr="00C716E9" w:rsidRDefault="00C07AF8" w:rsidP="00C716E9">
      <w:pPr>
        <w:spacing w:after="0"/>
        <w:jc w:val="center"/>
        <w:rPr>
          <w:sz w:val="24"/>
          <w:szCs w:val="24"/>
        </w:rPr>
      </w:pPr>
    </w:p>
    <w:p w14:paraId="18F6AEB1" w14:textId="77777777" w:rsidR="00957F26" w:rsidRPr="00C716E9" w:rsidRDefault="00957F26" w:rsidP="00C716E9">
      <w:pPr>
        <w:spacing w:after="0"/>
        <w:jc w:val="center"/>
        <w:rPr>
          <w:sz w:val="24"/>
          <w:szCs w:val="24"/>
        </w:rPr>
      </w:pPr>
    </w:p>
    <w:p w14:paraId="4A9870FA" w14:textId="77777777" w:rsidR="00BA3A3B" w:rsidRPr="000E56E2" w:rsidRDefault="00BA3A3B" w:rsidP="00C716E9">
      <w:pPr>
        <w:spacing w:after="0" w:line="240" w:lineRule="auto"/>
        <w:ind w:left="426" w:firstLine="708"/>
        <w:contextualSpacing/>
        <w:rPr>
          <w:rFonts w:ascii="Times New Roman" w:hAnsi="Times New Roman" w:cs="Times New Roman"/>
          <w:b/>
          <w:sz w:val="24"/>
          <w:szCs w:val="24"/>
        </w:rPr>
      </w:pPr>
      <w:r w:rsidRPr="00C716E9">
        <w:rPr>
          <w:rFonts w:ascii="Times New Roman" w:hAnsi="Times New Roman" w:cs="Times New Roman"/>
          <w:b/>
          <w:sz w:val="24"/>
          <w:szCs w:val="24"/>
        </w:rPr>
        <w:t xml:space="preserve">Министр </w:t>
      </w:r>
      <w:r w:rsidRPr="00C716E9">
        <w:rPr>
          <w:rFonts w:ascii="Times New Roman" w:hAnsi="Times New Roman" w:cs="Times New Roman"/>
          <w:b/>
          <w:sz w:val="24"/>
          <w:szCs w:val="24"/>
        </w:rPr>
        <w:tab/>
      </w:r>
      <w:r w:rsidRPr="00C716E9">
        <w:rPr>
          <w:rFonts w:ascii="Times New Roman" w:hAnsi="Times New Roman" w:cs="Times New Roman"/>
          <w:b/>
          <w:sz w:val="24"/>
          <w:szCs w:val="24"/>
        </w:rPr>
        <w:tab/>
      </w:r>
      <w:r w:rsidRPr="00C716E9">
        <w:rPr>
          <w:rFonts w:ascii="Times New Roman" w:hAnsi="Times New Roman" w:cs="Times New Roman"/>
          <w:b/>
          <w:sz w:val="24"/>
          <w:szCs w:val="24"/>
        </w:rPr>
        <w:tab/>
      </w:r>
      <w:r w:rsidRPr="00C716E9">
        <w:rPr>
          <w:rFonts w:ascii="Times New Roman" w:hAnsi="Times New Roman" w:cs="Times New Roman"/>
          <w:b/>
          <w:sz w:val="24"/>
          <w:szCs w:val="24"/>
        </w:rPr>
        <w:tab/>
      </w:r>
      <w:r w:rsidRPr="00C716E9">
        <w:rPr>
          <w:rFonts w:ascii="Times New Roman" w:hAnsi="Times New Roman" w:cs="Times New Roman"/>
          <w:b/>
          <w:sz w:val="24"/>
          <w:szCs w:val="24"/>
        </w:rPr>
        <w:tab/>
      </w:r>
      <w:r w:rsidRPr="00C716E9">
        <w:rPr>
          <w:rFonts w:ascii="Times New Roman" w:hAnsi="Times New Roman" w:cs="Times New Roman"/>
          <w:b/>
          <w:sz w:val="24"/>
          <w:szCs w:val="24"/>
        </w:rPr>
        <w:tab/>
      </w:r>
      <w:r w:rsidRPr="00C716E9">
        <w:rPr>
          <w:rFonts w:ascii="Times New Roman" w:hAnsi="Times New Roman" w:cs="Times New Roman"/>
          <w:b/>
          <w:sz w:val="24"/>
          <w:szCs w:val="24"/>
        </w:rPr>
        <w:tab/>
      </w:r>
      <w:r w:rsidRPr="00C716E9">
        <w:rPr>
          <w:rFonts w:ascii="Times New Roman" w:hAnsi="Times New Roman" w:cs="Times New Roman"/>
          <w:b/>
          <w:sz w:val="24"/>
          <w:szCs w:val="24"/>
        </w:rPr>
        <w:tab/>
        <w:t xml:space="preserve">        </w:t>
      </w:r>
      <w:r w:rsidRPr="00C716E9">
        <w:rPr>
          <w:rFonts w:ascii="Times New Roman" w:hAnsi="Times New Roman" w:cs="Times New Roman"/>
          <w:b/>
          <w:sz w:val="24"/>
          <w:szCs w:val="24"/>
        </w:rPr>
        <w:tab/>
      </w:r>
      <w:r w:rsidRPr="00C716E9">
        <w:rPr>
          <w:rFonts w:ascii="Times New Roman" w:hAnsi="Times New Roman" w:cs="Times New Roman"/>
          <w:b/>
          <w:sz w:val="24"/>
          <w:szCs w:val="24"/>
        </w:rPr>
        <w:tab/>
      </w:r>
      <w:r w:rsidRPr="00C716E9">
        <w:rPr>
          <w:rFonts w:ascii="Times New Roman" w:hAnsi="Times New Roman" w:cs="Times New Roman"/>
          <w:b/>
          <w:sz w:val="24"/>
          <w:szCs w:val="24"/>
        </w:rPr>
        <w:tab/>
      </w:r>
      <w:r w:rsidRPr="00C716E9">
        <w:rPr>
          <w:rFonts w:ascii="Times New Roman" w:hAnsi="Times New Roman" w:cs="Times New Roman"/>
          <w:b/>
          <w:sz w:val="24"/>
          <w:szCs w:val="24"/>
        </w:rPr>
        <w:tab/>
      </w:r>
      <w:r w:rsidRPr="00C716E9">
        <w:rPr>
          <w:rFonts w:ascii="Times New Roman" w:hAnsi="Times New Roman" w:cs="Times New Roman"/>
          <w:b/>
          <w:sz w:val="24"/>
          <w:szCs w:val="24"/>
        </w:rPr>
        <w:tab/>
      </w:r>
      <w:proofErr w:type="spellStart"/>
      <w:r w:rsidRPr="00C716E9">
        <w:rPr>
          <w:rFonts w:ascii="Times New Roman" w:hAnsi="Times New Roman" w:cs="Times New Roman"/>
          <w:b/>
          <w:sz w:val="24"/>
          <w:szCs w:val="24"/>
        </w:rPr>
        <w:t>Д.Дж.Амангельдиев</w:t>
      </w:r>
      <w:proofErr w:type="spellEnd"/>
    </w:p>
    <w:p w14:paraId="5532F4E5" w14:textId="77777777" w:rsidR="00BA3A3B" w:rsidRPr="000E56E2" w:rsidRDefault="00BA3A3B" w:rsidP="00C716E9">
      <w:pPr>
        <w:spacing w:after="0" w:line="240" w:lineRule="auto"/>
        <w:contextualSpacing/>
        <w:jc w:val="center"/>
        <w:rPr>
          <w:rFonts w:ascii="Times New Roman" w:hAnsi="Times New Roman" w:cs="Times New Roman"/>
          <w:b/>
          <w:sz w:val="24"/>
          <w:szCs w:val="24"/>
        </w:rPr>
      </w:pPr>
    </w:p>
    <w:sectPr w:rsidR="00BA3A3B" w:rsidRPr="000E56E2" w:rsidSect="006D27E6">
      <w:pgSz w:w="16838" w:h="11906" w:orient="landscape"/>
      <w:pgMar w:top="1701"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1224B"/>
    <w:multiLevelType w:val="hybridMultilevel"/>
    <w:tmpl w:val="510A613E"/>
    <w:lvl w:ilvl="0" w:tplc="B54CB2A0">
      <w:start w:val="1"/>
      <w:numFmt w:val="decimal"/>
      <w:lvlText w:val="%1."/>
      <w:lvlJc w:val="left"/>
      <w:pPr>
        <w:ind w:left="539" w:hanging="510"/>
      </w:pPr>
      <w:rPr>
        <w:rFonts w:hint="default"/>
      </w:rPr>
    </w:lvl>
    <w:lvl w:ilvl="1" w:tplc="04190019" w:tentative="1">
      <w:start w:val="1"/>
      <w:numFmt w:val="lowerLetter"/>
      <w:lvlText w:val="%2."/>
      <w:lvlJc w:val="left"/>
      <w:pPr>
        <w:ind w:left="1109" w:hanging="360"/>
      </w:pPr>
    </w:lvl>
    <w:lvl w:ilvl="2" w:tplc="0419001B" w:tentative="1">
      <w:start w:val="1"/>
      <w:numFmt w:val="lowerRoman"/>
      <w:lvlText w:val="%3."/>
      <w:lvlJc w:val="right"/>
      <w:pPr>
        <w:ind w:left="1829" w:hanging="180"/>
      </w:pPr>
    </w:lvl>
    <w:lvl w:ilvl="3" w:tplc="0419000F" w:tentative="1">
      <w:start w:val="1"/>
      <w:numFmt w:val="decimal"/>
      <w:lvlText w:val="%4."/>
      <w:lvlJc w:val="left"/>
      <w:pPr>
        <w:ind w:left="2549" w:hanging="360"/>
      </w:pPr>
    </w:lvl>
    <w:lvl w:ilvl="4" w:tplc="04190019" w:tentative="1">
      <w:start w:val="1"/>
      <w:numFmt w:val="lowerLetter"/>
      <w:lvlText w:val="%5."/>
      <w:lvlJc w:val="left"/>
      <w:pPr>
        <w:ind w:left="3269" w:hanging="360"/>
      </w:pPr>
    </w:lvl>
    <w:lvl w:ilvl="5" w:tplc="0419001B" w:tentative="1">
      <w:start w:val="1"/>
      <w:numFmt w:val="lowerRoman"/>
      <w:lvlText w:val="%6."/>
      <w:lvlJc w:val="right"/>
      <w:pPr>
        <w:ind w:left="3989" w:hanging="180"/>
      </w:pPr>
    </w:lvl>
    <w:lvl w:ilvl="6" w:tplc="0419000F" w:tentative="1">
      <w:start w:val="1"/>
      <w:numFmt w:val="decimal"/>
      <w:lvlText w:val="%7."/>
      <w:lvlJc w:val="left"/>
      <w:pPr>
        <w:ind w:left="4709" w:hanging="360"/>
      </w:pPr>
    </w:lvl>
    <w:lvl w:ilvl="7" w:tplc="04190019" w:tentative="1">
      <w:start w:val="1"/>
      <w:numFmt w:val="lowerLetter"/>
      <w:lvlText w:val="%8."/>
      <w:lvlJc w:val="left"/>
      <w:pPr>
        <w:ind w:left="5429" w:hanging="360"/>
      </w:pPr>
    </w:lvl>
    <w:lvl w:ilvl="8" w:tplc="0419001B" w:tentative="1">
      <w:start w:val="1"/>
      <w:numFmt w:val="lowerRoman"/>
      <w:lvlText w:val="%9."/>
      <w:lvlJc w:val="right"/>
      <w:pPr>
        <w:ind w:left="6149" w:hanging="180"/>
      </w:pPr>
    </w:lvl>
  </w:abstractNum>
  <w:abstractNum w:abstractNumId="1" w15:restartNumberingAfterBreak="0">
    <w:nsid w:val="011C3EB8"/>
    <w:multiLevelType w:val="hybridMultilevel"/>
    <w:tmpl w:val="28F49FAC"/>
    <w:lvl w:ilvl="0" w:tplc="313888A2">
      <w:start w:val="1"/>
      <w:numFmt w:val="decimal"/>
      <w:lvlText w:val="%1."/>
      <w:lvlJc w:val="left"/>
      <w:pPr>
        <w:ind w:left="1324" w:hanging="615"/>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045A1BF6"/>
    <w:multiLevelType w:val="hybridMultilevel"/>
    <w:tmpl w:val="501A857A"/>
    <w:lvl w:ilvl="0" w:tplc="EA9E6190">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73830D0"/>
    <w:multiLevelType w:val="hybridMultilevel"/>
    <w:tmpl w:val="61DC8A0C"/>
    <w:lvl w:ilvl="0" w:tplc="3536D95A">
      <w:start w:val="1"/>
      <w:numFmt w:val="russianLower"/>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4" w15:restartNumberingAfterBreak="0">
    <w:nsid w:val="08136B6A"/>
    <w:multiLevelType w:val="hybridMultilevel"/>
    <w:tmpl w:val="F3605EA8"/>
    <w:lvl w:ilvl="0" w:tplc="7E0AA9EA">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08EB60A0"/>
    <w:multiLevelType w:val="hybridMultilevel"/>
    <w:tmpl w:val="2B4C7584"/>
    <w:lvl w:ilvl="0" w:tplc="04190011">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6" w15:restartNumberingAfterBreak="0">
    <w:nsid w:val="13EC78B1"/>
    <w:multiLevelType w:val="hybridMultilevel"/>
    <w:tmpl w:val="42A07F6C"/>
    <w:lvl w:ilvl="0" w:tplc="5BF42F12">
      <w:start w:val="1"/>
      <w:numFmt w:val="decimal"/>
      <w:lvlText w:val="%1)"/>
      <w:lvlJc w:val="left"/>
      <w:pPr>
        <w:ind w:left="1242" w:hanging="630"/>
      </w:pPr>
      <w:rPr>
        <w:rFonts w:hint="default"/>
      </w:rPr>
    </w:lvl>
    <w:lvl w:ilvl="1" w:tplc="04190019" w:tentative="1">
      <w:start w:val="1"/>
      <w:numFmt w:val="lowerLetter"/>
      <w:lvlText w:val="%2."/>
      <w:lvlJc w:val="left"/>
      <w:pPr>
        <w:ind w:left="1692" w:hanging="360"/>
      </w:pPr>
    </w:lvl>
    <w:lvl w:ilvl="2" w:tplc="0419001B" w:tentative="1">
      <w:start w:val="1"/>
      <w:numFmt w:val="lowerRoman"/>
      <w:lvlText w:val="%3."/>
      <w:lvlJc w:val="right"/>
      <w:pPr>
        <w:ind w:left="2412" w:hanging="180"/>
      </w:pPr>
    </w:lvl>
    <w:lvl w:ilvl="3" w:tplc="0419000F" w:tentative="1">
      <w:start w:val="1"/>
      <w:numFmt w:val="decimal"/>
      <w:lvlText w:val="%4."/>
      <w:lvlJc w:val="left"/>
      <w:pPr>
        <w:ind w:left="3132" w:hanging="360"/>
      </w:pPr>
    </w:lvl>
    <w:lvl w:ilvl="4" w:tplc="04190019" w:tentative="1">
      <w:start w:val="1"/>
      <w:numFmt w:val="lowerLetter"/>
      <w:lvlText w:val="%5."/>
      <w:lvlJc w:val="left"/>
      <w:pPr>
        <w:ind w:left="3852" w:hanging="360"/>
      </w:pPr>
    </w:lvl>
    <w:lvl w:ilvl="5" w:tplc="0419001B" w:tentative="1">
      <w:start w:val="1"/>
      <w:numFmt w:val="lowerRoman"/>
      <w:lvlText w:val="%6."/>
      <w:lvlJc w:val="right"/>
      <w:pPr>
        <w:ind w:left="4572" w:hanging="180"/>
      </w:pPr>
    </w:lvl>
    <w:lvl w:ilvl="6" w:tplc="0419000F" w:tentative="1">
      <w:start w:val="1"/>
      <w:numFmt w:val="decimal"/>
      <w:lvlText w:val="%7."/>
      <w:lvlJc w:val="left"/>
      <w:pPr>
        <w:ind w:left="5292" w:hanging="360"/>
      </w:pPr>
    </w:lvl>
    <w:lvl w:ilvl="7" w:tplc="04190019" w:tentative="1">
      <w:start w:val="1"/>
      <w:numFmt w:val="lowerLetter"/>
      <w:lvlText w:val="%8."/>
      <w:lvlJc w:val="left"/>
      <w:pPr>
        <w:ind w:left="6012" w:hanging="360"/>
      </w:pPr>
    </w:lvl>
    <w:lvl w:ilvl="8" w:tplc="0419001B" w:tentative="1">
      <w:start w:val="1"/>
      <w:numFmt w:val="lowerRoman"/>
      <w:lvlText w:val="%9."/>
      <w:lvlJc w:val="right"/>
      <w:pPr>
        <w:ind w:left="6732" w:hanging="180"/>
      </w:pPr>
    </w:lvl>
  </w:abstractNum>
  <w:abstractNum w:abstractNumId="7" w15:restartNumberingAfterBreak="0">
    <w:nsid w:val="14E42CCA"/>
    <w:multiLevelType w:val="hybridMultilevel"/>
    <w:tmpl w:val="242274DE"/>
    <w:lvl w:ilvl="0" w:tplc="A758893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1DE47A2B"/>
    <w:multiLevelType w:val="hybridMultilevel"/>
    <w:tmpl w:val="73924332"/>
    <w:lvl w:ilvl="0" w:tplc="F9082C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29C7EA8"/>
    <w:multiLevelType w:val="hybridMultilevel"/>
    <w:tmpl w:val="28F49FAC"/>
    <w:lvl w:ilvl="0" w:tplc="313888A2">
      <w:start w:val="1"/>
      <w:numFmt w:val="decimal"/>
      <w:lvlText w:val="%1."/>
      <w:lvlJc w:val="left"/>
      <w:pPr>
        <w:ind w:left="1324" w:hanging="615"/>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15:restartNumberingAfterBreak="0">
    <w:nsid w:val="23E37D82"/>
    <w:multiLevelType w:val="hybridMultilevel"/>
    <w:tmpl w:val="28F49FAC"/>
    <w:lvl w:ilvl="0" w:tplc="313888A2">
      <w:start w:val="1"/>
      <w:numFmt w:val="decimal"/>
      <w:lvlText w:val="%1."/>
      <w:lvlJc w:val="left"/>
      <w:pPr>
        <w:ind w:left="1324" w:hanging="615"/>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15:restartNumberingAfterBreak="0">
    <w:nsid w:val="25A61084"/>
    <w:multiLevelType w:val="hybridMultilevel"/>
    <w:tmpl w:val="61DC8A0C"/>
    <w:lvl w:ilvl="0" w:tplc="3536D95A">
      <w:start w:val="1"/>
      <w:numFmt w:val="russianLower"/>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2" w15:restartNumberingAfterBreak="0">
    <w:nsid w:val="2AAD6FF8"/>
    <w:multiLevelType w:val="hybridMultilevel"/>
    <w:tmpl w:val="ACC6BEDA"/>
    <w:lvl w:ilvl="0" w:tplc="3536D95A">
      <w:start w:val="1"/>
      <w:numFmt w:val="russianLower"/>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13" w15:restartNumberingAfterBreak="0">
    <w:nsid w:val="3B4E5A54"/>
    <w:multiLevelType w:val="hybridMultilevel"/>
    <w:tmpl w:val="2B420D40"/>
    <w:lvl w:ilvl="0" w:tplc="FAD4467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15:restartNumberingAfterBreak="0">
    <w:nsid w:val="3F8F22A6"/>
    <w:multiLevelType w:val="hybridMultilevel"/>
    <w:tmpl w:val="EB76B5A2"/>
    <w:lvl w:ilvl="0" w:tplc="1AD2650E">
      <w:start w:val="1"/>
      <w:numFmt w:val="decimal"/>
      <w:lvlText w:val="%1)"/>
      <w:lvlJc w:val="left"/>
      <w:pPr>
        <w:ind w:left="928"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15" w15:restartNumberingAfterBreak="0">
    <w:nsid w:val="42644034"/>
    <w:multiLevelType w:val="hybridMultilevel"/>
    <w:tmpl w:val="9ED60D0A"/>
    <w:lvl w:ilvl="0" w:tplc="7242E512">
      <w:start w:val="1"/>
      <w:numFmt w:val="russianLower"/>
      <w:lvlText w:val="%1)"/>
      <w:lvlJc w:val="left"/>
      <w:pPr>
        <w:ind w:left="393" w:hanging="360"/>
      </w:pPr>
      <w:rPr>
        <w:rFonts w:hint="default"/>
      </w:rPr>
    </w:lvl>
    <w:lvl w:ilvl="1" w:tplc="04190019">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16" w15:restartNumberingAfterBreak="0">
    <w:nsid w:val="43EB5541"/>
    <w:multiLevelType w:val="hybridMultilevel"/>
    <w:tmpl w:val="9598786A"/>
    <w:lvl w:ilvl="0" w:tplc="F85688C6">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15:restartNumberingAfterBreak="0">
    <w:nsid w:val="448A1862"/>
    <w:multiLevelType w:val="hybridMultilevel"/>
    <w:tmpl w:val="C8FABAC4"/>
    <w:lvl w:ilvl="0" w:tplc="7D06C9D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8" w15:restartNumberingAfterBreak="0">
    <w:nsid w:val="4A206757"/>
    <w:multiLevelType w:val="hybridMultilevel"/>
    <w:tmpl w:val="9F32EA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2C35A4"/>
    <w:multiLevelType w:val="hybridMultilevel"/>
    <w:tmpl w:val="279A8BD2"/>
    <w:lvl w:ilvl="0" w:tplc="29DC48E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5A5D7E44"/>
    <w:multiLevelType w:val="hybridMultilevel"/>
    <w:tmpl w:val="2B4C7584"/>
    <w:lvl w:ilvl="0" w:tplc="04190011">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21" w15:restartNumberingAfterBreak="0">
    <w:nsid w:val="5D217591"/>
    <w:multiLevelType w:val="hybridMultilevel"/>
    <w:tmpl w:val="4A667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013D34"/>
    <w:multiLevelType w:val="hybridMultilevel"/>
    <w:tmpl w:val="ACC6BEDA"/>
    <w:lvl w:ilvl="0" w:tplc="3536D95A">
      <w:start w:val="1"/>
      <w:numFmt w:val="russianLower"/>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23" w15:restartNumberingAfterBreak="0">
    <w:nsid w:val="6B2A6E73"/>
    <w:multiLevelType w:val="hybridMultilevel"/>
    <w:tmpl w:val="A9EAF8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665020"/>
    <w:multiLevelType w:val="hybridMultilevel"/>
    <w:tmpl w:val="4E184C0A"/>
    <w:lvl w:ilvl="0" w:tplc="04190011">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25" w15:restartNumberingAfterBreak="0">
    <w:nsid w:val="752E3F59"/>
    <w:multiLevelType w:val="hybridMultilevel"/>
    <w:tmpl w:val="16587410"/>
    <w:lvl w:ilvl="0" w:tplc="E7D8F712">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97E1B8E"/>
    <w:multiLevelType w:val="hybridMultilevel"/>
    <w:tmpl w:val="61DC8A0C"/>
    <w:lvl w:ilvl="0" w:tplc="3536D95A">
      <w:start w:val="1"/>
      <w:numFmt w:val="russianLower"/>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27" w15:restartNumberingAfterBreak="0">
    <w:nsid w:val="7AFF6B79"/>
    <w:multiLevelType w:val="hybridMultilevel"/>
    <w:tmpl w:val="4E184C0A"/>
    <w:lvl w:ilvl="0" w:tplc="04190011">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28" w15:restartNumberingAfterBreak="0">
    <w:nsid w:val="7B216327"/>
    <w:multiLevelType w:val="hybridMultilevel"/>
    <w:tmpl w:val="4C782F44"/>
    <w:lvl w:ilvl="0" w:tplc="3536D95A">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num w:numId="1">
    <w:abstractNumId w:val="18"/>
  </w:num>
  <w:num w:numId="2">
    <w:abstractNumId w:val="7"/>
  </w:num>
  <w:num w:numId="3">
    <w:abstractNumId w:val="13"/>
  </w:num>
  <w:num w:numId="4">
    <w:abstractNumId w:val="6"/>
  </w:num>
  <w:num w:numId="5">
    <w:abstractNumId w:val="9"/>
  </w:num>
  <w:num w:numId="6">
    <w:abstractNumId w:val="10"/>
  </w:num>
  <w:num w:numId="7">
    <w:abstractNumId w:val="1"/>
  </w:num>
  <w:num w:numId="8">
    <w:abstractNumId w:val="11"/>
  </w:num>
  <w:num w:numId="9">
    <w:abstractNumId w:val="4"/>
  </w:num>
  <w:num w:numId="10">
    <w:abstractNumId w:val="0"/>
  </w:num>
  <w:num w:numId="11">
    <w:abstractNumId w:val="2"/>
  </w:num>
  <w:num w:numId="12">
    <w:abstractNumId w:val="19"/>
  </w:num>
  <w:num w:numId="13">
    <w:abstractNumId w:val="21"/>
  </w:num>
  <w:num w:numId="14">
    <w:abstractNumId w:val="8"/>
  </w:num>
  <w:num w:numId="15">
    <w:abstractNumId w:val="17"/>
  </w:num>
  <w:num w:numId="16">
    <w:abstractNumId w:val="14"/>
  </w:num>
  <w:num w:numId="17">
    <w:abstractNumId w:val="28"/>
  </w:num>
  <w:num w:numId="18">
    <w:abstractNumId w:val="5"/>
  </w:num>
  <w:num w:numId="19">
    <w:abstractNumId w:val="12"/>
  </w:num>
  <w:num w:numId="20">
    <w:abstractNumId w:val="24"/>
  </w:num>
  <w:num w:numId="21">
    <w:abstractNumId w:val="15"/>
  </w:num>
  <w:num w:numId="22">
    <w:abstractNumId w:val="22"/>
  </w:num>
  <w:num w:numId="23">
    <w:abstractNumId w:val="27"/>
  </w:num>
  <w:num w:numId="24">
    <w:abstractNumId w:val="20"/>
  </w:num>
  <w:num w:numId="25">
    <w:abstractNumId w:val="3"/>
  </w:num>
  <w:num w:numId="26">
    <w:abstractNumId w:val="26"/>
  </w:num>
  <w:num w:numId="27">
    <w:abstractNumId w:val="25"/>
  </w:num>
  <w:num w:numId="28">
    <w:abstractNumId w:val="23"/>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3DAA"/>
    <w:rsid w:val="00001F0D"/>
    <w:rsid w:val="000074E9"/>
    <w:rsid w:val="0001392C"/>
    <w:rsid w:val="000175AB"/>
    <w:rsid w:val="000177FB"/>
    <w:rsid w:val="00020A0F"/>
    <w:rsid w:val="00020B1D"/>
    <w:rsid w:val="00022F91"/>
    <w:rsid w:val="0002414C"/>
    <w:rsid w:val="0002426E"/>
    <w:rsid w:val="000259F8"/>
    <w:rsid w:val="00026FC6"/>
    <w:rsid w:val="0003054F"/>
    <w:rsid w:val="000305EB"/>
    <w:rsid w:val="000314B8"/>
    <w:rsid w:val="00032E53"/>
    <w:rsid w:val="0003673D"/>
    <w:rsid w:val="00041022"/>
    <w:rsid w:val="00041BE3"/>
    <w:rsid w:val="00043DD2"/>
    <w:rsid w:val="00044809"/>
    <w:rsid w:val="00046673"/>
    <w:rsid w:val="00053420"/>
    <w:rsid w:val="00055BFE"/>
    <w:rsid w:val="000563BB"/>
    <w:rsid w:val="00056E1A"/>
    <w:rsid w:val="0006020E"/>
    <w:rsid w:val="0006259B"/>
    <w:rsid w:val="00065723"/>
    <w:rsid w:val="00066AE0"/>
    <w:rsid w:val="00066CFB"/>
    <w:rsid w:val="00073164"/>
    <w:rsid w:val="00083CB7"/>
    <w:rsid w:val="00084448"/>
    <w:rsid w:val="00084843"/>
    <w:rsid w:val="00085D03"/>
    <w:rsid w:val="000866BD"/>
    <w:rsid w:val="000867E8"/>
    <w:rsid w:val="00090DE7"/>
    <w:rsid w:val="00094F19"/>
    <w:rsid w:val="0009735C"/>
    <w:rsid w:val="00097F58"/>
    <w:rsid w:val="000A5C17"/>
    <w:rsid w:val="000B095A"/>
    <w:rsid w:val="000B0D00"/>
    <w:rsid w:val="000B49F8"/>
    <w:rsid w:val="000B649B"/>
    <w:rsid w:val="000B6C7D"/>
    <w:rsid w:val="000B6DA4"/>
    <w:rsid w:val="000C0A11"/>
    <w:rsid w:val="000C2A21"/>
    <w:rsid w:val="000C366A"/>
    <w:rsid w:val="000D0E48"/>
    <w:rsid w:val="000D263C"/>
    <w:rsid w:val="000D2E65"/>
    <w:rsid w:val="000D2EBF"/>
    <w:rsid w:val="000D4717"/>
    <w:rsid w:val="000D6A41"/>
    <w:rsid w:val="000E3AEE"/>
    <w:rsid w:val="000E56E2"/>
    <w:rsid w:val="000E5722"/>
    <w:rsid w:val="000F043A"/>
    <w:rsid w:val="000F087C"/>
    <w:rsid w:val="000F0DAE"/>
    <w:rsid w:val="000F1544"/>
    <w:rsid w:val="0010141C"/>
    <w:rsid w:val="0010149C"/>
    <w:rsid w:val="00101789"/>
    <w:rsid w:val="00103F9F"/>
    <w:rsid w:val="00113CB6"/>
    <w:rsid w:val="0011452A"/>
    <w:rsid w:val="00115B21"/>
    <w:rsid w:val="00115E0B"/>
    <w:rsid w:val="0012107D"/>
    <w:rsid w:val="00124F1B"/>
    <w:rsid w:val="001258D8"/>
    <w:rsid w:val="00126A69"/>
    <w:rsid w:val="00130087"/>
    <w:rsid w:val="00130811"/>
    <w:rsid w:val="0013147F"/>
    <w:rsid w:val="00132685"/>
    <w:rsid w:val="00137949"/>
    <w:rsid w:val="001405D9"/>
    <w:rsid w:val="00140F4F"/>
    <w:rsid w:val="00141264"/>
    <w:rsid w:val="00141376"/>
    <w:rsid w:val="00147BAF"/>
    <w:rsid w:val="00152042"/>
    <w:rsid w:val="00153284"/>
    <w:rsid w:val="00153E40"/>
    <w:rsid w:val="0015695B"/>
    <w:rsid w:val="00161851"/>
    <w:rsid w:val="00165E67"/>
    <w:rsid w:val="001716A5"/>
    <w:rsid w:val="00175A46"/>
    <w:rsid w:val="00175C26"/>
    <w:rsid w:val="001808AD"/>
    <w:rsid w:val="0018094D"/>
    <w:rsid w:val="00182836"/>
    <w:rsid w:val="001933AF"/>
    <w:rsid w:val="001954A9"/>
    <w:rsid w:val="001964D1"/>
    <w:rsid w:val="0019660F"/>
    <w:rsid w:val="001A09D1"/>
    <w:rsid w:val="001A2FC4"/>
    <w:rsid w:val="001A3FF4"/>
    <w:rsid w:val="001A5CE3"/>
    <w:rsid w:val="001A5D71"/>
    <w:rsid w:val="001A6148"/>
    <w:rsid w:val="001B29F0"/>
    <w:rsid w:val="001B3A84"/>
    <w:rsid w:val="001B47C2"/>
    <w:rsid w:val="001C33FE"/>
    <w:rsid w:val="001C4891"/>
    <w:rsid w:val="001C4FE1"/>
    <w:rsid w:val="001C63E9"/>
    <w:rsid w:val="001C7876"/>
    <w:rsid w:val="001D2A7F"/>
    <w:rsid w:val="001D59A3"/>
    <w:rsid w:val="001D71E5"/>
    <w:rsid w:val="001D7968"/>
    <w:rsid w:val="001E2E50"/>
    <w:rsid w:val="001E3138"/>
    <w:rsid w:val="001E4B12"/>
    <w:rsid w:val="001E5778"/>
    <w:rsid w:val="001E7FDA"/>
    <w:rsid w:val="001F074A"/>
    <w:rsid w:val="001F3F9E"/>
    <w:rsid w:val="001F44E1"/>
    <w:rsid w:val="001F5147"/>
    <w:rsid w:val="001F5AF3"/>
    <w:rsid w:val="00202910"/>
    <w:rsid w:val="0020353C"/>
    <w:rsid w:val="00203794"/>
    <w:rsid w:val="00205F30"/>
    <w:rsid w:val="00206560"/>
    <w:rsid w:val="00211E68"/>
    <w:rsid w:val="0021581D"/>
    <w:rsid w:val="00215AC7"/>
    <w:rsid w:val="00222669"/>
    <w:rsid w:val="002226F7"/>
    <w:rsid w:val="002254D2"/>
    <w:rsid w:val="00225FA8"/>
    <w:rsid w:val="00226BA8"/>
    <w:rsid w:val="00240E27"/>
    <w:rsid w:val="00242077"/>
    <w:rsid w:val="00244B8F"/>
    <w:rsid w:val="00244C5B"/>
    <w:rsid w:val="002519B5"/>
    <w:rsid w:val="00252EF0"/>
    <w:rsid w:val="00254133"/>
    <w:rsid w:val="00254925"/>
    <w:rsid w:val="002566B7"/>
    <w:rsid w:val="00257050"/>
    <w:rsid w:val="002611AC"/>
    <w:rsid w:val="00261CD6"/>
    <w:rsid w:val="002630D2"/>
    <w:rsid w:val="002651FC"/>
    <w:rsid w:val="00267009"/>
    <w:rsid w:val="00273AFE"/>
    <w:rsid w:val="00273DAA"/>
    <w:rsid w:val="00274DD9"/>
    <w:rsid w:val="0027653E"/>
    <w:rsid w:val="002779A6"/>
    <w:rsid w:val="002806C8"/>
    <w:rsid w:val="0028219D"/>
    <w:rsid w:val="00282B71"/>
    <w:rsid w:val="00283ACE"/>
    <w:rsid w:val="00285777"/>
    <w:rsid w:val="00287410"/>
    <w:rsid w:val="00290F6D"/>
    <w:rsid w:val="00291C84"/>
    <w:rsid w:val="00295E51"/>
    <w:rsid w:val="002967A4"/>
    <w:rsid w:val="00297E56"/>
    <w:rsid w:val="002A6BBC"/>
    <w:rsid w:val="002B0F67"/>
    <w:rsid w:val="002B1D2B"/>
    <w:rsid w:val="002B4DD3"/>
    <w:rsid w:val="002B72CC"/>
    <w:rsid w:val="002C0754"/>
    <w:rsid w:val="002C1113"/>
    <w:rsid w:val="002C5FD9"/>
    <w:rsid w:val="002C7973"/>
    <w:rsid w:val="002D36DC"/>
    <w:rsid w:val="002D4CDE"/>
    <w:rsid w:val="002D6AFA"/>
    <w:rsid w:val="002E0C1D"/>
    <w:rsid w:val="002E1A44"/>
    <w:rsid w:val="002E26A7"/>
    <w:rsid w:val="002F0132"/>
    <w:rsid w:val="002F0972"/>
    <w:rsid w:val="002F4F4A"/>
    <w:rsid w:val="002F5E9A"/>
    <w:rsid w:val="002F6A51"/>
    <w:rsid w:val="00300B5A"/>
    <w:rsid w:val="0030277E"/>
    <w:rsid w:val="00304AE8"/>
    <w:rsid w:val="0030695C"/>
    <w:rsid w:val="00306B95"/>
    <w:rsid w:val="003146EC"/>
    <w:rsid w:val="00321B2D"/>
    <w:rsid w:val="003254D1"/>
    <w:rsid w:val="00327552"/>
    <w:rsid w:val="00327EBB"/>
    <w:rsid w:val="00331D53"/>
    <w:rsid w:val="003321FD"/>
    <w:rsid w:val="003327A6"/>
    <w:rsid w:val="003328AE"/>
    <w:rsid w:val="00334685"/>
    <w:rsid w:val="0033552C"/>
    <w:rsid w:val="00336CEC"/>
    <w:rsid w:val="0033712C"/>
    <w:rsid w:val="00345208"/>
    <w:rsid w:val="00345F29"/>
    <w:rsid w:val="0035119F"/>
    <w:rsid w:val="0035253F"/>
    <w:rsid w:val="00353ECF"/>
    <w:rsid w:val="00357440"/>
    <w:rsid w:val="003578D4"/>
    <w:rsid w:val="00360B6B"/>
    <w:rsid w:val="00364C55"/>
    <w:rsid w:val="00365A72"/>
    <w:rsid w:val="003663BC"/>
    <w:rsid w:val="00370765"/>
    <w:rsid w:val="003721F2"/>
    <w:rsid w:val="00375088"/>
    <w:rsid w:val="00377CCA"/>
    <w:rsid w:val="0038552D"/>
    <w:rsid w:val="00386A59"/>
    <w:rsid w:val="00387D47"/>
    <w:rsid w:val="003920F5"/>
    <w:rsid w:val="003944A6"/>
    <w:rsid w:val="00394AC3"/>
    <w:rsid w:val="00395051"/>
    <w:rsid w:val="003A1219"/>
    <w:rsid w:val="003A41F8"/>
    <w:rsid w:val="003A4FAC"/>
    <w:rsid w:val="003A78AC"/>
    <w:rsid w:val="003B3AEA"/>
    <w:rsid w:val="003B66C7"/>
    <w:rsid w:val="003B6B51"/>
    <w:rsid w:val="003C3CEF"/>
    <w:rsid w:val="003C5B8A"/>
    <w:rsid w:val="003C5BC3"/>
    <w:rsid w:val="003C6A64"/>
    <w:rsid w:val="003D0103"/>
    <w:rsid w:val="003D1539"/>
    <w:rsid w:val="003D1F13"/>
    <w:rsid w:val="003D2DD1"/>
    <w:rsid w:val="003D6A45"/>
    <w:rsid w:val="003D6BE6"/>
    <w:rsid w:val="003D754F"/>
    <w:rsid w:val="003E1E5C"/>
    <w:rsid w:val="003E2BF9"/>
    <w:rsid w:val="003E5892"/>
    <w:rsid w:val="003E7709"/>
    <w:rsid w:val="003E7872"/>
    <w:rsid w:val="003F094D"/>
    <w:rsid w:val="003F5737"/>
    <w:rsid w:val="003F5934"/>
    <w:rsid w:val="003F7B76"/>
    <w:rsid w:val="00400AE7"/>
    <w:rsid w:val="00401ACA"/>
    <w:rsid w:val="0040389B"/>
    <w:rsid w:val="00404010"/>
    <w:rsid w:val="0040530C"/>
    <w:rsid w:val="004054B9"/>
    <w:rsid w:val="0040642D"/>
    <w:rsid w:val="00406951"/>
    <w:rsid w:val="00412ABC"/>
    <w:rsid w:val="0041467B"/>
    <w:rsid w:val="004159D1"/>
    <w:rsid w:val="00423038"/>
    <w:rsid w:val="00423350"/>
    <w:rsid w:val="00426511"/>
    <w:rsid w:val="004307FF"/>
    <w:rsid w:val="004327A2"/>
    <w:rsid w:val="0043486E"/>
    <w:rsid w:val="0044151C"/>
    <w:rsid w:val="0044519A"/>
    <w:rsid w:val="004462C4"/>
    <w:rsid w:val="004468E0"/>
    <w:rsid w:val="00447D61"/>
    <w:rsid w:val="00452F98"/>
    <w:rsid w:val="00455E5B"/>
    <w:rsid w:val="004562E6"/>
    <w:rsid w:val="00456393"/>
    <w:rsid w:val="00464F2D"/>
    <w:rsid w:val="00466063"/>
    <w:rsid w:val="00466EDB"/>
    <w:rsid w:val="00467FDD"/>
    <w:rsid w:val="0047058F"/>
    <w:rsid w:val="00471D6D"/>
    <w:rsid w:val="0047331E"/>
    <w:rsid w:val="00473B23"/>
    <w:rsid w:val="004761B5"/>
    <w:rsid w:val="00480F0B"/>
    <w:rsid w:val="00484460"/>
    <w:rsid w:val="00484E9C"/>
    <w:rsid w:val="00485CAC"/>
    <w:rsid w:val="00495EFB"/>
    <w:rsid w:val="00496DF3"/>
    <w:rsid w:val="004A15B0"/>
    <w:rsid w:val="004A5D1A"/>
    <w:rsid w:val="004B0047"/>
    <w:rsid w:val="004B359E"/>
    <w:rsid w:val="004B48A5"/>
    <w:rsid w:val="004B4A66"/>
    <w:rsid w:val="004B6215"/>
    <w:rsid w:val="004B6655"/>
    <w:rsid w:val="004B6A65"/>
    <w:rsid w:val="004B70CF"/>
    <w:rsid w:val="004B7FBD"/>
    <w:rsid w:val="004C0637"/>
    <w:rsid w:val="004C0803"/>
    <w:rsid w:val="004C7021"/>
    <w:rsid w:val="004C7718"/>
    <w:rsid w:val="004C7A07"/>
    <w:rsid w:val="004D15DF"/>
    <w:rsid w:val="004D245D"/>
    <w:rsid w:val="004D54CD"/>
    <w:rsid w:val="004D6551"/>
    <w:rsid w:val="004D6AB7"/>
    <w:rsid w:val="004D7590"/>
    <w:rsid w:val="004E03E3"/>
    <w:rsid w:val="004E0F58"/>
    <w:rsid w:val="004E135F"/>
    <w:rsid w:val="004E18DC"/>
    <w:rsid w:val="004E39B6"/>
    <w:rsid w:val="004E58C3"/>
    <w:rsid w:val="004E5BBE"/>
    <w:rsid w:val="004F014E"/>
    <w:rsid w:val="004F4CAC"/>
    <w:rsid w:val="00501B5C"/>
    <w:rsid w:val="005034BA"/>
    <w:rsid w:val="00503946"/>
    <w:rsid w:val="00503AFF"/>
    <w:rsid w:val="005062B3"/>
    <w:rsid w:val="00506D35"/>
    <w:rsid w:val="00510F5B"/>
    <w:rsid w:val="00515CD4"/>
    <w:rsid w:val="005243F9"/>
    <w:rsid w:val="005248A2"/>
    <w:rsid w:val="005252FF"/>
    <w:rsid w:val="0052632A"/>
    <w:rsid w:val="00533410"/>
    <w:rsid w:val="0053371C"/>
    <w:rsid w:val="005344A2"/>
    <w:rsid w:val="0053503B"/>
    <w:rsid w:val="00541E50"/>
    <w:rsid w:val="0054286E"/>
    <w:rsid w:val="00547AFF"/>
    <w:rsid w:val="00553B4F"/>
    <w:rsid w:val="0055553A"/>
    <w:rsid w:val="005562C2"/>
    <w:rsid w:val="00556F67"/>
    <w:rsid w:val="0056098D"/>
    <w:rsid w:val="0056160D"/>
    <w:rsid w:val="005629A2"/>
    <w:rsid w:val="00562E8B"/>
    <w:rsid w:val="00564460"/>
    <w:rsid w:val="00565599"/>
    <w:rsid w:val="005657B9"/>
    <w:rsid w:val="005674F3"/>
    <w:rsid w:val="00570A28"/>
    <w:rsid w:val="00571D56"/>
    <w:rsid w:val="00571E8B"/>
    <w:rsid w:val="00571F6D"/>
    <w:rsid w:val="005721F1"/>
    <w:rsid w:val="00572E8E"/>
    <w:rsid w:val="0058140C"/>
    <w:rsid w:val="00584B0A"/>
    <w:rsid w:val="00586F19"/>
    <w:rsid w:val="00592A72"/>
    <w:rsid w:val="00594E23"/>
    <w:rsid w:val="005A0E89"/>
    <w:rsid w:val="005B0A7B"/>
    <w:rsid w:val="005B0C24"/>
    <w:rsid w:val="005B1653"/>
    <w:rsid w:val="005B2F1B"/>
    <w:rsid w:val="005B6B18"/>
    <w:rsid w:val="005C009A"/>
    <w:rsid w:val="005C2D32"/>
    <w:rsid w:val="005C463F"/>
    <w:rsid w:val="005C488F"/>
    <w:rsid w:val="005C63E5"/>
    <w:rsid w:val="005C7FE3"/>
    <w:rsid w:val="005D0A16"/>
    <w:rsid w:val="005D0FAA"/>
    <w:rsid w:val="005D1967"/>
    <w:rsid w:val="005E223F"/>
    <w:rsid w:val="005E5814"/>
    <w:rsid w:val="005F070B"/>
    <w:rsid w:val="005F297A"/>
    <w:rsid w:val="005F556F"/>
    <w:rsid w:val="006007DD"/>
    <w:rsid w:val="00600D03"/>
    <w:rsid w:val="00601802"/>
    <w:rsid w:val="00603755"/>
    <w:rsid w:val="00605BBA"/>
    <w:rsid w:val="00607955"/>
    <w:rsid w:val="00612465"/>
    <w:rsid w:val="00612C93"/>
    <w:rsid w:val="00613D8B"/>
    <w:rsid w:val="006145E9"/>
    <w:rsid w:val="0061619C"/>
    <w:rsid w:val="00620ACC"/>
    <w:rsid w:val="00620B61"/>
    <w:rsid w:val="00621D41"/>
    <w:rsid w:val="0062248C"/>
    <w:rsid w:val="0062562E"/>
    <w:rsid w:val="0063236F"/>
    <w:rsid w:val="00634567"/>
    <w:rsid w:val="00634939"/>
    <w:rsid w:val="0063657A"/>
    <w:rsid w:val="006378F3"/>
    <w:rsid w:val="006421F9"/>
    <w:rsid w:val="00643041"/>
    <w:rsid w:val="00645FEE"/>
    <w:rsid w:val="006504C8"/>
    <w:rsid w:val="00650533"/>
    <w:rsid w:val="00650D28"/>
    <w:rsid w:val="00651695"/>
    <w:rsid w:val="00651E73"/>
    <w:rsid w:val="00653F1A"/>
    <w:rsid w:val="00662638"/>
    <w:rsid w:val="00663678"/>
    <w:rsid w:val="0066742C"/>
    <w:rsid w:val="00672A94"/>
    <w:rsid w:val="006755F7"/>
    <w:rsid w:val="006763ED"/>
    <w:rsid w:val="006803B8"/>
    <w:rsid w:val="00681AEC"/>
    <w:rsid w:val="00683354"/>
    <w:rsid w:val="00683F8B"/>
    <w:rsid w:val="00686A06"/>
    <w:rsid w:val="00693356"/>
    <w:rsid w:val="00694126"/>
    <w:rsid w:val="00695323"/>
    <w:rsid w:val="0069730E"/>
    <w:rsid w:val="006A09D5"/>
    <w:rsid w:val="006A1F26"/>
    <w:rsid w:val="006A2148"/>
    <w:rsid w:val="006A52E6"/>
    <w:rsid w:val="006B239B"/>
    <w:rsid w:val="006B4829"/>
    <w:rsid w:val="006B6113"/>
    <w:rsid w:val="006C3689"/>
    <w:rsid w:val="006C394D"/>
    <w:rsid w:val="006C6581"/>
    <w:rsid w:val="006C6F82"/>
    <w:rsid w:val="006C6FAD"/>
    <w:rsid w:val="006D20A4"/>
    <w:rsid w:val="006D2643"/>
    <w:rsid w:val="006D2686"/>
    <w:rsid w:val="006D26E5"/>
    <w:rsid w:val="006D27E6"/>
    <w:rsid w:val="006D2CC4"/>
    <w:rsid w:val="006D3040"/>
    <w:rsid w:val="006D3052"/>
    <w:rsid w:val="006D381E"/>
    <w:rsid w:val="006D5BBC"/>
    <w:rsid w:val="006E3E9D"/>
    <w:rsid w:val="006E69D2"/>
    <w:rsid w:val="006E7042"/>
    <w:rsid w:val="006F027B"/>
    <w:rsid w:val="006F1AAA"/>
    <w:rsid w:val="006F2CB0"/>
    <w:rsid w:val="006F3F11"/>
    <w:rsid w:val="006F42D6"/>
    <w:rsid w:val="006F7F33"/>
    <w:rsid w:val="00700EFB"/>
    <w:rsid w:val="007010B5"/>
    <w:rsid w:val="007049FC"/>
    <w:rsid w:val="00705304"/>
    <w:rsid w:val="00705504"/>
    <w:rsid w:val="007058A3"/>
    <w:rsid w:val="007059C2"/>
    <w:rsid w:val="00707EF3"/>
    <w:rsid w:val="007115E5"/>
    <w:rsid w:val="00715541"/>
    <w:rsid w:val="00716B07"/>
    <w:rsid w:val="00717447"/>
    <w:rsid w:val="00717C79"/>
    <w:rsid w:val="0072312E"/>
    <w:rsid w:val="007259D6"/>
    <w:rsid w:val="00725A05"/>
    <w:rsid w:val="00725FCA"/>
    <w:rsid w:val="007260BB"/>
    <w:rsid w:val="0073664B"/>
    <w:rsid w:val="00752612"/>
    <w:rsid w:val="00752F8D"/>
    <w:rsid w:val="00753EE8"/>
    <w:rsid w:val="007570D3"/>
    <w:rsid w:val="0076040A"/>
    <w:rsid w:val="0076518C"/>
    <w:rsid w:val="007679DB"/>
    <w:rsid w:val="007713FC"/>
    <w:rsid w:val="00771D1A"/>
    <w:rsid w:val="00774AC2"/>
    <w:rsid w:val="00774B5E"/>
    <w:rsid w:val="00777CEB"/>
    <w:rsid w:val="00780D54"/>
    <w:rsid w:val="00780E24"/>
    <w:rsid w:val="00794818"/>
    <w:rsid w:val="00795208"/>
    <w:rsid w:val="00795ED3"/>
    <w:rsid w:val="007A0E2F"/>
    <w:rsid w:val="007A3293"/>
    <w:rsid w:val="007A57F1"/>
    <w:rsid w:val="007A5AE6"/>
    <w:rsid w:val="007A73A3"/>
    <w:rsid w:val="007B6B71"/>
    <w:rsid w:val="007B7587"/>
    <w:rsid w:val="007C0591"/>
    <w:rsid w:val="007C1A5D"/>
    <w:rsid w:val="007C275C"/>
    <w:rsid w:val="007C329C"/>
    <w:rsid w:val="007C32D4"/>
    <w:rsid w:val="007C3C17"/>
    <w:rsid w:val="007D2D9E"/>
    <w:rsid w:val="007D4531"/>
    <w:rsid w:val="007D57D8"/>
    <w:rsid w:val="007E2AF5"/>
    <w:rsid w:val="007F0B40"/>
    <w:rsid w:val="007F3496"/>
    <w:rsid w:val="00801350"/>
    <w:rsid w:val="00801C72"/>
    <w:rsid w:val="008038A3"/>
    <w:rsid w:val="008138B1"/>
    <w:rsid w:val="0081480F"/>
    <w:rsid w:val="00815476"/>
    <w:rsid w:val="0082058E"/>
    <w:rsid w:val="00823426"/>
    <w:rsid w:val="00824B40"/>
    <w:rsid w:val="008263AE"/>
    <w:rsid w:val="00827394"/>
    <w:rsid w:val="008337AE"/>
    <w:rsid w:val="00846737"/>
    <w:rsid w:val="008552E9"/>
    <w:rsid w:val="00856F6C"/>
    <w:rsid w:val="00861F57"/>
    <w:rsid w:val="00863C84"/>
    <w:rsid w:val="00863DAC"/>
    <w:rsid w:val="008651B7"/>
    <w:rsid w:val="00865D82"/>
    <w:rsid w:val="00866F69"/>
    <w:rsid w:val="008671F6"/>
    <w:rsid w:val="008701EA"/>
    <w:rsid w:val="008727DD"/>
    <w:rsid w:val="00873AED"/>
    <w:rsid w:val="00875350"/>
    <w:rsid w:val="00877798"/>
    <w:rsid w:val="00877F91"/>
    <w:rsid w:val="0088127D"/>
    <w:rsid w:val="00882E21"/>
    <w:rsid w:val="0089041F"/>
    <w:rsid w:val="00892384"/>
    <w:rsid w:val="00892E45"/>
    <w:rsid w:val="00896889"/>
    <w:rsid w:val="00897B38"/>
    <w:rsid w:val="00897CDD"/>
    <w:rsid w:val="00897DEE"/>
    <w:rsid w:val="008A3FBF"/>
    <w:rsid w:val="008A4EED"/>
    <w:rsid w:val="008A6AA9"/>
    <w:rsid w:val="008A75C5"/>
    <w:rsid w:val="008B102F"/>
    <w:rsid w:val="008B1527"/>
    <w:rsid w:val="008B158B"/>
    <w:rsid w:val="008B3728"/>
    <w:rsid w:val="008C0081"/>
    <w:rsid w:val="008C18D0"/>
    <w:rsid w:val="008C27AA"/>
    <w:rsid w:val="008C2ACB"/>
    <w:rsid w:val="008C2D61"/>
    <w:rsid w:val="008C2DAF"/>
    <w:rsid w:val="008C4634"/>
    <w:rsid w:val="008C474D"/>
    <w:rsid w:val="008C5D7D"/>
    <w:rsid w:val="008C6EDE"/>
    <w:rsid w:val="008D1392"/>
    <w:rsid w:val="008D5418"/>
    <w:rsid w:val="008D5B17"/>
    <w:rsid w:val="008D78E5"/>
    <w:rsid w:val="008D7F99"/>
    <w:rsid w:val="008E5363"/>
    <w:rsid w:val="008E7568"/>
    <w:rsid w:val="008E7E28"/>
    <w:rsid w:val="008F021B"/>
    <w:rsid w:val="00901567"/>
    <w:rsid w:val="00902896"/>
    <w:rsid w:val="009062A2"/>
    <w:rsid w:val="0090660E"/>
    <w:rsid w:val="0090710F"/>
    <w:rsid w:val="009101A0"/>
    <w:rsid w:val="009104BB"/>
    <w:rsid w:val="0091105D"/>
    <w:rsid w:val="00913D74"/>
    <w:rsid w:val="00920FF5"/>
    <w:rsid w:val="00922693"/>
    <w:rsid w:val="0092389E"/>
    <w:rsid w:val="00925E86"/>
    <w:rsid w:val="00933175"/>
    <w:rsid w:val="0093377C"/>
    <w:rsid w:val="0093407C"/>
    <w:rsid w:val="00945E52"/>
    <w:rsid w:val="00950A4D"/>
    <w:rsid w:val="009516B5"/>
    <w:rsid w:val="00957682"/>
    <w:rsid w:val="00957F26"/>
    <w:rsid w:val="0096197E"/>
    <w:rsid w:val="00962107"/>
    <w:rsid w:val="00963283"/>
    <w:rsid w:val="00965F4A"/>
    <w:rsid w:val="009669D1"/>
    <w:rsid w:val="0097054F"/>
    <w:rsid w:val="00971427"/>
    <w:rsid w:val="00974BF5"/>
    <w:rsid w:val="00974C1E"/>
    <w:rsid w:val="009767C8"/>
    <w:rsid w:val="00977D20"/>
    <w:rsid w:val="0098067A"/>
    <w:rsid w:val="00980B62"/>
    <w:rsid w:val="009822C8"/>
    <w:rsid w:val="00984272"/>
    <w:rsid w:val="00985892"/>
    <w:rsid w:val="009876CF"/>
    <w:rsid w:val="009949CD"/>
    <w:rsid w:val="00997E60"/>
    <w:rsid w:val="009A0126"/>
    <w:rsid w:val="009A2322"/>
    <w:rsid w:val="009A33B0"/>
    <w:rsid w:val="009A36AC"/>
    <w:rsid w:val="009A5DEE"/>
    <w:rsid w:val="009B503F"/>
    <w:rsid w:val="009B5964"/>
    <w:rsid w:val="009B71C0"/>
    <w:rsid w:val="009C2AE8"/>
    <w:rsid w:val="009C6616"/>
    <w:rsid w:val="009C77D7"/>
    <w:rsid w:val="009D2096"/>
    <w:rsid w:val="009D39A4"/>
    <w:rsid w:val="009D3C73"/>
    <w:rsid w:val="009D5633"/>
    <w:rsid w:val="009D5F8D"/>
    <w:rsid w:val="009D7129"/>
    <w:rsid w:val="009D74CA"/>
    <w:rsid w:val="009E052A"/>
    <w:rsid w:val="009E0C5B"/>
    <w:rsid w:val="009E14A3"/>
    <w:rsid w:val="009E26B7"/>
    <w:rsid w:val="009E3F49"/>
    <w:rsid w:val="009E6C30"/>
    <w:rsid w:val="009E7797"/>
    <w:rsid w:val="009F1E26"/>
    <w:rsid w:val="009F39D5"/>
    <w:rsid w:val="009F4578"/>
    <w:rsid w:val="00A0127C"/>
    <w:rsid w:val="00A041B7"/>
    <w:rsid w:val="00A06AAE"/>
    <w:rsid w:val="00A11016"/>
    <w:rsid w:val="00A1319F"/>
    <w:rsid w:val="00A221FE"/>
    <w:rsid w:val="00A26637"/>
    <w:rsid w:val="00A301F6"/>
    <w:rsid w:val="00A33FDA"/>
    <w:rsid w:val="00A36FE6"/>
    <w:rsid w:val="00A40368"/>
    <w:rsid w:val="00A41096"/>
    <w:rsid w:val="00A41BEA"/>
    <w:rsid w:val="00A41E5E"/>
    <w:rsid w:val="00A41FC7"/>
    <w:rsid w:val="00A42F0C"/>
    <w:rsid w:val="00A43F68"/>
    <w:rsid w:val="00A45E19"/>
    <w:rsid w:val="00A52649"/>
    <w:rsid w:val="00A727E8"/>
    <w:rsid w:val="00A7549A"/>
    <w:rsid w:val="00A75F6B"/>
    <w:rsid w:val="00A86517"/>
    <w:rsid w:val="00A870F4"/>
    <w:rsid w:val="00A87270"/>
    <w:rsid w:val="00A87428"/>
    <w:rsid w:val="00A903B0"/>
    <w:rsid w:val="00A938FB"/>
    <w:rsid w:val="00A95875"/>
    <w:rsid w:val="00A97101"/>
    <w:rsid w:val="00AA08A4"/>
    <w:rsid w:val="00AA0D22"/>
    <w:rsid w:val="00AA1582"/>
    <w:rsid w:val="00AA27B0"/>
    <w:rsid w:val="00AA3264"/>
    <w:rsid w:val="00AA4055"/>
    <w:rsid w:val="00AA522A"/>
    <w:rsid w:val="00AA5751"/>
    <w:rsid w:val="00AA58A9"/>
    <w:rsid w:val="00AA67BB"/>
    <w:rsid w:val="00AB3EF2"/>
    <w:rsid w:val="00AB4819"/>
    <w:rsid w:val="00AB4C67"/>
    <w:rsid w:val="00AB7A90"/>
    <w:rsid w:val="00AB7C26"/>
    <w:rsid w:val="00AC0AD3"/>
    <w:rsid w:val="00AC3042"/>
    <w:rsid w:val="00AC5C9C"/>
    <w:rsid w:val="00AC66CC"/>
    <w:rsid w:val="00AD0B7F"/>
    <w:rsid w:val="00AD2E13"/>
    <w:rsid w:val="00AD2E51"/>
    <w:rsid w:val="00AD2EB9"/>
    <w:rsid w:val="00AD3245"/>
    <w:rsid w:val="00AE1EF4"/>
    <w:rsid w:val="00AE3E49"/>
    <w:rsid w:val="00AE4F4C"/>
    <w:rsid w:val="00AE7AF8"/>
    <w:rsid w:val="00AE7B32"/>
    <w:rsid w:val="00AF7115"/>
    <w:rsid w:val="00AF7854"/>
    <w:rsid w:val="00B0040C"/>
    <w:rsid w:val="00B0183A"/>
    <w:rsid w:val="00B0454A"/>
    <w:rsid w:val="00B0501D"/>
    <w:rsid w:val="00B05242"/>
    <w:rsid w:val="00B06159"/>
    <w:rsid w:val="00B07670"/>
    <w:rsid w:val="00B0786D"/>
    <w:rsid w:val="00B1212E"/>
    <w:rsid w:val="00B128BA"/>
    <w:rsid w:val="00B12A8F"/>
    <w:rsid w:val="00B144D6"/>
    <w:rsid w:val="00B1641E"/>
    <w:rsid w:val="00B17D53"/>
    <w:rsid w:val="00B20014"/>
    <w:rsid w:val="00B2409E"/>
    <w:rsid w:val="00B24115"/>
    <w:rsid w:val="00B24F57"/>
    <w:rsid w:val="00B301FD"/>
    <w:rsid w:val="00B36E7D"/>
    <w:rsid w:val="00B416AF"/>
    <w:rsid w:val="00B4440A"/>
    <w:rsid w:val="00B52757"/>
    <w:rsid w:val="00B5326E"/>
    <w:rsid w:val="00B5377B"/>
    <w:rsid w:val="00B5459B"/>
    <w:rsid w:val="00B57189"/>
    <w:rsid w:val="00B6067E"/>
    <w:rsid w:val="00B62F8D"/>
    <w:rsid w:val="00B63C86"/>
    <w:rsid w:val="00B6575C"/>
    <w:rsid w:val="00B6666B"/>
    <w:rsid w:val="00B70456"/>
    <w:rsid w:val="00B7073A"/>
    <w:rsid w:val="00B71714"/>
    <w:rsid w:val="00B72498"/>
    <w:rsid w:val="00B72547"/>
    <w:rsid w:val="00B7298C"/>
    <w:rsid w:val="00B73C91"/>
    <w:rsid w:val="00B74330"/>
    <w:rsid w:val="00B761FD"/>
    <w:rsid w:val="00B83D22"/>
    <w:rsid w:val="00B84B59"/>
    <w:rsid w:val="00B855F5"/>
    <w:rsid w:val="00B86B3B"/>
    <w:rsid w:val="00B978F4"/>
    <w:rsid w:val="00B97DBF"/>
    <w:rsid w:val="00BA1CA3"/>
    <w:rsid w:val="00BA379C"/>
    <w:rsid w:val="00BA39EC"/>
    <w:rsid w:val="00BA3A3B"/>
    <w:rsid w:val="00BA4194"/>
    <w:rsid w:val="00BA41FE"/>
    <w:rsid w:val="00BA461E"/>
    <w:rsid w:val="00BA4B01"/>
    <w:rsid w:val="00BA4BC8"/>
    <w:rsid w:val="00BA4D38"/>
    <w:rsid w:val="00BA6160"/>
    <w:rsid w:val="00BA79B3"/>
    <w:rsid w:val="00BB04C8"/>
    <w:rsid w:val="00BB0E90"/>
    <w:rsid w:val="00BB2610"/>
    <w:rsid w:val="00BB717D"/>
    <w:rsid w:val="00BC0810"/>
    <w:rsid w:val="00BC311B"/>
    <w:rsid w:val="00BC36F5"/>
    <w:rsid w:val="00BC47F6"/>
    <w:rsid w:val="00BC491C"/>
    <w:rsid w:val="00BC50AB"/>
    <w:rsid w:val="00BC5969"/>
    <w:rsid w:val="00BC5BF4"/>
    <w:rsid w:val="00BC7187"/>
    <w:rsid w:val="00BC7273"/>
    <w:rsid w:val="00BD3B08"/>
    <w:rsid w:val="00BD4897"/>
    <w:rsid w:val="00BE0C63"/>
    <w:rsid w:val="00BE1D07"/>
    <w:rsid w:val="00BE1DD5"/>
    <w:rsid w:val="00BE535E"/>
    <w:rsid w:val="00BE584E"/>
    <w:rsid w:val="00BE685E"/>
    <w:rsid w:val="00BF2E35"/>
    <w:rsid w:val="00BF3D1F"/>
    <w:rsid w:val="00C02257"/>
    <w:rsid w:val="00C06C68"/>
    <w:rsid w:val="00C0716B"/>
    <w:rsid w:val="00C077D9"/>
    <w:rsid w:val="00C07AF8"/>
    <w:rsid w:val="00C11740"/>
    <w:rsid w:val="00C148ED"/>
    <w:rsid w:val="00C14DF2"/>
    <w:rsid w:val="00C15C6C"/>
    <w:rsid w:val="00C16237"/>
    <w:rsid w:val="00C16755"/>
    <w:rsid w:val="00C20F6C"/>
    <w:rsid w:val="00C2373D"/>
    <w:rsid w:val="00C23A4B"/>
    <w:rsid w:val="00C24ADD"/>
    <w:rsid w:val="00C3134F"/>
    <w:rsid w:val="00C3754E"/>
    <w:rsid w:val="00C43DC0"/>
    <w:rsid w:val="00C4503C"/>
    <w:rsid w:val="00C452E0"/>
    <w:rsid w:val="00C462EB"/>
    <w:rsid w:val="00C51484"/>
    <w:rsid w:val="00C54378"/>
    <w:rsid w:val="00C54BB5"/>
    <w:rsid w:val="00C56D06"/>
    <w:rsid w:val="00C57005"/>
    <w:rsid w:val="00C57711"/>
    <w:rsid w:val="00C600D6"/>
    <w:rsid w:val="00C60E74"/>
    <w:rsid w:val="00C61620"/>
    <w:rsid w:val="00C61B8B"/>
    <w:rsid w:val="00C716E9"/>
    <w:rsid w:val="00C72C3F"/>
    <w:rsid w:val="00C73202"/>
    <w:rsid w:val="00C738C6"/>
    <w:rsid w:val="00C77D7B"/>
    <w:rsid w:val="00C8184F"/>
    <w:rsid w:val="00C83646"/>
    <w:rsid w:val="00C865E7"/>
    <w:rsid w:val="00C94A44"/>
    <w:rsid w:val="00C97621"/>
    <w:rsid w:val="00CA05FA"/>
    <w:rsid w:val="00CA0C71"/>
    <w:rsid w:val="00CA0FAD"/>
    <w:rsid w:val="00CA28DB"/>
    <w:rsid w:val="00CB264F"/>
    <w:rsid w:val="00CB398A"/>
    <w:rsid w:val="00CB3F6F"/>
    <w:rsid w:val="00CB71C6"/>
    <w:rsid w:val="00CB7B30"/>
    <w:rsid w:val="00CC1305"/>
    <w:rsid w:val="00CC6B2E"/>
    <w:rsid w:val="00CC6D17"/>
    <w:rsid w:val="00CD3BF6"/>
    <w:rsid w:val="00CD416D"/>
    <w:rsid w:val="00CD4641"/>
    <w:rsid w:val="00CD5A85"/>
    <w:rsid w:val="00CD79B9"/>
    <w:rsid w:val="00CD7E29"/>
    <w:rsid w:val="00CE178C"/>
    <w:rsid w:val="00CE2DC6"/>
    <w:rsid w:val="00CE586E"/>
    <w:rsid w:val="00CF0043"/>
    <w:rsid w:val="00CF0A28"/>
    <w:rsid w:val="00CF42D5"/>
    <w:rsid w:val="00CF5C0A"/>
    <w:rsid w:val="00CF603B"/>
    <w:rsid w:val="00D00269"/>
    <w:rsid w:val="00D028FF"/>
    <w:rsid w:val="00D07651"/>
    <w:rsid w:val="00D11DAB"/>
    <w:rsid w:val="00D12EC1"/>
    <w:rsid w:val="00D131D2"/>
    <w:rsid w:val="00D1731D"/>
    <w:rsid w:val="00D22195"/>
    <w:rsid w:val="00D24C68"/>
    <w:rsid w:val="00D26D10"/>
    <w:rsid w:val="00D32786"/>
    <w:rsid w:val="00D34149"/>
    <w:rsid w:val="00D3440E"/>
    <w:rsid w:val="00D346F1"/>
    <w:rsid w:val="00D35207"/>
    <w:rsid w:val="00D3614E"/>
    <w:rsid w:val="00D36972"/>
    <w:rsid w:val="00D3766C"/>
    <w:rsid w:val="00D44420"/>
    <w:rsid w:val="00D444DA"/>
    <w:rsid w:val="00D50736"/>
    <w:rsid w:val="00D509DF"/>
    <w:rsid w:val="00D51F08"/>
    <w:rsid w:val="00D55421"/>
    <w:rsid w:val="00D55F78"/>
    <w:rsid w:val="00D71787"/>
    <w:rsid w:val="00D72CC5"/>
    <w:rsid w:val="00D73ADE"/>
    <w:rsid w:val="00D764E8"/>
    <w:rsid w:val="00D771A4"/>
    <w:rsid w:val="00D814D7"/>
    <w:rsid w:val="00D81C94"/>
    <w:rsid w:val="00D83342"/>
    <w:rsid w:val="00D85F5D"/>
    <w:rsid w:val="00D87313"/>
    <w:rsid w:val="00D9024C"/>
    <w:rsid w:val="00D935C2"/>
    <w:rsid w:val="00D95585"/>
    <w:rsid w:val="00D95A3F"/>
    <w:rsid w:val="00D9744C"/>
    <w:rsid w:val="00DA0226"/>
    <w:rsid w:val="00DA0B86"/>
    <w:rsid w:val="00DA0FFF"/>
    <w:rsid w:val="00DA4F4C"/>
    <w:rsid w:val="00DA533E"/>
    <w:rsid w:val="00DB08E2"/>
    <w:rsid w:val="00DB266C"/>
    <w:rsid w:val="00DB6364"/>
    <w:rsid w:val="00DB7143"/>
    <w:rsid w:val="00DC0000"/>
    <w:rsid w:val="00DC282E"/>
    <w:rsid w:val="00DD2075"/>
    <w:rsid w:val="00DD2C27"/>
    <w:rsid w:val="00DD3D5A"/>
    <w:rsid w:val="00DD4CCD"/>
    <w:rsid w:val="00DD70DE"/>
    <w:rsid w:val="00DE0C16"/>
    <w:rsid w:val="00DE30D3"/>
    <w:rsid w:val="00DE4918"/>
    <w:rsid w:val="00DE507F"/>
    <w:rsid w:val="00DE69F3"/>
    <w:rsid w:val="00DF3589"/>
    <w:rsid w:val="00DF4E4C"/>
    <w:rsid w:val="00E04ECC"/>
    <w:rsid w:val="00E05413"/>
    <w:rsid w:val="00E05E16"/>
    <w:rsid w:val="00E06132"/>
    <w:rsid w:val="00E14A21"/>
    <w:rsid w:val="00E16D6D"/>
    <w:rsid w:val="00E171DB"/>
    <w:rsid w:val="00E178D0"/>
    <w:rsid w:val="00E206D9"/>
    <w:rsid w:val="00E22E3C"/>
    <w:rsid w:val="00E24BCA"/>
    <w:rsid w:val="00E3167A"/>
    <w:rsid w:val="00E35050"/>
    <w:rsid w:val="00E350A7"/>
    <w:rsid w:val="00E35BE0"/>
    <w:rsid w:val="00E377A2"/>
    <w:rsid w:val="00E377FE"/>
    <w:rsid w:val="00E4087C"/>
    <w:rsid w:val="00E41D57"/>
    <w:rsid w:val="00E41F96"/>
    <w:rsid w:val="00E43C50"/>
    <w:rsid w:val="00E45B44"/>
    <w:rsid w:val="00E46E00"/>
    <w:rsid w:val="00E471B6"/>
    <w:rsid w:val="00E47F9F"/>
    <w:rsid w:val="00E50CC0"/>
    <w:rsid w:val="00E50EEB"/>
    <w:rsid w:val="00E550E2"/>
    <w:rsid w:val="00E6194F"/>
    <w:rsid w:val="00E628B5"/>
    <w:rsid w:val="00E66B24"/>
    <w:rsid w:val="00E674D7"/>
    <w:rsid w:val="00E67D3A"/>
    <w:rsid w:val="00E741F8"/>
    <w:rsid w:val="00E7471D"/>
    <w:rsid w:val="00E74950"/>
    <w:rsid w:val="00E82A76"/>
    <w:rsid w:val="00E82DD0"/>
    <w:rsid w:val="00E83007"/>
    <w:rsid w:val="00E842C8"/>
    <w:rsid w:val="00E86913"/>
    <w:rsid w:val="00E87295"/>
    <w:rsid w:val="00E903BC"/>
    <w:rsid w:val="00E91706"/>
    <w:rsid w:val="00E92FDF"/>
    <w:rsid w:val="00E93940"/>
    <w:rsid w:val="00E949F9"/>
    <w:rsid w:val="00E94F2A"/>
    <w:rsid w:val="00E9657A"/>
    <w:rsid w:val="00E96A06"/>
    <w:rsid w:val="00E97654"/>
    <w:rsid w:val="00EA1126"/>
    <w:rsid w:val="00EA1B49"/>
    <w:rsid w:val="00EA3966"/>
    <w:rsid w:val="00EA478D"/>
    <w:rsid w:val="00EA5FAB"/>
    <w:rsid w:val="00EB0725"/>
    <w:rsid w:val="00EB36C3"/>
    <w:rsid w:val="00EB5886"/>
    <w:rsid w:val="00EB70CF"/>
    <w:rsid w:val="00EC0826"/>
    <w:rsid w:val="00EC0B7D"/>
    <w:rsid w:val="00EC166B"/>
    <w:rsid w:val="00EC5F65"/>
    <w:rsid w:val="00ED1AA7"/>
    <w:rsid w:val="00ED2BDE"/>
    <w:rsid w:val="00ED35C6"/>
    <w:rsid w:val="00ED410E"/>
    <w:rsid w:val="00ED588D"/>
    <w:rsid w:val="00ED6541"/>
    <w:rsid w:val="00EE58B3"/>
    <w:rsid w:val="00EE6A3F"/>
    <w:rsid w:val="00EF2543"/>
    <w:rsid w:val="00EF3F45"/>
    <w:rsid w:val="00F05149"/>
    <w:rsid w:val="00F05D63"/>
    <w:rsid w:val="00F110D4"/>
    <w:rsid w:val="00F11E2C"/>
    <w:rsid w:val="00F15358"/>
    <w:rsid w:val="00F164D9"/>
    <w:rsid w:val="00F17172"/>
    <w:rsid w:val="00F211E9"/>
    <w:rsid w:val="00F31CC9"/>
    <w:rsid w:val="00F326C9"/>
    <w:rsid w:val="00F32AA2"/>
    <w:rsid w:val="00F34664"/>
    <w:rsid w:val="00F36BB2"/>
    <w:rsid w:val="00F4162D"/>
    <w:rsid w:val="00F416EB"/>
    <w:rsid w:val="00F4366A"/>
    <w:rsid w:val="00F4474B"/>
    <w:rsid w:val="00F54602"/>
    <w:rsid w:val="00F563B9"/>
    <w:rsid w:val="00F57B84"/>
    <w:rsid w:val="00F60CD7"/>
    <w:rsid w:val="00F6232E"/>
    <w:rsid w:val="00F6469E"/>
    <w:rsid w:val="00F66B4E"/>
    <w:rsid w:val="00F7153E"/>
    <w:rsid w:val="00F724EA"/>
    <w:rsid w:val="00F726FD"/>
    <w:rsid w:val="00F74ECB"/>
    <w:rsid w:val="00F7632C"/>
    <w:rsid w:val="00F8161A"/>
    <w:rsid w:val="00F8352B"/>
    <w:rsid w:val="00F87CE4"/>
    <w:rsid w:val="00F916FF"/>
    <w:rsid w:val="00F92103"/>
    <w:rsid w:val="00F93302"/>
    <w:rsid w:val="00F9468B"/>
    <w:rsid w:val="00F95C4A"/>
    <w:rsid w:val="00F95F18"/>
    <w:rsid w:val="00F9606E"/>
    <w:rsid w:val="00F96A7F"/>
    <w:rsid w:val="00F97308"/>
    <w:rsid w:val="00FA0D20"/>
    <w:rsid w:val="00FB1062"/>
    <w:rsid w:val="00FB37E8"/>
    <w:rsid w:val="00FB3F7E"/>
    <w:rsid w:val="00FB4DAB"/>
    <w:rsid w:val="00FB4FFD"/>
    <w:rsid w:val="00FB661D"/>
    <w:rsid w:val="00FC06D5"/>
    <w:rsid w:val="00FC0B32"/>
    <w:rsid w:val="00FC2EC8"/>
    <w:rsid w:val="00FC3BE4"/>
    <w:rsid w:val="00FC56D5"/>
    <w:rsid w:val="00FC7CB4"/>
    <w:rsid w:val="00FD2588"/>
    <w:rsid w:val="00FD4D6F"/>
    <w:rsid w:val="00FD50D2"/>
    <w:rsid w:val="00FD52F7"/>
    <w:rsid w:val="00FD55E7"/>
    <w:rsid w:val="00FD7FB8"/>
    <w:rsid w:val="00FE059E"/>
    <w:rsid w:val="00FE5B77"/>
    <w:rsid w:val="00FE674D"/>
    <w:rsid w:val="00FF085D"/>
    <w:rsid w:val="00FF1FE5"/>
    <w:rsid w:val="00FF3D55"/>
    <w:rsid w:val="00FF4474"/>
    <w:rsid w:val="00FF54F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37C2BC"/>
  <w15:docId w15:val="{BE79CB28-14B0-45FA-9EAC-F42073BE6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
    <w:name w:val="heading 3"/>
    <w:basedOn w:val="a"/>
    <w:next w:val="a"/>
    <w:link w:val="30"/>
    <w:uiPriority w:val="9"/>
    <w:semiHidden/>
    <w:unhideWhenUsed/>
    <w:qFormat/>
    <w:rsid w:val="00AB3EF2"/>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aliases w:val="CV table"/>
    <w:basedOn w:val="a1"/>
    <w:uiPriority w:val="59"/>
    <w:rsid w:val="00C07AF8"/>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Tekst">
    <w:name w:val="_Текст обычный (tkTekst)"/>
    <w:basedOn w:val="a"/>
    <w:qFormat/>
    <w:rsid w:val="00C07AF8"/>
    <w:pPr>
      <w:spacing w:after="60"/>
      <w:ind w:firstLine="567"/>
      <w:jc w:val="both"/>
    </w:pPr>
    <w:rPr>
      <w:rFonts w:ascii="Arial" w:eastAsia="Times New Roman" w:hAnsi="Arial" w:cs="Arial"/>
      <w:sz w:val="20"/>
      <w:szCs w:val="20"/>
    </w:rPr>
  </w:style>
  <w:style w:type="paragraph" w:customStyle="1" w:styleId="tkZagolovok5">
    <w:name w:val="_Заголовок Статья (tkZagolovok5)"/>
    <w:basedOn w:val="a"/>
    <w:qFormat/>
    <w:rsid w:val="00C07AF8"/>
    <w:pPr>
      <w:spacing w:before="200" w:after="60"/>
      <w:ind w:firstLine="567"/>
    </w:pPr>
    <w:rPr>
      <w:rFonts w:ascii="Arial" w:eastAsia="Times New Roman" w:hAnsi="Arial" w:cs="Arial"/>
      <w:b/>
      <w:bCs/>
      <w:sz w:val="20"/>
      <w:szCs w:val="20"/>
    </w:rPr>
  </w:style>
  <w:style w:type="paragraph" w:styleId="a4">
    <w:name w:val="List Paragraph"/>
    <w:basedOn w:val="a"/>
    <w:uiPriority w:val="34"/>
    <w:qFormat/>
    <w:rsid w:val="00C07AF8"/>
    <w:pPr>
      <w:spacing w:after="0" w:line="240" w:lineRule="auto"/>
      <w:ind w:left="720"/>
      <w:contextualSpacing/>
    </w:pPr>
    <w:rPr>
      <w:sz w:val="24"/>
      <w:szCs w:val="24"/>
    </w:rPr>
  </w:style>
  <w:style w:type="character" w:customStyle="1" w:styleId="a5">
    <w:name w:val="Без интервала Знак"/>
    <w:aliases w:val="Обя Знак,мелкий Знак"/>
    <w:basedOn w:val="a0"/>
    <w:link w:val="a6"/>
    <w:uiPriority w:val="1"/>
    <w:locked/>
    <w:rsid w:val="008E5363"/>
  </w:style>
  <w:style w:type="paragraph" w:styleId="a6">
    <w:name w:val="No Spacing"/>
    <w:aliases w:val="Обя,мелкий"/>
    <w:link w:val="a5"/>
    <w:uiPriority w:val="1"/>
    <w:qFormat/>
    <w:rsid w:val="008E5363"/>
    <w:pPr>
      <w:spacing w:after="0" w:line="240" w:lineRule="auto"/>
    </w:pPr>
  </w:style>
  <w:style w:type="paragraph" w:customStyle="1" w:styleId="tkzagolovok50">
    <w:name w:val="tkzagolovok5"/>
    <w:basedOn w:val="a"/>
    <w:rsid w:val="00CB71C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Exact">
    <w:name w:val="Heading #2 Exact"/>
    <w:basedOn w:val="a0"/>
    <w:rsid w:val="006A2148"/>
    <w:rPr>
      <w:rFonts w:ascii="Times New Roman" w:eastAsia="Times New Roman" w:hAnsi="Times New Roman" w:cs="Times New Roman"/>
      <w:b/>
      <w:bCs/>
      <w:i w:val="0"/>
      <w:iCs w:val="0"/>
      <w:smallCaps w:val="0"/>
      <w:strike w:val="0"/>
      <w:u w:val="none"/>
    </w:rPr>
  </w:style>
  <w:style w:type="character" w:customStyle="1" w:styleId="Heading2">
    <w:name w:val="Heading #2_"/>
    <w:basedOn w:val="a0"/>
    <w:link w:val="Heading20"/>
    <w:rsid w:val="006A2148"/>
    <w:rPr>
      <w:rFonts w:ascii="Times New Roman" w:eastAsia="Times New Roman" w:hAnsi="Times New Roman" w:cs="Times New Roman"/>
      <w:b/>
      <w:bCs/>
      <w:shd w:val="clear" w:color="auto" w:fill="FFFFFF"/>
    </w:rPr>
  </w:style>
  <w:style w:type="paragraph" w:customStyle="1" w:styleId="Heading20">
    <w:name w:val="Heading #2"/>
    <w:basedOn w:val="a"/>
    <w:link w:val="Heading2"/>
    <w:rsid w:val="006A2148"/>
    <w:pPr>
      <w:widowControl w:val="0"/>
      <w:shd w:val="clear" w:color="auto" w:fill="FFFFFF"/>
      <w:spacing w:after="0" w:line="0" w:lineRule="atLeast"/>
      <w:outlineLvl w:val="1"/>
    </w:pPr>
    <w:rPr>
      <w:rFonts w:ascii="Times New Roman" w:eastAsia="Times New Roman" w:hAnsi="Times New Roman" w:cs="Times New Roman"/>
      <w:b/>
      <w:bCs/>
    </w:rPr>
  </w:style>
  <w:style w:type="character" w:customStyle="1" w:styleId="Bodytext2Exact">
    <w:name w:val="Body text (2) Exact"/>
    <w:basedOn w:val="a0"/>
    <w:rsid w:val="006A2148"/>
    <w:rPr>
      <w:rFonts w:ascii="Times New Roman" w:eastAsia="Times New Roman" w:hAnsi="Times New Roman" w:cs="Times New Roman"/>
      <w:b w:val="0"/>
      <w:bCs w:val="0"/>
      <w:i w:val="0"/>
      <w:iCs w:val="0"/>
      <w:smallCaps w:val="0"/>
      <w:strike w:val="0"/>
      <w:u w:val="none"/>
    </w:rPr>
  </w:style>
  <w:style w:type="character" w:customStyle="1" w:styleId="Bodytext2">
    <w:name w:val="Body text (2)_"/>
    <w:basedOn w:val="a0"/>
    <w:link w:val="Bodytext20"/>
    <w:rsid w:val="006A2148"/>
    <w:rPr>
      <w:rFonts w:ascii="Times New Roman" w:eastAsia="Times New Roman" w:hAnsi="Times New Roman" w:cs="Times New Roman"/>
      <w:shd w:val="clear" w:color="auto" w:fill="FFFFFF"/>
    </w:rPr>
  </w:style>
  <w:style w:type="paragraph" w:customStyle="1" w:styleId="Bodytext20">
    <w:name w:val="Body text (2)"/>
    <w:basedOn w:val="a"/>
    <w:link w:val="Bodytext2"/>
    <w:rsid w:val="006A2148"/>
    <w:pPr>
      <w:widowControl w:val="0"/>
      <w:shd w:val="clear" w:color="auto" w:fill="FFFFFF"/>
      <w:spacing w:after="240" w:line="270" w:lineRule="exact"/>
      <w:jc w:val="both"/>
    </w:pPr>
    <w:rPr>
      <w:rFonts w:ascii="Times New Roman" w:eastAsia="Times New Roman" w:hAnsi="Times New Roman" w:cs="Times New Roman"/>
    </w:rPr>
  </w:style>
  <w:style w:type="character" w:customStyle="1" w:styleId="Bodytext2BoldExact">
    <w:name w:val="Body text (2) + Bold Exact"/>
    <w:basedOn w:val="Bodytext2"/>
    <w:rsid w:val="006A2148"/>
    <w:rPr>
      <w:rFonts w:ascii="Times New Roman" w:eastAsia="Times New Roman" w:hAnsi="Times New Roman" w:cs="Times New Roman"/>
      <w:b/>
      <w:bCs/>
      <w:i w:val="0"/>
      <w:iCs w:val="0"/>
      <w:smallCaps w:val="0"/>
      <w:strike w:val="0"/>
      <w:u w:val="none"/>
      <w:shd w:val="clear" w:color="auto" w:fill="FFFFFF"/>
    </w:rPr>
  </w:style>
  <w:style w:type="paragraph" w:customStyle="1" w:styleId="a7">
    <w:name w:val="a7"/>
    <w:basedOn w:val="a"/>
    <w:rsid w:val="00E82DD0"/>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a8">
    <w:name w:val="Hyperlink"/>
    <w:basedOn w:val="a0"/>
    <w:uiPriority w:val="99"/>
    <w:unhideWhenUsed/>
    <w:rsid w:val="00F66B4E"/>
    <w:rPr>
      <w:color w:val="0000FF"/>
      <w:u w:val="single"/>
    </w:rPr>
  </w:style>
  <w:style w:type="character" w:customStyle="1" w:styleId="s0">
    <w:name w:val="s0"/>
    <w:rsid w:val="00055BFE"/>
  </w:style>
  <w:style w:type="character" w:customStyle="1" w:styleId="s1">
    <w:name w:val="s1"/>
    <w:basedOn w:val="a0"/>
    <w:rsid w:val="00044809"/>
  </w:style>
  <w:style w:type="paragraph" w:customStyle="1" w:styleId="ConsPlusNormal">
    <w:name w:val="ConsPlusNormal"/>
    <w:rsid w:val="006763ED"/>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ConsPlusTitle">
    <w:name w:val="ConsPlusTitle"/>
    <w:uiPriority w:val="99"/>
    <w:rsid w:val="006763ED"/>
    <w:pPr>
      <w:widowControl w:val="0"/>
      <w:autoSpaceDE w:val="0"/>
      <w:autoSpaceDN w:val="0"/>
      <w:adjustRightInd w:val="0"/>
      <w:spacing w:after="0" w:line="240" w:lineRule="auto"/>
    </w:pPr>
    <w:rPr>
      <w:rFonts w:ascii="Arial" w:hAnsi="Arial" w:cs="Arial"/>
      <w:b/>
      <w:bCs/>
      <w:sz w:val="24"/>
      <w:szCs w:val="24"/>
    </w:rPr>
  </w:style>
  <w:style w:type="paragraph" w:customStyle="1" w:styleId="pc">
    <w:name w:val="pc"/>
    <w:basedOn w:val="a"/>
    <w:rsid w:val="006763ED"/>
    <w:pPr>
      <w:spacing w:after="0" w:line="240" w:lineRule="auto"/>
      <w:jc w:val="center"/>
    </w:pPr>
    <w:rPr>
      <w:rFonts w:ascii="Times New Roman" w:hAnsi="Times New Roman" w:cs="Times New Roman"/>
      <w:color w:val="000000"/>
      <w:sz w:val="24"/>
      <w:szCs w:val="24"/>
    </w:rPr>
  </w:style>
  <w:style w:type="paragraph" w:customStyle="1" w:styleId="pj">
    <w:name w:val="pj"/>
    <w:basedOn w:val="a"/>
    <w:rsid w:val="006763ED"/>
    <w:pPr>
      <w:spacing w:after="0" w:line="240" w:lineRule="auto"/>
      <w:ind w:firstLine="400"/>
      <w:jc w:val="both"/>
    </w:pPr>
    <w:rPr>
      <w:rFonts w:ascii="Times New Roman" w:hAnsi="Times New Roman" w:cs="Times New Roman"/>
      <w:color w:val="000000"/>
      <w:sz w:val="24"/>
      <w:szCs w:val="24"/>
    </w:rPr>
  </w:style>
  <w:style w:type="paragraph" w:customStyle="1" w:styleId="tkRedakcijaTekst">
    <w:name w:val="_В редакции текст (tkRedakcijaTekst)"/>
    <w:basedOn w:val="a"/>
    <w:rsid w:val="0073664B"/>
    <w:pPr>
      <w:spacing w:after="60"/>
      <w:ind w:firstLine="567"/>
      <w:jc w:val="both"/>
    </w:pPr>
    <w:rPr>
      <w:rFonts w:ascii="Arial" w:eastAsia="Times New Roman" w:hAnsi="Arial" w:cs="Arial"/>
      <w:i/>
      <w:iCs/>
      <w:sz w:val="20"/>
      <w:szCs w:val="20"/>
    </w:rPr>
  </w:style>
  <w:style w:type="paragraph" w:customStyle="1" w:styleId="tkKomentarij">
    <w:name w:val="_Комментарий (tkKomentarij)"/>
    <w:basedOn w:val="a"/>
    <w:rsid w:val="00C97621"/>
    <w:pPr>
      <w:spacing w:after="60"/>
      <w:ind w:firstLine="567"/>
      <w:jc w:val="both"/>
    </w:pPr>
    <w:rPr>
      <w:rFonts w:ascii="Arial" w:eastAsia="Times New Roman" w:hAnsi="Arial" w:cs="Arial"/>
      <w:i/>
      <w:iCs/>
      <w:color w:val="006600"/>
      <w:sz w:val="20"/>
      <w:szCs w:val="20"/>
    </w:rPr>
  </w:style>
  <w:style w:type="paragraph" w:styleId="a9">
    <w:name w:val="Balloon Text"/>
    <w:basedOn w:val="a"/>
    <w:link w:val="aa"/>
    <w:uiPriority w:val="99"/>
    <w:semiHidden/>
    <w:unhideWhenUsed/>
    <w:rsid w:val="00D028FF"/>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D028FF"/>
    <w:rPr>
      <w:rFonts w:ascii="Segoe UI" w:hAnsi="Segoe UI" w:cs="Segoe UI"/>
      <w:sz w:val="18"/>
      <w:szCs w:val="18"/>
    </w:rPr>
  </w:style>
  <w:style w:type="paragraph" w:customStyle="1" w:styleId="tktekst0">
    <w:name w:val="tktekst"/>
    <w:basedOn w:val="a"/>
    <w:rsid w:val="001A3FF4"/>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tkredakcijatekst0">
    <w:name w:val="tkredakcijatekst"/>
    <w:basedOn w:val="a"/>
    <w:rsid w:val="001A3FF4"/>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tkTablica">
    <w:name w:val="_Текст таблицы (tkTablica)"/>
    <w:basedOn w:val="a"/>
    <w:rsid w:val="002779A6"/>
    <w:pPr>
      <w:spacing w:after="60"/>
      <w:jc w:val="both"/>
    </w:pPr>
    <w:rPr>
      <w:rFonts w:ascii="Arial" w:eastAsia="Times New Roman" w:hAnsi="Arial" w:cs="Arial"/>
      <w:sz w:val="20"/>
      <w:szCs w:val="20"/>
    </w:rPr>
  </w:style>
  <w:style w:type="character" w:customStyle="1" w:styleId="30">
    <w:name w:val="Заголовок 3 Знак"/>
    <w:basedOn w:val="a0"/>
    <w:link w:val="3"/>
    <w:uiPriority w:val="9"/>
    <w:semiHidden/>
    <w:rsid w:val="00AB3EF2"/>
    <w:rPr>
      <w:rFonts w:asciiTheme="majorHAnsi" w:eastAsiaTheme="majorEastAsia" w:hAnsiTheme="majorHAnsi" w:cstheme="majorBidi"/>
      <w:b/>
      <w:bCs/>
      <w:color w:val="4F81BD" w:themeColor="accent1"/>
    </w:rPr>
  </w:style>
  <w:style w:type="paragraph" w:customStyle="1" w:styleId="tkRedakcijaSpisok">
    <w:name w:val="_В редакции список (tkRedakcijaSpisok)"/>
    <w:basedOn w:val="a"/>
    <w:rsid w:val="000B649B"/>
    <w:pPr>
      <w:ind w:left="1134" w:right="1134"/>
      <w:jc w:val="center"/>
    </w:pPr>
    <w:rPr>
      <w:rFonts w:ascii="Arial" w:eastAsia="Times New Roman" w:hAnsi="Arial" w:cs="Arial"/>
      <w:i/>
      <w:iCs/>
      <w:sz w:val="20"/>
      <w:szCs w:val="20"/>
    </w:rPr>
  </w:style>
  <w:style w:type="paragraph" w:customStyle="1" w:styleId="tkGrif">
    <w:name w:val="_Гриф (tkGrif)"/>
    <w:basedOn w:val="a"/>
    <w:rsid w:val="000B649B"/>
    <w:pPr>
      <w:spacing w:after="60"/>
      <w:jc w:val="center"/>
    </w:pPr>
    <w:rPr>
      <w:rFonts w:ascii="Arial" w:eastAsia="Times New Roman"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83878">
      <w:bodyDiv w:val="1"/>
      <w:marLeft w:val="0"/>
      <w:marRight w:val="0"/>
      <w:marTop w:val="0"/>
      <w:marBottom w:val="0"/>
      <w:divBdr>
        <w:top w:val="none" w:sz="0" w:space="0" w:color="auto"/>
        <w:left w:val="none" w:sz="0" w:space="0" w:color="auto"/>
        <w:bottom w:val="none" w:sz="0" w:space="0" w:color="auto"/>
        <w:right w:val="none" w:sz="0" w:space="0" w:color="auto"/>
      </w:divBdr>
    </w:div>
    <w:div w:id="12730948">
      <w:bodyDiv w:val="1"/>
      <w:marLeft w:val="0"/>
      <w:marRight w:val="0"/>
      <w:marTop w:val="0"/>
      <w:marBottom w:val="0"/>
      <w:divBdr>
        <w:top w:val="none" w:sz="0" w:space="0" w:color="auto"/>
        <w:left w:val="none" w:sz="0" w:space="0" w:color="auto"/>
        <w:bottom w:val="none" w:sz="0" w:space="0" w:color="auto"/>
        <w:right w:val="none" w:sz="0" w:space="0" w:color="auto"/>
      </w:divBdr>
    </w:div>
    <w:div w:id="13654904">
      <w:bodyDiv w:val="1"/>
      <w:marLeft w:val="0"/>
      <w:marRight w:val="0"/>
      <w:marTop w:val="0"/>
      <w:marBottom w:val="0"/>
      <w:divBdr>
        <w:top w:val="none" w:sz="0" w:space="0" w:color="auto"/>
        <w:left w:val="none" w:sz="0" w:space="0" w:color="auto"/>
        <w:bottom w:val="none" w:sz="0" w:space="0" w:color="auto"/>
        <w:right w:val="none" w:sz="0" w:space="0" w:color="auto"/>
      </w:divBdr>
    </w:div>
    <w:div w:id="36053883">
      <w:bodyDiv w:val="1"/>
      <w:marLeft w:val="0"/>
      <w:marRight w:val="0"/>
      <w:marTop w:val="0"/>
      <w:marBottom w:val="0"/>
      <w:divBdr>
        <w:top w:val="none" w:sz="0" w:space="0" w:color="auto"/>
        <w:left w:val="none" w:sz="0" w:space="0" w:color="auto"/>
        <w:bottom w:val="none" w:sz="0" w:space="0" w:color="auto"/>
        <w:right w:val="none" w:sz="0" w:space="0" w:color="auto"/>
      </w:divBdr>
    </w:div>
    <w:div w:id="55856599">
      <w:bodyDiv w:val="1"/>
      <w:marLeft w:val="0"/>
      <w:marRight w:val="0"/>
      <w:marTop w:val="0"/>
      <w:marBottom w:val="0"/>
      <w:divBdr>
        <w:top w:val="none" w:sz="0" w:space="0" w:color="auto"/>
        <w:left w:val="none" w:sz="0" w:space="0" w:color="auto"/>
        <w:bottom w:val="none" w:sz="0" w:space="0" w:color="auto"/>
        <w:right w:val="none" w:sz="0" w:space="0" w:color="auto"/>
      </w:divBdr>
    </w:div>
    <w:div w:id="58983808">
      <w:bodyDiv w:val="1"/>
      <w:marLeft w:val="0"/>
      <w:marRight w:val="0"/>
      <w:marTop w:val="0"/>
      <w:marBottom w:val="0"/>
      <w:divBdr>
        <w:top w:val="none" w:sz="0" w:space="0" w:color="auto"/>
        <w:left w:val="none" w:sz="0" w:space="0" w:color="auto"/>
        <w:bottom w:val="none" w:sz="0" w:space="0" w:color="auto"/>
        <w:right w:val="none" w:sz="0" w:space="0" w:color="auto"/>
      </w:divBdr>
    </w:div>
    <w:div w:id="75832053">
      <w:bodyDiv w:val="1"/>
      <w:marLeft w:val="0"/>
      <w:marRight w:val="0"/>
      <w:marTop w:val="0"/>
      <w:marBottom w:val="0"/>
      <w:divBdr>
        <w:top w:val="none" w:sz="0" w:space="0" w:color="auto"/>
        <w:left w:val="none" w:sz="0" w:space="0" w:color="auto"/>
        <w:bottom w:val="none" w:sz="0" w:space="0" w:color="auto"/>
        <w:right w:val="none" w:sz="0" w:space="0" w:color="auto"/>
      </w:divBdr>
    </w:div>
    <w:div w:id="79108459">
      <w:bodyDiv w:val="1"/>
      <w:marLeft w:val="0"/>
      <w:marRight w:val="0"/>
      <w:marTop w:val="0"/>
      <w:marBottom w:val="0"/>
      <w:divBdr>
        <w:top w:val="none" w:sz="0" w:space="0" w:color="auto"/>
        <w:left w:val="none" w:sz="0" w:space="0" w:color="auto"/>
        <w:bottom w:val="none" w:sz="0" w:space="0" w:color="auto"/>
        <w:right w:val="none" w:sz="0" w:space="0" w:color="auto"/>
      </w:divBdr>
    </w:div>
    <w:div w:id="101146759">
      <w:bodyDiv w:val="1"/>
      <w:marLeft w:val="0"/>
      <w:marRight w:val="0"/>
      <w:marTop w:val="0"/>
      <w:marBottom w:val="0"/>
      <w:divBdr>
        <w:top w:val="none" w:sz="0" w:space="0" w:color="auto"/>
        <w:left w:val="none" w:sz="0" w:space="0" w:color="auto"/>
        <w:bottom w:val="none" w:sz="0" w:space="0" w:color="auto"/>
        <w:right w:val="none" w:sz="0" w:space="0" w:color="auto"/>
      </w:divBdr>
    </w:div>
    <w:div w:id="145244464">
      <w:bodyDiv w:val="1"/>
      <w:marLeft w:val="0"/>
      <w:marRight w:val="0"/>
      <w:marTop w:val="0"/>
      <w:marBottom w:val="0"/>
      <w:divBdr>
        <w:top w:val="none" w:sz="0" w:space="0" w:color="auto"/>
        <w:left w:val="none" w:sz="0" w:space="0" w:color="auto"/>
        <w:bottom w:val="none" w:sz="0" w:space="0" w:color="auto"/>
        <w:right w:val="none" w:sz="0" w:space="0" w:color="auto"/>
      </w:divBdr>
    </w:div>
    <w:div w:id="151411716">
      <w:bodyDiv w:val="1"/>
      <w:marLeft w:val="0"/>
      <w:marRight w:val="0"/>
      <w:marTop w:val="0"/>
      <w:marBottom w:val="0"/>
      <w:divBdr>
        <w:top w:val="none" w:sz="0" w:space="0" w:color="auto"/>
        <w:left w:val="none" w:sz="0" w:space="0" w:color="auto"/>
        <w:bottom w:val="none" w:sz="0" w:space="0" w:color="auto"/>
        <w:right w:val="none" w:sz="0" w:space="0" w:color="auto"/>
      </w:divBdr>
    </w:div>
    <w:div w:id="163665160">
      <w:bodyDiv w:val="1"/>
      <w:marLeft w:val="0"/>
      <w:marRight w:val="0"/>
      <w:marTop w:val="0"/>
      <w:marBottom w:val="0"/>
      <w:divBdr>
        <w:top w:val="none" w:sz="0" w:space="0" w:color="auto"/>
        <w:left w:val="none" w:sz="0" w:space="0" w:color="auto"/>
        <w:bottom w:val="none" w:sz="0" w:space="0" w:color="auto"/>
        <w:right w:val="none" w:sz="0" w:space="0" w:color="auto"/>
      </w:divBdr>
    </w:div>
    <w:div w:id="178199615">
      <w:bodyDiv w:val="1"/>
      <w:marLeft w:val="0"/>
      <w:marRight w:val="0"/>
      <w:marTop w:val="0"/>
      <w:marBottom w:val="0"/>
      <w:divBdr>
        <w:top w:val="none" w:sz="0" w:space="0" w:color="auto"/>
        <w:left w:val="none" w:sz="0" w:space="0" w:color="auto"/>
        <w:bottom w:val="none" w:sz="0" w:space="0" w:color="auto"/>
        <w:right w:val="none" w:sz="0" w:space="0" w:color="auto"/>
      </w:divBdr>
    </w:div>
    <w:div w:id="181021551">
      <w:bodyDiv w:val="1"/>
      <w:marLeft w:val="0"/>
      <w:marRight w:val="0"/>
      <w:marTop w:val="0"/>
      <w:marBottom w:val="0"/>
      <w:divBdr>
        <w:top w:val="none" w:sz="0" w:space="0" w:color="auto"/>
        <w:left w:val="none" w:sz="0" w:space="0" w:color="auto"/>
        <w:bottom w:val="none" w:sz="0" w:space="0" w:color="auto"/>
        <w:right w:val="none" w:sz="0" w:space="0" w:color="auto"/>
      </w:divBdr>
    </w:div>
    <w:div w:id="185674529">
      <w:bodyDiv w:val="1"/>
      <w:marLeft w:val="0"/>
      <w:marRight w:val="0"/>
      <w:marTop w:val="0"/>
      <w:marBottom w:val="0"/>
      <w:divBdr>
        <w:top w:val="none" w:sz="0" w:space="0" w:color="auto"/>
        <w:left w:val="none" w:sz="0" w:space="0" w:color="auto"/>
        <w:bottom w:val="none" w:sz="0" w:space="0" w:color="auto"/>
        <w:right w:val="none" w:sz="0" w:space="0" w:color="auto"/>
      </w:divBdr>
    </w:div>
    <w:div w:id="214973868">
      <w:bodyDiv w:val="1"/>
      <w:marLeft w:val="0"/>
      <w:marRight w:val="0"/>
      <w:marTop w:val="0"/>
      <w:marBottom w:val="0"/>
      <w:divBdr>
        <w:top w:val="none" w:sz="0" w:space="0" w:color="auto"/>
        <w:left w:val="none" w:sz="0" w:space="0" w:color="auto"/>
        <w:bottom w:val="none" w:sz="0" w:space="0" w:color="auto"/>
        <w:right w:val="none" w:sz="0" w:space="0" w:color="auto"/>
      </w:divBdr>
    </w:div>
    <w:div w:id="215971846">
      <w:bodyDiv w:val="1"/>
      <w:marLeft w:val="0"/>
      <w:marRight w:val="0"/>
      <w:marTop w:val="0"/>
      <w:marBottom w:val="0"/>
      <w:divBdr>
        <w:top w:val="none" w:sz="0" w:space="0" w:color="auto"/>
        <w:left w:val="none" w:sz="0" w:space="0" w:color="auto"/>
        <w:bottom w:val="none" w:sz="0" w:space="0" w:color="auto"/>
        <w:right w:val="none" w:sz="0" w:space="0" w:color="auto"/>
      </w:divBdr>
    </w:div>
    <w:div w:id="227375828">
      <w:bodyDiv w:val="1"/>
      <w:marLeft w:val="0"/>
      <w:marRight w:val="0"/>
      <w:marTop w:val="0"/>
      <w:marBottom w:val="0"/>
      <w:divBdr>
        <w:top w:val="none" w:sz="0" w:space="0" w:color="auto"/>
        <w:left w:val="none" w:sz="0" w:space="0" w:color="auto"/>
        <w:bottom w:val="none" w:sz="0" w:space="0" w:color="auto"/>
        <w:right w:val="none" w:sz="0" w:space="0" w:color="auto"/>
      </w:divBdr>
    </w:div>
    <w:div w:id="248856344">
      <w:bodyDiv w:val="1"/>
      <w:marLeft w:val="0"/>
      <w:marRight w:val="0"/>
      <w:marTop w:val="0"/>
      <w:marBottom w:val="0"/>
      <w:divBdr>
        <w:top w:val="none" w:sz="0" w:space="0" w:color="auto"/>
        <w:left w:val="none" w:sz="0" w:space="0" w:color="auto"/>
        <w:bottom w:val="none" w:sz="0" w:space="0" w:color="auto"/>
        <w:right w:val="none" w:sz="0" w:space="0" w:color="auto"/>
      </w:divBdr>
    </w:div>
    <w:div w:id="253901408">
      <w:bodyDiv w:val="1"/>
      <w:marLeft w:val="0"/>
      <w:marRight w:val="0"/>
      <w:marTop w:val="0"/>
      <w:marBottom w:val="0"/>
      <w:divBdr>
        <w:top w:val="none" w:sz="0" w:space="0" w:color="auto"/>
        <w:left w:val="none" w:sz="0" w:space="0" w:color="auto"/>
        <w:bottom w:val="none" w:sz="0" w:space="0" w:color="auto"/>
        <w:right w:val="none" w:sz="0" w:space="0" w:color="auto"/>
      </w:divBdr>
    </w:div>
    <w:div w:id="256331620">
      <w:bodyDiv w:val="1"/>
      <w:marLeft w:val="0"/>
      <w:marRight w:val="0"/>
      <w:marTop w:val="0"/>
      <w:marBottom w:val="0"/>
      <w:divBdr>
        <w:top w:val="none" w:sz="0" w:space="0" w:color="auto"/>
        <w:left w:val="none" w:sz="0" w:space="0" w:color="auto"/>
        <w:bottom w:val="none" w:sz="0" w:space="0" w:color="auto"/>
        <w:right w:val="none" w:sz="0" w:space="0" w:color="auto"/>
      </w:divBdr>
    </w:div>
    <w:div w:id="260182581">
      <w:bodyDiv w:val="1"/>
      <w:marLeft w:val="0"/>
      <w:marRight w:val="0"/>
      <w:marTop w:val="0"/>
      <w:marBottom w:val="0"/>
      <w:divBdr>
        <w:top w:val="none" w:sz="0" w:space="0" w:color="auto"/>
        <w:left w:val="none" w:sz="0" w:space="0" w:color="auto"/>
        <w:bottom w:val="none" w:sz="0" w:space="0" w:color="auto"/>
        <w:right w:val="none" w:sz="0" w:space="0" w:color="auto"/>
      </w:divBdr>
    </w:div>
    <w:div w:id="277223542">
      <w:bodyDiv w:val="1"/>
      <w:marLeft w:val="0"/>
      <w:marRight w:val="0"/>
      <w:marTop w:val="0"/>
      <w:marBottom w:val="0"/>
      <w:divBdr>
        <w:top w:val="none" w:sz="0" w:space="0" w:color="auto"/>
        <w:left w:val="none" w:sz="0" w:space="0" w:color="auto"/>
        <w:bottom w:val="none" w:sz="0" w:space="0" w:color="auto"/>
        <w:right w:val="none" w:sz="0" w:space="0" w:color="auto"/>
      </w:divBdr>
    </w:div>
    <w:div w:id="283080208">
      <w:bodyDiv w:val="1"/>
      <w:marLeft w:val="0"/>
      <w:marRight w:val="0"/>
      <w:marTop w:val="0"/>
      <w:marBottom w:val="0"/>
      <w:divBdr>
        <w:top w:val="none" w:sz="0" w:space="0" w:color="auto"/>
        <w:left w:val="none" w:sz="0" w:space="0" w:color="auto"/>
        <w:bottom w:val="none" w:sz="0" w:space="0" w:color="auto"/>
        <w:right w:val="none" w:sz="0" w:space="0" w:color="auto"/>
      </w:divBdr>
    </w:div>
    <w:div w:id="295457587">
      <w:bodyDiv w:val="1"/>
      <w:marLeft w:val="0"/>
      <w:marRight w:val="0"/>
      <w:marTop w:val="0"/>
      <w:marBottom w:val="0"/>
      <w:divBdr>
        <w:top w:val="none" w:sz="0" w:space="0" w:color="auto"/>
        <w:left w:val="none" w:sz="0" w:space="0" w:color="auto"/>
        <w:bottom w:val="none" w:sz="0" w:space="0" w:color="auto"/>
        <w:right w:val="none" w:sz="0" w:space="0" w:color="auto"/>
      </w:divBdr>
    </w:div>
    <w:div w:id="305013668">
      <w:bodyDiv w:val="1"/>
      <w:marLeft w:val="0"/>
      <w:marRight w:val="0"/>
      <w:marTop w:val="0"/>
      <w:marBottom w:val="0"/>
      <w:divBdr>
        <w:top w:val="none" w:sz="0" w:space="0" w:color="auto"/>
        <w:left w:val="none" w:sz="0" w:space="0" w:color="auto"/>
        <w:bottom w:val="none" w:sz="0" w:space="0" w:color="auto"/>
        <w:right w:val="none" w:sz="0" w:space="0" w:color="auto"/>
      </w:divBdr>
    </w:div>
    <w:div w:id="334918833">
      <w:bodyDiv w:val="1"/>
      <w:marLeft w:val="0"/>
      <w:marRight w:val="0"/>
      <w:marTop w:val="0"/>
      <w:marBottom w:val="0"/>
      <w:divBdr>
        <w:top w:val="none" w:sz="0" w:space="0" w:color="auto"/>
        <w:left w:val="none" w:sz="0" w:space="0" w:color="auto"/>
        <w:bottom w:val="none" w:sz="0" w:space="0" w:color="auto"/>
        <w:right w:val="none" w:sz="0" w:space="0" w:color="auto"/>
      </w:divBdr>
    </w:div>
    <w:div w:id="365258602">
      <w:bodyDiv w:val="1"/>
      <w:marLeft w:val="0"/>
      <w:marRight w:val="0"/>
      <w:marTop w:val="0"/>
      <w:marBottom w:val="0"/>
      <w:divBdr>
        <w:top w:val="none" w:sz="0" w:space="0" w:color="auto"/>
        <w:left w:val="none" w:sz="0" w:space="0" w:color="auto"/>
        <w:bottom w:val="none" w:sz="0" w:space="0" w:color="auto"/>
        <w:right w:val="none" w:sz="0" w:space="0" w:color="auto"/>
      </w:divBdr>
    </w:div>
    <w:div w:id="378360656">
      <w:bodyDiv w:val="1"/>
      <w:marLeft w:val="0"/>
      <w:marRight w:val="0"/>
      <w:marTop w:val="0"/>
      <w:marBottom w:val="0"/>
      <w:divBdr>
        <w:top w:val="none" w:sz="0" w:space="0" w:color="auto"/>
        <w:left w:val="none" w:sz="0" w:space="0" w:color="auto"/>
        <w:bottom w:val="none" w:sz="0" w:space="0" w:color="auto"/>
        <w:right w:val="none" w:sz="0" w:space="0" w:color="auto"/>
      </w:divBdr>
    </w:div>
    <w:div w:id="397484599">
      <w:bodyDiv w:val="1"/>
      <w:marLeft w:val="0"/>
      <w:marRight w:val="0"/>
      <w:marTop w:val="0"/>
      <w:marBottom w:val="0"/>
      <w:divBdr>
        <w:top w:val="none" w:sz="0" w:space="0" w:color="auto"/>
        <w:left w:val="none" w:sz="0" w:space="0" w:color="auto"/>
        <w:bottom w:val="none" w:sz="0" w:space="0" w:color="auto"/>
        <w:right w:val="none" w:sz="0" w:space="0" w:color="auto"/>
      </w:divBdr>
    </w:div>
    <w:div w:id="425074470">
      <w:bodyDiv w:val="1"/>
      <w:marLeft w:val="0"/>
      <w:marRight w:val="0"/>
      <w:marTop w:val="0"/>
      <w:marBottom w:val="0"/>
      <w:divBdr>
        <w:top w:val="none" w:sz="0" w:space="0" w:color="auto"/>
        <w:left w:val="none" w:sz="0" w:space="0" w:color="auto"/>
        <w:bottom w:val="none" w:sz="0" w:space="0" w:color="auto"/>
        <w:right w:val="none" w:sz="0" w:space="0" w:color="auto"/>
      </w:divBdr>
    </w:div>
    <w:div w:id="428700113">
      <w:bodyDiv w:val="1"/>
      <w:marLeft w:val="0"/>
      <w:marRight w:val="0"/>
      <w:marTop w:val="0"/>
      <w:marBottom w:val="0"/>
      <w:divBdr>
        <w:top w:val="none" w:sz="0" w:space="0" w:color="auto"/>
        <w:left w:val="none" w:sz="0" w:space="0" w:color="auto"/>
        <w:bottom w:val="none" w:sz="0" w:space="0" w:color="auto"/>
        <w:right w:val="none" w:sz="0" w:space="0" w:color="auto"/>
      </w:divBdr>
    </w:div>
    <w:div w:id="433136080">
      <w:bodyDiv w:val="1"/>
      <w:marLeft w:val="0"/>
      <w:marRight w:val="0"/>
      <w:marTop w:val="0"/>
      <w:marBottom w:val="0"/>
      <w:divBdr>
        <w:top w:val="none" w:sz="0" w:space="0" w:color="auto"/>
        <w:left w:val="none" w:sz="0" w:space="0" w:color="auto"/>
        <w:bottom w:val="none" w:sz="0" w:space="0" w:color="auto"/>
        <w:right w:val="none" w:sz="0" w:space="0" w:color="auto"/>
      </w:divBdr>
    </w:div>
    <w:div w:id="469858124">
      <w:bodyDiv w:val="1"/>
      <w:marLeft w:val="0"/>
      <w:marRight w:val="0"/>
      <w:marTop w:val="0"/>
      <w:marBottom w:val="0"/>
      <w:divBdr>
        <w:top w:val="none" w:sz="0" w:space="0" w:color="auto"/>
        <w:left w:val="none" w:sz="0" w:space="0" w:color="auto"/>
        <w:bottom w:val="none" w:sz="0" w:space="0" w:color="auto"/>
        <w:right w:val="none" w:sz="0" w:space="0" w:color="auto"/>
      </w:divBdr>
    </w:div>
    <w:div w:id="481505504">
      <w:bodyDiv w:val="1"/>
      <w:marLeft w:val="0"/>
      <w:marRight w:val="0"/>
      <w:marTop w:val="0"/>
      <w:marBottom w:val="0"/>
      <w:divBdr>
        <w:top w:val="none" w:sz="0" w:space="0" w:color="auto"/>
        <w:left w:val="none" w:sz="0" w:space="0" w:color="auto"/>
        <w:bottom w:val="none" w:sz="0" w:space="0" w:color="auto"/>
        <w:right w:val="none" w:sz="0" w:space="0" w:color="auto"/>
      </w:divBdr>
    </w:div>
    <w:div w:id="504638575">
      <w:bodyDiv w:val="1"/>
      <w:marLeft w:val="0"/>
      <w:marRight w:val="0"/>
      <w:marTop w:val="0"/>
      <w:marBottom w:val="0"/>
      <w:divBdr>
        <w:top w:val="none" w:sz="0" w:space="0" w:color="auto"/>
        <w:left w:val="none" w:sz="0" w:space="0" w:color="auto"/>
        <w:bottom w:val="none" w:sz="0" w:space="0" w:color="auto"/>
        <w:right w:val="none" w:sz="0" w:space="0" w:color="auto"/>
      </w:divBdr>
    </w:div>
    <w:div w:id="508639850">
      <w:bodyDiv w:val="1"/>
      <w:marLeft w:val="0"/>
      <w:marRight w:val="0"/>
      <w:marTop w:val="0"/>
      <w:marBottom w:val="0"/>
      <w:divBdr>
        <w:top w:val="none" w:sz="0" w:space="0" w:color="auto"/>
        <w:left w:val="none" w:sz="0" w:space="0" w:color="auto"/>
        <w:bottom w:val="none" w:sz="0" w:space="0" w:color="auto"/>
        <w:right w:val="none" w:sz="0" w:space="0" w:color="auto"/>
      </w:divBdr>
    </w:div>
    <w:div w:id="531380120">
      <w:bodyDiv w:val="1"/>
      <w:marLeft w:val="0"/>
      <w:marRight w:val="0"/>
      <w:marTop w:val="0"/>
      <w:marBottom w:val="0"/>
      <w:divBdr>
        <w:top w:val="none" w:sz="0" w:space="0" w:color="auto"/>
        <w:left w:val="none" w:sz="0" w:space="0" w:color="auto"/>
        <w:bottom w:val="none" w:sz="0" w:space="0" w:color="auto"/>
        <w:right w:val="none" w:sz="0" w:space="0" w:color="auto"/>
      </w:divBdr>
    </w:div>
    <w:div w:id="534588279">
      <w:bodyDiv w:val="1"/>
      <w:marLeft w:val="0"/>
      <w:marRight w:val="0"/>
      <w:marTop w:val="0"/>
      <w:marBottom w:val="0"/>
      <w:divBdr>
        <w:top w:val="none" w:sz="0" w:space="0" w:color="auto"/>
        <w:left w:val="none" w:sz="0" w:space="0" w:color="auto"/>
        <w:bottom w:val="none" w:sz="0" w:space="0" w:color="auto"/>
        <w:right w:val="none" w:sz="0" w:space="0" w:color="auto"/>
      </w:divBdr>
    </w:div>
    <w:div w:id="537082893">
      <w:bodyDiv w:val="1"/>
      <w:marLeft w:val="0"/>
      <w:marRight w:val="0"/>
      <w:marTop w:val="0"/>
      <w:marBottom w:val="0"/>
      <w:divBdr>
        <w:top w:val="none" w:sz="0" w:space="0" w:color="auto"/>
        <w:left w:val="none" w:sz="0" w:space="0" w:color="auto"/>
        <w:bottom w:val="none" w:sz="0" w:space="0" w:color="auto"/>
        <w:right w:val="none" w:sz="0" w:space="0" w:color="auto"/>
      </w:divBdr>
    </w:div>
    <w:div w:id="578441674">
      <w:bodyDiv w:val="1"/>
      <w:marLeft w:val="0"/>
      <w:marRight w:val="0"/>
      <w:marTop w:val="0"/>
      <w:marBottom w:val="0"/>
      <w:divBdr>
        <w:top w:val="none" w:sz="0" w:space="0" w:color="auto"/>
        <w:left w:val="none" w:sz="0" w:space="0" w:color="auto"/>
        <w:bottom w:val="none" w:sz="0" w:space="0" w:color="auto"/>
        <w:right w:val="none" w:sz="0" w:space="0" w:color="auto"/>
      </w:divBdr>
    </w:div>
    <w:div w:id="607859789">
      <w:bodyDiv w:val="1"/>
      <w:marLeft w:val="0"/>
      <w:marRight w:val="0"/>
      <w:marTop w:val="0"/>
      <w:marBottom w:val="0"/>
      <w:divBdr>
        <w:top w:val="none" w:sz="0" w:space="0" w:color="auto"/>
        <w:left w:val="none" w:sz="0" w:space="0" w:color="auto"/>
        <w:bottom w:val="none" w:sz="0" w:space="0" w:color="auto"/>
        <w:right w:val="none" w:sz="0" w:space="0" w:color="auto"/>
      </w:divBdr>
    </w:div>
    <w:div w:id="626351176">
      <w:bodyDiv w:val="1"/>
      <w:marLeft w:val="0"/>
      <w:marRight w:val="0"/>
      <w:marTop w:val="0"/>
      <w:marBottom w:val="0"/>
      <w:divBdr>
        <w:top w:val="none" w:sz="0" w:space="0" w:color="auto"/>
        <w:left w:val="none" w:sz="0" w:space="0" w:color="auto"/>
        <w:bottom w:val="none" w:sz="0" w:space="0" w:color="auto"/>
        <w:right w:val="none" w:sz="0" w:space="0" w:color="auto"/>
      </w:divBdr>
    </w:div>
    <w:div w:id="629290005">
      <w:bodyDiv w:val="1"/>
      <w:marLeft w:val="0"/>
      <w:marRight w:val="0"/>
      <w:marTop w:val="0"/>
      <w:marBottom w:val="0"/>
      <w:divBdr>
        <w:top w:val="none" w:sz="0" w:space="0" w:color="auto"/>
        <w:left w:val="none" w:sz="0" w:space="0" w:color="auto"/>
        <w:bottom w:val="none" w:sz="0" w:space="0" w:color="auto"/>
        <w:right w:val="none" w:sz="0" w:space="0" w:color="auto"/>
      </w:divBdr>
    </w:div>
    <w:div w:id="633754576">
      <w:bodyDiv w:val="1"/>
      <w:marLeft w:val="0"/>
      <w:marRight w:val="0"/>
      <w:marTop w:val="0"/>
      <w:marBottom w:val="0"/>
      <w:divBdr>
        <w:top w:val="none" w:sz="0" w:space="0" w:color="auto"/>
        <w:left w:val="none" w:sz="0" w:space="0" w:color="auto"/>
        <w:bottom w:val="none" w:sz="0" w:space="0" w:color="auto"/>
        <w:right w:val="none" w:sz="0" w:space="0" w:color="auto"/>
      </w:divBdr>
    </w:div>
    <w:div w:id="647787923">
      <w:bodyDiv w:val="1"/>
      <w:marLeft w:val="0"/>
      <w:marRight w:val="0"/>
      <w:marTop w:val="0"/>
      <w:marBottom w:val="0"/>
      <w:divBdr>
        <w:top w:val="none" w:sz="0" w:space="0" w:color="auto"/>
        <w:left w:val="none" w:sz="0" w:space="0" w:color="auto"/>
        <w:bottom w:val="none" w:sz="0" w:space="0" w:color="auto"/>
        <w:right w:val="none" w:sz="0" w:space="0" w:color="auto"/>
      </w:divBdr>
    </w:div>
    <w:div w:id="689457392">
      <w:bodyDiv w:val="1"/>
      <w:marLeft w:val="0"/>
      <w:marRight w:val="0"/>
      <w:marTop w:val="0"/>
      <w:marBottom w:val="0"/>
      <w:divBdr>
        <w:top w:val="none" w:sz="0" w:space="0" w:color="auto"/>
        <w:left w:val="none" w:sz="0" w:space="0" w:color="auto"/>
        <w:bottom w:val="none" w:sz="0" w:space="0" w:color="auto"/>
        <w:right w:val="none" w:sz="0" w:space="0" w:color="auto"/>
      </w:divBdr>
    </w:div>
    <w:div w:id="722489261">
      <w:bodyDiv w:val="1"/>
      <w:marLeft w:val="0"/>
      <w:marRight w:val="0"/>
      <w:marTop w:val="0"/>
      <w:marBottom w:val="0"/>
      <w:divBdr>
        <w:top w:val="none" w:sz="0" w:space="0" w:color="auto"/>
        <w:left w:val="none" w:sz="0" w:space="0" w:color="auto"/>
        <w:bottom w:val="none" w:sz="0" w:space="0" w:color="auto"/>
        <w:right w:val="none" w:sz="0" w:space="0" w:color="auto"/>
      </w:divBdr>
    </w:div>
    <w:div w:id="738749531">
      <w:bodyDiv w:val="1"/>
      <w:marLeft w:val="0"/>
      <w:marRight w:val="0"/>
      <w:marTop w:val="0"/>
      <w:marBottom w:val="0"/>
      <w:divBdr>
        <w:top w:val="none" w:sz="0" w:space="0" w:color="auto"/>
        <w:left w:val="none" w:sz="0" w:space="0" w:color="auto"/>
        <w:bottom w:val="none" w:sz="0" w:space="0" w:color="auto"/>
        <w:right w:val="none" w:sz="0" w:space="0" w:color="auto"/>
      </w:divBdr>
    </w:div>
    <w:div w:id="766660524">
      <w:bodyDiv w:val="1"/>
      <w:marLeft w:val="0"/>
      <w:marRight w:val="0"/>
      <w:marTop w:val="0"/>
      <w:marBottom w:val="0"/>
      <w:divBdr>
        <w:top w:val="none" w:sz="0" w:space="0" w:color="auto"/>
        <w:left w:val="none" w:sz="0" w:space="0" w:color="auto"/>
        <w:bottom w:val="none" w:sz="0" w:space="0" w:color="auto"/>
        <w:right w:val="none" w:sz="0" w:space="0" w:color="auto"/>
      </w:divBdr>
    </w:div>
    <w:div w:id="789665157">
      <w:bodyDiv w:val="1"/>
      <w:marLeft w:val="0"/>
      <w:marRight w:val="0"/>
      <w:marTop w:val="0"/>
      <w:marBottom w:val="0"/>
      <w:divBdr>
        <w:top w:val="none" w:sz="0" w:space="0" w:color="auto"/>
        <w:left w:val="none" w:sz="0" w:space="0" w:color="auto"/>
        <w:bottom w:val="none" w:sz="0" w:space="0" w:color="auto"/>
        <w:right w:val="none" w:sz="0" w:space="0" w:color="auto"/>
      </w:divBdr>
    </w:div>
    <w:div w:id="815220574">
      <w:bodyDiv w:val="1"/>
      <w:marLeft w:val="0"/>
      <w:marRight w:val="0"/>
      <w:marTop w:val="0"/>
      <w:marBottom w:val="0"/>
      <w:divBdr>
        <w:top w:val="none" w:sz="0" w:space="0" w:color="auto"/>
        <w:left w:val="none" w:sz="0" w:space="0" w:color="auto"/>
        <w:bottom w:val="none" w:sz="0" w:space="0" w:color="auto"/>
        <w:right w:val="none" w:sz="0" w:space="0" w:color="auto"/>
      </w:divBdr>
    </w:div>
    <w:div w:id="824901805">
      <w:bodyDiv w:val="1"/>
      <w:marLeft w:val="0"/>
      <w:marRight w:val="0"/>
      <w:marTop w:val="0"/>
      <w:marBottom w:val="0"/>
      <w:divBdr>
        <w:top w:val="none" w:sz="0" w:space="0" w:color="auto"/>
        <w:left w:val="none" w:sz="0" w:space="0" w:color="auto"/>
        <w:bottom w:val="none" w:sz="0" w:space="0" w:color="auto"/>
        <w:right w:val="none" w:sz="0" w:space="0" w:color="auto"/>
      </w:divBdr>
    </w:div>
    <w:div w:id="837035816">
      <w:bodyDiv w:val="1"/>
      <w:marLeft w:val="0"/>
      <w:marRight w:val="0"/>
      <w:marTop w:val="0"/>
      <w:marBottom w:val="0"/>
      <w:divBdr>
        <w:top w:val="none" w:sz="0" w:space="0" w:color="auto"/>
        <w:left w:val="none" w:sz="0" w:space="0" w:color="auto"/>
        <w:bottom w:val="none" w:sz="0" w:space="0" w:color="auto"/>
        <w:right w:val="none" w:sz="0" w:space="0" w:color="auto"/>
      </w:divBdr>
    </w:div>
    <w:div w:id="839926774">
      <w:bodyDiv w:val="1"/>
      <w:marLeft w:val="0"/>
      <w:marRight w:val="0"/>
      <w:marTop w:val="0"/>
      <w:marBottom w:val="0"/>
      <w:divBdr>
        <w:top w:val="none" w:sz="0" w:space="0" w:color="auto"/>
        <w:left w:val="none" w:sz="0" w:space="0" w:color="auto"/>
        <w:bottom w:val="none" w:sz="0" w:space="0" w:color="auto"/>
        <w:right w:val="none" w:sz="0" w:space="0" w:color="auto"/>
      </w:divBdr>
    </w:div>
    <w:div w:id="856652801">
      <w:bodyDiv w:val="1"/>
      <w:marLeft w:val="0"/>
      <w:marRight w:val="0"/>
      <w:marTop w:val="0"/>
      <w:marBottom w:val="0"/>
      <w:divBdr>
        <w:top w:val="none" w:sz="0" w:space="0" w:color="auto"/>
        <w:left w:val="none" w:sz="0" w:space="0" w:color="auto"/>
        <w:bottom w:val="none" w:sz="0" w:space="0" w:color="auto"/>
        <w:right w:val="none" w:sz="0" w:space="0" w:color="auto"/>
      </w:divBdr>
    </w:div>
    <w:div w:id="863789436">
      <w:bodyDiv w:val="1"/>
      <w:marLeft w:val="0"/>
      <w:marRight w:val="0"/>
      <w:marTop w:val="0"/>
      <w:marBottom w:val="0"/>
      <w:divBdr>
        <w:top w:val="none" w:sz="0" w:space="0" w:color="auto"/>
        <w:left w:val="none" w:sz="0" w:space="0" w:color="auto"/>
        <w:bottom w:val="none" w:sz="0" w:space="0" w:color="auto"/>
        <w:right w:val="none" w:sz="0" w:space="0" w:color="auto"/>
      </w:divBdr>
    </w:div>
    <w:div w:id="882792891">
      <w:bodyDiv w:val="1"/>
      <w:marLeft w:val="0"/>
      <w:marRight w:val="0"/>
      <w:marTop w:val="0"/>
      <w:marBottom w:val="0"/>
      <w:divBdr>
        <w:top w:val="none" w:sz="0" w:space="0" w:color="auto"/>
        <w:left w:val="none" w:sz="0" w:space="0" w:color="auto"/>
        <w:bottom w:val="none" w:sz="0" w:space="0" w:color="auto"/>
        <w:right w:val="none" w:sz="0" w:space="0" w:color="auto"/>
      </w:divBdr>
    </w:div>
    <w:div w:id="890652586">
      <w:bodyDiv w:val="1"/>
      <w:marLeft w:val="0"/>
      <w:marRight w:val="0"/>
      <w:marTop w:val="0"/>
      <w:marBottom w:val="0"/>
      <w:divBdr>
        <w:top w:val="none" w:sz="0" w:space="0" w:color="auto"/>
        <w:left w:val="none" w:sz="0" w:space="0" w:color="auto"/>
        <w:bottom w:val="none" w:sz="0" w:space="0" w:color="auto"/>
        <w:right w:val="none" w:sz="0" w:space="0" w:color="auto"/>
      </w:divBdr>
    </w:div>
    <w:div w:id="896748484">
      <w:bodyDiv w:val="1"/>
      <w:marLeft w:val="0"/>
      <w:marRight w:val="0"/>
      <w:marTop w:val="0"/>
      <w:marBottom w:val="0"/>
      <w:divBdr>
        <w:top w:val="none" w:sz="0" w:space="0" w:color="auto"/>
        <w:left w:val="none" w:sz="0" w:space="0" w:color="auto"/>
        <w:bottom w:val="none" w:sz="0" w:space="0" w:color="auto"/>
        <w:right w:val="none" w:sz="0" w:space="0" w:color="auto"/>
      </w:divBdr>
    </w:div>
    <w:div w:id="897858119">
      <w:bodyDiv w:val="1"/>
      <w:marLeft w:val="0"/>
      <w:marRight w:val="0"/>
      <w:marTop w:val="0"/>
      <w:marBottom w:val="0"/>
      <w:divBdr>
        <w:top w:val="none" w:sz="0" w:space="0" w:color="auto"/>
        <w:left w:val="none" w:sz="0" w:space="0" w:color="auto"/>
        <w:bottom w:val="none" w:sz="0" w:space="0" w:color="auto"/>
        <w:right w:val="none" w:sz="0" w:space="0" w:color="auto"/>
      </w:divBdr>
    </w:div>
    <w:div w:id="926160529">
      <w:bodyDiv w:val="1"/>
      <w:marLeft w:val="0"/>
      <w:marRight w:val="0"/>
      <w:marTop w:val="0"/>
      <w:marBottom w:val="0"/>
      <w:divBdr>
        <w:top w:val="none" w:sz="0" w:space="0" w:color="auto"/>
        <w:left w:val="none" w:sz="0" w:space="0" w:color="auto"/>
        <w:bottom w:val="none" w:sz="0" w:space="0" w:color="auto"/>
        <w:right w:val="none" w:sz="0" w:space="0" w:color="auto"/>
      </w:divBdr>
    </w:div>
    <w:div w:id="930621501">
      <w:bodyDiv w:val="1"/>
      <w:marLeft w:val="0"/>
      <w:marRight w:val="0"/>
      <w:marTop w:val="0"/>
      <w:marBottom w:val="0"/>
      <w:divBdr>
        <w:top w:val="none" w:sz="0" w:space="0" w:color="auto"/>
        <w:left w:val="none" w:sz="0" w:space="0" w:color="auto"/>
        <w:bottom w:val="none" w:sz="0" w:space="0" w:color="auto"/>
        <w:right w:val="none" w:sz="0" w:space="0" w:color="auto"/>
      </w:divBdr>
    </w:div>
    <w:div w:id="931013329">
      <w:bodyDiv w:val="1"/>
      <w:marLeft w:val="0"/>
      <w:marRight w:val="0"/>
      <w:marTop w:val="0"/>
      <w:marBottom w:val="0"/>
      <w:divBdr>
        <w:top w:val="none" w:sz="0" w:space="0" w:color="auto"/>
        <w:left w:val="none" w:sz="0" w:space="0" w:color="auto"/>
        <w:bottom w:val="none" w:sz="0" w:space="0" w:color="auto"/>
        <w:right w:val="none" w:sz="0" w:space="0" w:color="auto"/>
      </w:divBdr>
    </w:div>
    <w:div w:id="932201216">
      <w:bodyDiv w:val="1"/>
      <w:marLeft w:val="0"/>
      <w:marRight w:val="0"/>
      <w:marTop w:val="0"/>
      <w:marBottom w:val="0"/>
      <w:divBdr>
        <w:top w:val="none" w:sz="0" w:space="0" w:color="auto"/>
        <w:left w:val="none" w:sz="0" w:space="0" w:color="auto"/>
        <w:bottom w:val="none" w:sz="0" w:space="0" w:color="auto"/>
        <w:right w:val="none" w:sz="0" w:space="0" w:color="auto"/>
      </w:divBdr>
    </w:div>
    <w:div w:id="947158755">
      <w:bodyDiv w:val="1"/>
      <w:marLeft w:val="0"/>
      <w:marRight w:val="0"/>
      <w:marTop w:val="0"/>
      <w:marBottom w:val="0"/>
      <w:divBdr>
        <w:top w:val="none" w:sz="0" w:space="0" w:color="auto"/>
        <w:left w:val="none" w:sz="0" w:space="0" w:color="auto"/>
        <w:bottom w:val="none" w:sz="0" w:space="0" w:color="auto"/>
        <w:right w:val="none" w:sz="0" w:space="0" w:color="auto"/>
      </w:divBdr>
    </w:div>
    <w:div w:id="950211411">
      <w:bodyDiv w:val="1"/>
      <w:marLeft w:val="0"/>
      <w:marRight w:val="0"/>
      <w:marTop w:val="0"/>
      <w:marBottom w:val="0"/>
      <w:divBdr>
        <w:top w:val="none" w:sz="0" w:space="0" w:color="auto"/>
        <w:left w:val="none" w:sz="0" w:space="0" w:color="auto"/>
        <w:bottom w:val="none" w:sz="0" w:space="0" w:color="auto"/>
        <w:right w:val="none" w:sz="0" w:space="0" w:color="auto"/>
      </w:divBdr>
    </w:div>
    <w:div w:id="960497369">
      <w:bodyDiv w:val="1"/>
      <w:marLeft w:val="0"/>
      <w:marRight w:val="0"/>
      <w:marTop w:val="0"/>
      <w:marBottom w:val="0"/>
      <w:divBdr>
        <w:top w:val="none" w:sz="0" w:space="0" w:color="auto"/>
        <w:left w:val="none" w:sz="0" w:space="0" w:color="auto"/>
        <w:bottom w:val="none" w:sz="0" w:space="0" w:color="auto"/>
        <w:right w:val="none" w:sz="0" w:space="0" w:color="auto"/>
      </w:divBdr>
    </w:div>
    <w:div w:id="961501533">
      <w:bodyDiv w:val="1"/>
      <w:marLeft w:val="0"/>
      <w:marRight w:val="0"/>
      <w:marTop w:val="0"/>
      <w:marBottom w:val="0"/>
      <w:divBdr>
        <w:top w:val="none" w:sz="0" w:space="0" w:color="auto"/>
        <w:left w:val="none" w:sz="0" w:space="0" w:color="auto"/>
        <w:bottom w:val="none" w:sz="0" w:space="0" w:color="auto"/>
        <w:right w:val="none" w:sz="0" w:space="0" w:color="auto"/>
      </w:divBdr>
    </w:div>
    <w:div w:id="972251106">
      <w:bodyDiv w:val="1"/>
      <w:marLeft w:val="0"/>
      <w:marRight w:val="0"/>
      <w:marTop w:val="0"/>
      <w:marBottom w:val="0"/>
      <w:divBdr>
        <w:top w:val="none" w:sz="0" w:space="0" w:color="auto"/>
        <w:left w:val="none" w:sz="0" w:space="0" w:color="auto"/>
        <w:bottom w:val="none" w:sz="0" w:space="0" w:color="auto"/>
        <w:right w:val="none" w:sz="0" w:space="0" w:color="auto"/>
      </w:divBdr>
    </w:div>
    <w:div w:id="979111556">
      <w:bodyDiv w:val="1"/>
      <w:marLeft w:val="0"/>
      <w:marRight w:val="0"/>
      <w:marTop w:val="0"/>
      <w:marBottom w:val="0"/>
      <w:divBdr>
        <w:top w:val="none" w:sz="0" w:space="0" w:color="auto"/>
        <w:left w:val="none" w:sz="0" w:space="0" w:color="auto"/>
        <w:bottom w:val="none" w:sz="0" w:space="0" w:color="auto"/>
        <w:right w:val="none" w:sz="0" w:space="0" w:color="auto"/>
      </w:divBdr>
    </w:div>
    <w:div w:id="992677940">
      <w:bodyDiv w:val="1"/>
      <w:marLeft w:val="0"/>
      <w:marRight w:val="0"/>
      <w:marTop w:val="0"/>
      <w:marBottom w:val="0"/>
      <w:divBdr>
        <w:top w:val="none" w:sz="0" w:space="0" w:color="auto"/>
        <w:left w:val="none" w:sz="0" w:space="0" w:color="auto"/>
        <w:bottom w:val="none" w:sz="0" w:space="0" w:color="auto"/>
        <w:right w:val="none" w:sz="0" w:space="0" w:color="auto"/>
      </w:divBdr>
    </w:div>
    <w:div w:id="993996471">
      <w:bodyDiv w:val="1"/>
      <w:marLeft w:val="0"/>
      <w:marRight w:val="0"/>
      <w:marTop w:val="0"/>
      <w:marBottom w:val="0"/>
      <w:divBdr>
        <w:top w:val="none" w:sz="0" w:space="0" w:color="auto"/>
        <w:left w:val="none" w:sz="0" w:space="0" w:color="auto"/>
        <w:bottom w:val="none" w:sz="0" w:space="0" w:color="auto"/>
        <w:right w:val="none" w:sz="0" w:space="0" w:color="auto"/>
      </w:divBdr>
    </w:div>
    <w:div w:id="1011681244">
      <w:bodyDiv w:val="1"/>
      <w:marLeft w:val="0"/>
      <w:marRight w:val="0"/>
      <w:marTop w:val="0"/>
      <w:marBottom w:val="0"/>
      <w:divBdr>
        <w:top w:val="none" w:sz="0" w:space="0" w:color="auto"/>
        <w:left w:val="none" w:sz="0" w:space="0" w:color="auto"/>
        <w:bottom w:val="none" w:sz="0" w:space="0" w:color="auto"/>
        <w:right w:val="none" w:sz="0" w:space="0" w:color="auto"/>
      </w:divBdr>
    </w:div>
    <w:div w:id="1019625254">
      <w:bodyDiv w:val="1"/>
      <w:marLeft w:val="0"/>
      <w:marRight w:val="0"/>
      <w:marTop w:val="0"/>
      <w:marBottom w:val="0"/>
      <w:divBdr>
        <w:top w:val="none" w:sz="0" w:space="0" w:color="auto"/>
        <w:left w:val="none" w:sz="0" w:space="0" w:color="auto"/>
        <w:bottom w:val="none" w:sz="0" w:space="0" w:color="auto"/>
        <w:right w:val="none" w:sz="0" w:space="0" w:color="auto"/>
      </w:divBdr>
    </w:div>
    <w:div w:id="1073505813">
      <w:bodyDiv w:val="1"/>
      <w:marLeft w:val="0"/>
      <w:marRight w:val="0"/>
      <w:marTop w:val="0"/>
      <w:marBottom w:val="0"/>
      <w:divBdr>
        <w:top w:val="none" w:sz="0" w:space="0" w:color="auto"/>
        <w:left w:val="none" w:sz="0" w:space="0" w:color="auto"/>
        <w:bottom w:val="none" w:sz="0" w:space="0" w:color="auto"/>
        <w:right w:val="none" w:sz="0" w:space="0" w:color="auto"/>
      </w:divBdr>
    </w:div>
    <w:div w:id="1077440586">
      <w:bodyDiv w:val="1"/>
      <w:marLeft w:val="0"/>
      <w:marRight w:val="0"/>
      <w:marTop w:val="0"/>
      <w:marBottom w:val="0"/>
      <w:divBdr>
        <w:top w:val="none" w:sz="0" w:space="0" w:color="auto"/>
        <w:left w:val="none" w:sz="0" w:space="0" w:color="auto"/>
        <w:bottom w:val="none" w:sz="0" w:space="0" w:color="auto"/>
        <w:right w:val="none" w:sz="0" w:space="0" w:color="auto"/>
      </w:divBdr>
    </w:div>
    <w:div w:id="1111363094">
      <w:bodyDiv w:val="1"/>
      <w:marLeft w:val="0"/>
      <w:marRight w:val="0"/>
      <w:marTop w:val="0"/>
      <w:marBottom w:val="0"/>
      <w:divBdr>
        <w:top w:val="none" w:sz="0" w:space="0" w:color="auto"/>
        <w:left w:val="none" w:sz="0" w:space="0" w:color="auto"/>
        <w:bottom w:val="none" w:sz="0" w:space="0" w:color="auto"/>
        <w:right w:val="none" w:sz="0" w:space="0" w:color="auto"/>
      </w:divBdr>
    </w:div>
    <w:div w:id="1132478358">
      <w:bodyDiv w:val="1"/>
      <w:marLeft w:val="0"/>
      <w:marRight w:val="0"/>
      <w:marTop w:val="0"/>
      <w:marBottom w:val="0"/>
      <w:divBdr>
        <w:top w:val="none" w:sz="0" w:space="0" w:color="auto"/>
        <w:left w:val="none" w:sz="0" w:space="0" w:color="auto"/>
        <w:bottom w:val="none" w:sz="0" w:space="0" w:color="auto"/>
        <w:right w:val="none" w:sz="0" w:space="0" w:color="auto"/>
      </w:divBdr>
    </w:div>
    <w:div w:id="1139151381">
      <w:bodyDiv w:val="1"/>
      <w:marLeft w:val="0"/>
      <w:marRight w:val="0"/>
      <w:marTop w:val="0"/>
      <w:marBottom w:val="0"/>
      <w:divBdr>
        <w:top w:val="none" w:sz="0" w:space="0" w:color="auto"/>
        <w:left w:val="none" w:sz="0" w:space="0" w:color="auto"/>
        <w:bottom w:val="none" w:sz="0" w:space="0" w:color="auto"/>
        <w:right w:val="none" w:sz="0" w:space="0" w:color="auto"/>
      </w:divBdr>
    </w:div>
    <w:div w:id="1156610933">
      <w:bodyDiv w:val="1"/>
      <w:marLeft w:val="0"/>
      <w:marRight w:val="0"/>
      <w:marTop w:val="0"/>
      <w:marBottom w:val="0"/>
      <w:divBdr>
        <w:top w:val="none" w:sz="0" w:space="0" w:color="auto"/>
        <w:left w:val="none" w:sz="0" w:space="0" w:color="auto"/>
        <w:bottom w:val="none" w:sz="0" w:space="0" w:color="auto"/>
        <w:right w:val="none" w:sz="0" w:space="0" w:color="auto"/>
      </w:divBdr>
    </w:div>
    <w:div w:id="1167134305">
      <w:bodyDiv w:val="1"/>
      <w:marLeft w:val="0"/>
      <w:marRight w:val="0"/>
      <w:marTop w:val="0"/>
      <w:marBottom w:val="0"/>
      <w:divBdr>
        <w:top w:val="none" w:sz="0" w:space="0" w:color="auto"/>
        <w:left w:val="none" w:sz="0" w:space="0" w:color="auto"/>
        <w:bottom w:val="none" w:sz="0" w:space="0" w:color="auto"/>
        <w:right w:val="none" w:sz="0" w:space="0" w:color="auto"/>
      </w:divBdr>
    </w:div>
    <w:div w:id="1192836146">
      <w:bodyDiv w:val="1"/>
      <w:marLeft w:val="0"/>
      <w:marRight w:val="0"/>
      <w:marTop w:val="0"/>
      <w:marBottom w:val="0"/>
      <w:divBdr>
        <w:top w:val="none" w:sz="0" w:space="0" w:color="auto"/>
        <w:left w:val="none" w:sz="0" w:space="0" w:color="auto"/>
        <w:bottom w:val="none" w:sz="0" w:space="0" w:color="auto"/>
        <w:right w:val="none" w:sz="0" w:space="0" w:color="auto"/>
      </w:divBdr>
    </w:div>
    <w:div w:id="1246644148">
      <w:bodyDiv w:val="1"/>
      <w:marLeft w:val="0"/>
      <w:marRight w:val="0"/>
      <w:marTop w:val="0"/>
      <w:marBottom w:val="0"/>
      <w:divBdr>
        <w:top w:val="none" w:sz="0" w:space="0" w:color="auto"/>
        <w:left w:val="none" w:sz="0" w:space="0" w:color="auto"/>
        <w:bottom w:val="none" w:sz="0" w:space="0" w:color="auto"/>
        <w:right w:val="none" w:sz="0" w:space="0" w:color="auto"/>
      </w:divBdr>
    </w:div>
    <w:div w:id="1264535014">
      <w:bodyDiv w:val="1"/>
      <w:marLeft w:val="0"/>
      <w:marRight w:val="0"/>
      <w:marTop w:val="0"/>
      <w:marBottom w:val="0"/>
      <w:divBdr>
        <w:top w:val="none" w:sz="0" w:space="0" w:color="auto"/>
        <w:left w:val="none" w:sz="0" w:space="0" w:color="auto"/>
        <w:bottom w:val="none" w:sz="0" w:space="0" w:color="auto"/>
        <w:right w:val="none" w:sz="0" w:space="0" w:color="auto"/>
      </w:divBdr>
    </w:div>
    <w:div w:id="1331713866">
      <w:bodyDiv w:val="1"/>
      <w:marLeft w:val="0"/>
      <w:marRight w:val="0"/>
      <w:marTop w:val="0"/>
      <w:marBottom w:val="0"/>
      <w:divBdr>
        <w:top w:val="none" w:sz="0" w:space="0" w:color="auto"/>
        <w:left w:val="none" w:sz="0" w:space="0" w:color="auto"/>
        <w:bottom w:val="none" w:sz="0" w:space="0" w:color="auto"/>
        <w:right w:val="none" w:sz="0" w:space="0" w:color="auto"/>
      </w:divBdr>
    </w:div>
    <w:div w:id="1353149158">
      <w:bodyDiv w:val="1"/>
      <w:marLeft w:val="0"/>
      <w:marRight w:val="0"/>
      <w:marTop w:val="0"/>
      <w:marBottom w:val="0"/>
      <w:divBdr>
        <w:top w:val="none" w:sz="0" w:space="0" w:color="auto"/>
        <w:left w:val="none" w:sz="0" w:space="0" w:color="auto"/>
        <w:bottom w:val="none" w:sz="0" w:space="0" w:color="auto"/>
        <w:right w:val="none" w:sz="0" w:space="0" w:color="auto"/>
      </w:divBdr>
    </w:div>
    <w:div w:id="1354191989">
      <w:bodyDiv w:val="1"/>
      <w:marLeft w:val="0"/>
      <w:marRight w:val="0"/>
      <w:marTop w:val="0"/>
      <w:marBottom w:val="0"/>
      <w:divBdr>
        <w:top w:val="none" w:sz="0" w:space="0" w:color="auto"/>
        <w:left w:val="none" w:sz="0" w:space="0" w:color="auto"/>
        <w:bottom w:val="none" w:sz="0" w:space="0" w:color="auto"/>
        <w:right w:val="none" w:sz="0" w:space="0" w:color="auto"/>
      </w:divBdr>
    </w:div>
    <w:div w:id="1376660996">
      <w:bodyDiv w:val="1"/>
      <w:marLeft w:val="0"/>
      <w:marRight w:val="0"/>
      <w:marTop w:val="0"/>
      <w:marBottom w:val="0"/>
      <w:divBdr>
        <w:top w:val="none" w:sz="0" w:space="0" w:color="auto"/>
        <w:left w:val="none" w:sz="0" w:space="0" w:color="auto"/>
        <w:bottom w:val="none" w:sz="0" w:space="0" w:color="auto"/>
        <w:right w:val="none" w:sz="0" w:space="0" w:color="auto"/>
      </w:divBdr>
    </w:div>
    <w:div w:id="1387879275">
      <w:bodyDiv w:val="1"/>
      <w:marLeft w:val="0"/>
      <w:marRight w:val="0"/>
      <w:marTop w:val="0"/>
      <w:marBottom w:val="0"/>
      <w:divBdr>
        <w:top w:val="none" w:sz="0" w:space="0" w:color="auto"/>
        <w:left w:val="none" w:sz="0" w:space="0" w:color="auto"/>
        <w:bottom w:val="none" w:sz="0" w:space="0" w:color="auto"/>
        <w:right w:val="none" w:sz="0" w:space="0" w:color="auto"/>
      </w:divBdr>
    </w:div>
    <w:div w:id="1438646616">
      <w:bodyDiv w:val="1"/>
      <w:marLeft w:val="0"/>
      <w:marRight w:val="0"/>
      <w:marTop w:val="0"/>
      <w:marBottom w:val="0"/>
      <w:divBdr>
        <w:top w:val="none" w:sz="0" w:space="0" w:color="auto"/>
        <w:left w:val="none" w:sz="0" w:space="0" w:color="auto"/>
        <w:bottom w:val="none" w:sz="0" w:space="0" w:color="auto"/>
        <w:right w:val="none" w:sz="0" w:space="0" w:color="auto"/>
      </w:divBdr>
    </w:div>
    <w:div w:id="1452944524">
      <w:bodyDiv w:val="1"/>
      <w:marLeft w:val="0"/>
      <w:marRight w:val="0"/>
      <w:marTop w:val="0"/>
      <w:marBottom w:val="0"/>
      <w:divBdr>
        <w:top w:val="none" w:sz="0" w:space="0" w:color="auto"/>
        <w:left w:val="none" w:sz="0" w:space="0" w:color="auto"/>
        <w:bottom w:val="none" w:sz="0" w:space="0" w:color="auto"/>
        <w:right w:val="none" w:sz="0" w:space="0" w:color="auto"/>
      </w:divBdr>
    </w:div>
    <w:div w:id="1453862215">
      <w:bodyDiv w:val="1"/>
      <w:marLeft w:val="0"/>
      <w:marRight w:val="0"/>
      <w:marTop w:val="0"/>
      <w:marBottom w:val="0"/>
      <w:divBdr>
        <w:top w:val="none" w:sz="0" w:space="0" w:color="auto"/>
        <w:left w:val="none" w:sz="0" w:space="0" w:color="auto"/>
        <w:bottom w:val="none" w:sz="0" w:space="0" w:color="auto"/>
        <w:right w:val="none" w:sz="0" w:space="0" w:color="auto"/>
      </w:divBdr>
    </w:div>
    <w:div w:id="1485008123">
      <w:bodyDiv w:val="1"/>
      <w:marLeft w:val="0"/>
      <w:marRight w:val="0"/>
      <w:marTop w:val="0"/>
      <w:marBottom w:val="0"/>
      <w:divBdr>
        <w:top w:val="none" w:sz="0" w:space="0" w:color="auto"/>
        <w:left w:val="none" w:sz="0" w:space="0" w:color="auto"/>
        <w:bottom w:val="none" w:sz="0" w:space="0" w:color="auto"/>
        <w:right w:val="none" w:sz="0" w:space="0" w:color="auto"/>
      </w:divBdr>
    </w:div>
    <w:div w:id="1527594623">
      <w:bodyDiv w:val="1"/>
      <w:marLeft w:val="0"/>
      <w:marRight w:val="0"/>
      <w:marTop w:val="0"/>
      <w:marBottom w:val="0"/>
      <w:divBdr>
        <w:top w:val="none" w:sz="0" w:space="0" w:color="auto"/>
        <w:left w:val="none" w:sz="0" w:space="0" w:color="auto"/>
        <w:bottom w:val="none" w:sz="0" w:space="0" w:color="auto"/>
        <w:right w:val="none" w:sz="0" w:space="0" w:color="auto"/>
      </w:divBdr>
    </w:div>
    <w:div w:id="1529486409">
      <w:bodyDiv w:val="1"/>
      <w:marLeft w:val="0"/>
      <w:marRight w:val="0"/>
      <w:marTop w:val="0"/>
      <w:marBottom w:val="0"/>
      <w:divBdr>
        <w:top w:val="none" w:sz="0" w:space="0" w:color="auto"/>
        <w:left w:val="none" w:sz="0" w:space="0" w:color="auto"/>
        <w:bottom w:val="none" w:sz="0" w:space="0" w:color="auto"/>
        <w:right w:val="none" w:sz="0" w:space="0" w:color="auto"/>
      </w:divBdr>
    </w:div>
    <w:div w:id="1549803305">
      <w:bodyDiv w:val="1"/>
      <w:marLeft w:val="0"/>
      <w:marRight w:val="0"/>
      <w:marTop w:val="0"/>
      <w:marBottom w:val="0"/>
      <w:divBdr>
        <w:top w:val="none" w:sz="0" w:space="0" w:color="auto"/>
        <w:left w:val="none" w:sz="0" w:space="0" w:color="auto"/>
        <w:bottom w:val="none" w:sz="0" w:space="0" w:color="auto"/>
        <w:right w:val="none" w:sz="0" w:space="0" w:color="auto"/>
      </w:divBdr>
    </w:div>
    <w:div w:id="1560093581">
      <w:bodyDiv w:val="1"/>
      <w:marLeft w:val="0"/>
      <w:marRight w:val="0"/>
      <w:marTop w:val="0"/>
      <w:marBottom w:val="0"/>
      <w:divBdr>
        <w:top w:val="none" w:sz="0" w:space="0" w:color="auto"/>
        <w:left w:val="none" w:sz="0" w:space="0" w:color="auto"/>
        <w:bottom w:val="none" w:sz="0" w:space="0" w:color="auto"/>
        <w:right w:val="none" w:sz="0" w:space="0" w:color="auto"/>
      </w:divBdr>
    </w:div>
    <w:div w:id="1566990273">
      <w:bodyDiv w:val="1"/>
      <w:marLeft w:val="0"/>
      <w:marRight w:val="0"/>
      <w:marTop w:val="0"/>
      <w:marBottom w:val="0"/>
      <w:divBdr>
        <w:top w:val="none" w:sz="0" w:space="0" w:color="auto"/>
        <w:left w:val="none" w:sz="0" w:space="0" w:color="auto"/>
        <w:bottom w:val="none" w:sz="0" w:space="0" w:color="auto"/>
        <w:right w:val="none" w:sz="0" w:space="0" w:color="auto"/>
      </w:divBdr>
    </w:div>
    <w:div w:id="1578906163">
      <w:bodyDiv w:val="1"/>
      <w:marLeft w:val="0"/>
      <w:marRight w:val="0"/>
      <w:marTop w:val="0"/>
      <w:marBottom w:val="0"/>
      <w:divBdr>
        <w:top w:val="none" w:sz="0" w:space="0" w:color="auto"/>
        <w:left w:val="none" w:sz="0" w:space="0" w:color="auto"/>
        <w:bottom w:val="none" w:sz="0" w:space="0" w:color="auto"/>
        <w:right w:val="none" w:sz="0" w:space="0" w:color="auto"/>
      </w:divBdr>
    </w:div>
    <w:div w:id="1598632294">
      <w:bodyDiv w:val="1"/>
      <w:marLeft w:val="0"/>
      <w:marRight w:val="0"/>
      <w:marTop w:val="0"/>
      <w:marBottom w:val="0"/>
      <w:divBdr>
        <w:top w:val="none" w:sz="0" w:space="0" w:color="auto"/>
        <w:left w:val="none" w:sz="0" w:space="0" w:color="auto"/>
        <w:bottom w:val="none" w:sz="0" w:space="0" w:color="auto"/>
        <w:right w:val="none" w:sz="0" w:space="0" w:color="auto"/>
      </w:divBdr>
    </w:div>
    <w:div w:id="1598826869">
      <w:bodyDiv w:val="1"/>
      <w:marLeft w:val="0"/>
      <w:marRight w:val="0"/>
      <w:marTop w:val="0"/>
      <w:marBottom w:val="0"/>
      <w:divBdr>
        <w:top w:val="none" w:sz="0" w:space="0" w:color="auto"/>
        <w:left w:val="none" w:sz="0" w:space="0" w:color="auto"/>
        <w:bottom w:val="none" w:sz="0" w:space="0" w:color="auto"/>
        <w:right w:val="none" w:sz="0" w:space="0" w:color="auto"/>
      </w:divBdr>
    </w:div>
    <w:div w:id="1619099604">
      <w:bodyDiv w:val="1"/>
      <w:marLeft w:val="0"/>
      <w:marRight w:val="0"/>
      <w:marTop w:val="0"/>
      <w:marBottom w:val="0"/>
      <w:divBdr>
        <w:top w:val="none" w:sz="0" w:space="0" w:color="auto"/>
        <w:left w:val="none" w:sz="0" w:space="0" w:color="auto"/>
        <w:bottom w:val="none" w:sz="0" w:space="0" w:color="auto"/>
        <w:right w:val="none" w:sz="0" w:space="0" w:color="auto"/>
      </w:divBdr>
    </w:div>
    <w:div w:id="1631205451">
      <w:bodyDiv w:val="1"/>
      <w:marLeft w:val="0"/>
      <w:marRight w:val="0"/>
      <w:marTop w:val="0"/>
      <w:marBottom w:val="0"/>
      <w:divBdr>
        <w:top w:val="none" w:sz="0" w:space="0" w:color="auto"/>
        <w:left w:val="none" w:sz="0" w:space="0" w:color="auto"/>
        <w:bottom w:val="none" w:sz="0" w:space="0" w:color="auto"/>
        <w:right w:val="none" w:sz="0" w:space="0" w:color="auto"/>
      </w:divBdr>
    </w:div>
    <w:div w:id="1654019474">
      <w:bodyDiv w:val="1"/>
      <w:marLeft w:val="0"/>
      <w:marRight w:val="0"/>
      <w:marTop w:val="0"/>
      <w:marBottom w:val="0"/>
      <w:divBdr>
        <w:top w:val="none" w:sz="0" w:space="0" w:color="auto"/>
        <w:left w:val="none" w:sz="0" w:space="0" w:color="auto"/>
        <w:bottom w:val="none" w:sz="0" w:space="0" w:color="auto"/>
        <w:right w:val="none" w:sz="0" w:space="0" w:color="auto"/>
      </w:divBdr>
    </w:div>
    <w:div w:id="1658875917">
      <w:bodyDiv w:val="1"/>
      <w:marLeft w:val="0"/>
      <w:marRight w:val="0"/>
      <w:marTop w:val="0"/>
      <w:marBottom w:val="0"/>
      <w:divBdr>
        <w:top w:val="none" w:sz="0" w:space="0" w:color="auto"/>
        <w:left w:val="none" w:sz="0" w:space="0" w:color="auto"/>
        <w:bottom w:val="none" w:sz="0" w:space="0" w:color="auto"/>
        <w:right w:val="none" w:sz="0" w:space="0" w:color="auto"/>
      </w:divBdr>
    </w:div>
    <w:div w:id="1676494242">
      <w:bodyDiv w:val="1"/>
      <w:marLeft w:val="0"/>
      <w:marRight w:val="0"/>
      <w:marTop w:val="0"/>
      <w:marBottom w:val="0"/>
      <w:divBdr>
        <w:top w:val="none" w:sz="0" w:space="0" w:color="auto"/>
        <w:left w:val="none" w:sz="0" w:space="0" w:color="auto"/>
        <w:bottom w:val="none" w:sz="0" w:space="0" w:color="auto"/>
        <w:right w:val="none" w:sz="0" w:space="0" w:color="auto"/>
      </w:divBdr>
    </w:div>
    <w:div w:id="1691642221">
      <w:bodyDiv w:val="1"/>
      <w:marLeft w:val="0"/>
      <w:marRight w:val="0"/>
      <w:marTop w:val="0"/>
      <w:marBottom w:val="0"/>
      <w:divBdr>
        <w:top w:val="none" w:sz="0" w:space="0" w:color="auto"/>
        <w:left w:val="none" w:sz="0" w:space="0" w:color="auto"/>
        <w:bottom w:val="none" w:sz="0" w:space="0" w:color="auto"/>
        <w:right w:val="none" w:sz="0" w:space="0" w:color="auto"/>
      </w:divBdr>
    </w:div>
    <w:div w:id="1698390154">
      <w:bodyDiv w:val="1"/>
      <w:marLeft w:val="0"/>
      <w:marRight w:val="0"/>
      <w:marTop w:val="0"/>
      <w:marBottom w:val="0"/>
      <w:divBdr>
        <w:top w:val="none" w:sz="0" w:space="0" w:color="auto"/>
        <w:left w:val="none" w:sz="0" w:space="0" w:color="auto"/>
        <w:bottom w:val="none" w:sz="0" w:space="0" w:color="auto"/>
        <w:right w:val="none" w:sz="0" w:space="0" w:color="auto"/>
      </w:divBdr>
    </w:div>
    <w:div w:id="1699696405">
      <w:bodyDiv w:val="1"/>
      <w:marLeft w:val="0"/>
      <w:marRight w:val="0"/>
      <w:marTop w:val="0"/>
      <w:marBottom w:val="0"/>
      <w:divBdr>
        <w:top w:val="none" w:sz="0" w:space="0" w:color="auto"/>
        <w:left w:val="none" w:sz="0" w:space="0" w:color="auto"/>
        <w:bottom w:val="none" w:sz="0" w:space="0" w:color="auto"/>
        <w:right w:val="none" w:sz="0" w:space="0" w:color="auto"/>
      </w:divBdr>
    </w:div>
    <w:div w:id="1717781167">
      <w:bodyDiv w:val="1"/>
      <w:marLeft w:val="0"/>
      <w:marRight w:val="0"/>
      <w:marTop w:val="0"/>
      <w:marBottom w:val="0"/>
      <w:divBdr>
        <w:top w:val="none" w:sz="0" w:space="0" w:color="auto"/>
        <w:left w:val="none" w:sz="0" w:space="0" w:color="auto"/>
        <w:bottom w:val="none" w:sz="0" w:space="0" w:color="auto"/>
        <w:right w:val="none" w:sz="0" w:space="0" w:color="auto"/>
      </w:divBdr>
    </w:div>
    <w:div w:id="1725714888">
      <w:bodyDiv w:val="1"/>
      <w:marLeft w:val="0"/>
      <w:marRight w:val="0"/>
      <w:marTop w:val="0"/>
      <w:marBottom w:val="0"/>
      <w:divBdr>
        <w:top w:val="none" w:sz="0" w:space="0" w:color="auto"/>
        <w:left w:val="none" w:sz="0" w:space="0" w:color="auto"/>
        <w:bottom w:val="none" w:sz="0" w:space="0" w:color="auto"/>
        <w:right w:val="none" w:sz="0" w:space="0" w:color="auto"/>
      </w:divBdr>
    </w:div>
    <w:div w:id="1747023146">
      <w:bodyDiv w:val="1"/>
      <w:marLeft w:val="0"/>
      <w:marRight w:val="0"/>
      <w:marTop w:val="0"/>
      <w:marBottom w:val="0"/>
      <w:divBdr>
        <w:top w:val="none" w:sz="0" w:space="0" w:color="auto"/>
        <w:left w:val="none" w:sz="0" w:space="0" w:color="auto"/>
        <w:bottom w:val="none" w:sz="0" w:space="0" w:color="auto"/>
        <w:right w:val="none" w:sz="0" w:space="0" w:color="auto"/>
      </w:divBdr>
    </w:div>
    <w:div w:id="1751923274">
      <w:bodyDiv w:val="1"/>
      <w:marLeft w:val="0"/>
      <w:marRight w:val="0"/>
      <w:marTop w:val="0"/>
      <w:marBottom w:val="0"/>
      <w:divBdr>
        <w:top w:val="none" w:sz="0" w:space="0" w:color="auto"/>
        <w:left w:val="none" w:sz="0" w:space="0" w:color="auto"/>
        <w:bottom w:val="none" w:sz="0" w:space="0" w:color="auto"/>
        <w:right w:val="none" w:sz="0" w:space="0" w:color="auto"/>
      </w:divBdr>
    </w:div>
    <w:div w:id="1765884337">
      <w:bodyDiv w:val="1"/>
      <w:marLeft w:val="0"/>
      <w:marRight w:val="0"/>
      <w:marTop w:val="0"/>
      <w:marBottom w:val="0"/>
      <w:divBdr>
        <w:top w:val="none" w:sz="0" w:space="0" w:color="auto"/>
        <w:left w:val="none" w:sz="0" w:space="0" w:color="auto"/>
        <w:bottom w:val="none" w:sz="0" w:space="0" w:color="auto"/>
        <w:right w:val="none" w:sz="0" w:space="0" w:color="auto"/>
      </w:divBdr>
    </w:div>
    <w:div w:id="1787498991">
      <w:bodyDiv w:val="1"/>
      <w:marLeft w:val="0"/>
      <w:marRight w:val="0"/>
      <w:marTop w:val="0"/>
      <w:marBottom w:val="0"/>
      <w:divBdr>
        <w:top w:val="none" w:sz="0" w:space="0" w:color="auto"/>
        <w:left w:val="none" w:sz="0" w:space="0" w:color="auto"/>
        <w:bottom w:val="none" w:sz="0" w:space="0" w:color="auto"/>
        <w:right w:val="none" w:sz="0" w:space="0" w:color="auto"/>
      </w:divBdr>
    </w:div>
    <w:div w:id="1797946088">
      <w:bodyDiv w:val="1"/>
      <w:marLeft w:val="0"/>
      <w:marRight w:val="0"/>
      <w:marTop w:val="0"/>
      <w:marBottom w:val="0"/>
      <w:divBdr>
        <w:top w:val="none" w:sz="0" w:space="0" w:color="auto"/>
        <w:left w:val="none" w:sz="0" w:space="0" w:color="auto"/>
        <w:bottom w:val="none" w:sz="0" w:space="0" w:color="auto"/>
        <w:right w:val="none" w:sz="0" w:space="0" w:color="auto"/>
      </w:divBdr>
    </w:div>
    <w:div w:id="1804273761">
      <w:bodyDiv w:val="1"/>
      <w:marLeft w:val="0"/>
      <w:marRight w:val="0"/>
      <w:marTop w:val="0"/>
      <w:marBottom w:val="0"/>
      <w:divBdr>
        <w:top w:val="none" w:sz="0" w:space="0" w:color="auto"/>
        <w:left w:val="none" w:sz="0" w:space="0" w:color="auto"/>
        <w:bottom w:val="none" w:sz="0" w:space="0" w:color="auto"/>
        <w:right w:val="none" w:sz="0" w:space="0" w:color="auto"/>
      </w:divBdr>
    </w:div>
    <w:div w:id="1804733676">
      <w:bodyDiv w:val="1"/>
      <w:marLeft w:val="0"/>
      <w:marRight w:val="0"/>
      <w:marTop w:val="0"/>
      <w:marBottom w:val="0"/>
      <w:divBdr>
        <w:top w:val="none" w:sz="0" w:space="0" w:color="auto"/>
        <w:left w:val="none" w:sz="0" w:space="0" w:color="auto"/>
        <w:bottom w:val="none" w:sz="0" w:space="0" w:color="auto"/>
        <w:right w:val="none" w:sz="0" w:space="0" w:color="auto"/>
      </w:divBdr>
    </w:div>
    <w:div w:id="1826236911">
      <w:bodyDiv w:val="1"/>
      <w:marLeft w:val="0"/>
      <w:marRight w:val="0"/>
      <w:marTop w:val="0"/>
      <w:marBottom w:val="0"/>
      <w:divBdr>
        <w:top w:val="none" w:sz="0" w:space="0" w:color="auto"/>
        <w:left w:val="none" w:sz="0" w:space="0" w:color="auto"/>
        <w:bottom w:val="none" w:sz="0" w:space="0" w:color="auto"/>
        <w:right w:val="none" w:sz="0" w:space="0" w:color="auto"/>
      </w:divBdr>
    </w:div>
    <w:div w:id="1827894388">
      <w:bodyDiv w:val="1"/>
      <w:marLeft w:val="0"/>
      <w:marRight w:val="0"/>
      <w:marTop w:val="0"/>
      <w:marBottom w:val="0"/>
      <w:divBdr>
        <w:top w:val="none" w:sz="0" w:space="0" w:color="auto"/>
        <w:left w:val="none" w:sz="0" w:space="0" w:color="auto"/>
        <w:bottom w:val="none" w:sz="0" w:space="0" w:color="auto"/>
        <w:right w:val="none" w:sz="0" w:space="0" w:color="auto"/>
      </w:divBdr>
    </w:div>
    <w:div w:id="1832328793">
      <w:bodyDiv w:val="1"/>
      <w:marLeft w:val="0"/>
      <w:marRight w:val="0"/>
      <w:marTop w:val="0"/>
      <w:marBottom w:val="0"/>
      <w:divBdr>
        <w:top w:val="none" w:sz="0" w:space="0" w:color="auto"/>
        <w:left w:val="none" w:sz="0" w:space="0" w:color="auto"/>
        <w:bottom w:val="none" w:sz="0" w:space="0" w:color="auto"/>
        <w:right w:val="none" w:sz="0" w:space="0" w:color="auto"/>
      </w:divBdr>
    </w:div>
    <w:div w:id="1832914609">
      <w:bodyDiv w:val="1"/>
      <w:marLeft w:val="0"/>
      <w:marRight w:val="0"/>
      <w:marTop w:val="0"/>
      <w:marBottom w:val="0"/>
      <w:divBdr>
        <w:top w:val="none" w:sz="0" w:space="0" w:color="auto"/>
        <w:left w:val="none" w:sz="0" w:space="0" w:color="auto"/>
        <w:bottom w:val="none" w:sz="0" w:space="0" w:color="auto"/>
        <w:right w:val="none" w:sz="0" w:space="0" w:color="auto"/>
      </w:divBdr>
    </w:div>
    <w:div w:id="1837721861">
      <w:bodyDiv w:val="1"/>
      <w:marLeft w:val="0"/>
      <w:marRight w:val="0"/>
      <w:marTop w:val="0"/>
      <w:marBottom w:val="0"/>
      <w:divBdr>
        <w:top w:val="none" w:sz="0" w:space="0" w:color="auto"/>
        <w:left w:val="none" w:sz="0" w:space="0" w:color="auto"/>
        <w:bottom w:val="none" w:sz="0" w:space="0" w:color="auto"/>
        <w:right w:val="none" w:sz="0" w:space="0" w:color="auto"/>
      </w:divBdr>
    </w:div>
    <w:div w:id="1840147726">
      <w:bodyDiv w:val="1"/>
      <w:marLeft w:val="0"/>
      <w:marRight w:val="0"/>
      <w:marTop w:val="0"/>
      <w:marBottom w:val="0"/>
      <w:divBdr>
        <w:top w:val="none" w:sz="0" w:space="0" w:color="auto"/>
        <w:left w:val="none" w:sz="0" w:space="0" w:color="auto"/>
        <w:bottom w:val="none" w:sz="0" w:space="0" w:color="auto"/>
        <w:right w:val="none" w:sz="0" w:space="0" w:color="auto"/>
      </w:divBdr>
    </w:div>
    <w:div w:id="1840344627">
      <w:bodyDiv w:val="1"/>
      <w:marLeft w:val="0"/>
      <w:marRight w:val="0"/>
      <w:marTop w:val="0"/>
      <w:marBottom w:val="0"/>
      <w:divBdr>
        <w:top w:val="none" w:sz="0" w:space="0" w:color="auto"/>
        <w:left w:val="none" w:sz="0" w:space="0" w:color="auto"/>
        <w:bottom w:val="none" w:sz="0" w:space="0" w:color="auto"/>
        <w:right w:val="none" w:sz="0" w:space="0" w:color="auto"/>
      </w:divBdr>
    </w:div>
    <w:div w:id="1846552310">
      <w:bodyDiv w:val="1"/>
      <w:marLeft w:val="0"/>
      <w:marRight w:val="0"/>
      <w:marTop w:val="0"/>
      <w:marBottom w:val="0"/>
      <w:divBdr>
        <w:top w:val="none" w:sz="0" w:space="0" w:color="auto"/>
        <w:left w:val="none" w:sz="0" w:space="0" w:color="auto"/>
        <w:bottom w:val="none" w:sz="0" w:space="0" w:color="auto"/>
        <w:right w:val="none" w:sz="0" w:space="0" w:color="auto"/>
      </w:divBdr>
    </w:div>
    <w:div w:id="1861165482">
      <w:bodyDiv w:val="1"/>
      <w:marLeft w:val="0"/>
      <w:marRight w:val="0"/>
      <w:marTop w:val="0"/>
      <w:marBottom w:val="0"/>
      <w:divBdr>
        <w:top w:val="none" w:sz="0" w:space="0" w:color="auto"/>
        <w:left w:val="none" w:sz="0" w:space="0" w:color="auto"/>
        <w:bottom w:val="none" w:sz="0" w:space="0" w:color="auto"/>
        <w:right w:val="none" w:sz="0" w:space="0" w:color="auto"/>
      </w:divBdr>
    </w:div>
    <w:div w:id="1871336601">
      <w:bodyDiv w:val="1"/>
      <w:marLeft w:val="0"/>
      <w:marRight w:val="0"/>
      <w:marTop w:val="0"/>
      <w:marBottom w:val="0"/>
      <w:divBdr>
        <w:top w:val="none" w:sz="0" w:space="0" w:color="auto"/>
        <w:left w:val="none" w:sz="0" w:space="0" w:color="auto"/>
        <w:bottom w:val="none" w:sz="0" w:space="0" w:color="auto"/>
        <w:right w:val="none" w:sz="0" w:space="0" w:color="auto"/>
      </w:divBdr>
    </w:div>
    <w:div w:id="1872917479">
      <w:bodyDiv w:val="1"/>
      <w:marLeft w:val="0"/>
      <w:marRight w:val="0"/>
      <w:marTop w:val="0"/>
      <w:marBottom w:val="0"/>
      <w:divBdr>
        <w:top w:val="none" w:sz="0" w:space="0" w:color="auto"/>
        <w:left w:val="none" w:sz="0" w:space="0" w:color="auto"/>
        <w:bottom w:val="none" w:sz="0" w:space="0" w:color="auto"/>
        <w:right w:val="none" w:sz="0" w:space="0" w:color="auto"/>
      </w:divBdr>
    </w:div>
    <w:div w:id="1873347804">
      <w:bodyDiv w:val="1"/>
      <w:marLeft w:val="0"/>
      <w:marRight w:val="0"/>
      <w:marTop w:val="0"/>
      <w:marBottom w:val="0"/>
      <w:divBdr>
        <w:top w:val="none" w:sz="0" w:space="0" w:color="auto"/>
        <w:left w:val="none" w:sz="0" w:space="0" w:color="auto"/>
        <w:bottom w:val="none" w:sz="0" w:space="0" w:color="auto"/>
        <w:right w:val="none" w:sz="0" w:space="0" w:color="auto"/>
      </w:divBdr>
    </w:div>
    <w:div w:id="1896118971">
      <w:bodyDiv w:val="1"/>
      <w:marLeft w:val="0"/>
      <w:marRight w:val="0"/>
      <w:marTop w:val="0"/>
      <w:marBottom w:val="0"/>
      <w:divBdr>
        <w:top w:val="none" w:sz="0" w:space="0" w:color="auto"/>
        <w:left w:val="none" w:sz="0" w:space="0" w:color="auto"/>
        <w:bottom w:val="none" w:sz="0" w:space="0" w:color="auto"/>
        <w:right w:val="none" w:sz="0" w:space="0" w:color="auto"/>
      </w:divBdr>
    </w:div>
    <w:div w:id="1920361253">
      <w:bodyDiv w:val="1"/>
      <w:marLeft w:val="0"/>
      <w:marRight w:val="0"/>
      <w:marTop w:val="0"/>
      <w:marBottom w:val="0"/>
      <w:divBdr>
        <w:top w:val="none" w:sz="0" w:space="0" w:color="auto"/>
        <w:left w:val="none" w:sz="0" w:space="0" w:color="auto"/>
        <w:bottom w:val="none" w:sz="0" w:space="0" w:color="auto"/>
        <w:right w:val="none" w:sz="0" w:space="0" w:color="auto"/>
      </w:divBdr>
    </w:div>
    <w:div w:id="1924758606">
      <w:bodyDiv w:val="1"/>
      <w:marLeft w:val="0"/>
      <w:marRight w:val="0"/>
      <w:marTop w:val="0"/>
      <w:marBottom w:val="0"/>
      <w:divBdr>
        <w:top w:val="none" w:sz="0" w:space="0" w:color="auto"/>
        <w:left w:val="none" w:sz="0" w:space="0" w:color="auto"/>
        <w:bottom w:val="none" w:sz="0" w:space="0" w:color="auto"/>
        <w:right w:val="none" w:sz="0" w:space="0" w:color="auto"/>
      </w:divBdr>
    </w:div>
    <w:div w:id="1934389333">
      <w:bodyDiv w:val="1"/>
      <w:marLeft w:val="0"/>
      <w:marRight w:val="0"/>
      <w:marTop w:val="0"/>
      <w:marBottom w:val="0"/>
      <w:divBdr>
        <w:top w:val="none" w:sz="0" w:space="0" w:color="auto"/>
        <w:left w:val="none" w:sz="0" w:space="0" w:color="auto"/>
        <w:bottom w:val="none" w:sz="0" w:space="0" w:color="auto"/>
        <w:right w:val="none" w:sz="0" w:space="0" w:color="auto"/>
      </w:divBdr>
    </w:div>
    <w:div w:id="1937130166">
      <w:bodyDiv w:val="1"/>
      <w:marLeft w:val="0"/>
      <w:marRight w:val="0"/>
      <w:marTop w:val="0"/>
      <w:marBottom w:val="0"/>
      <w:divBdr>
        <w:top w:val="none" w:sz="0" w:space="0" w:color="auto"/>
        <w:left w:val="none" w:sz="0" w:space="0" w:color="auto"/>
        <w:bottom w:val="none" w:sz="0" w:space="0" w:color="auto"/>
        <w:right w:val="none" w:sz="0" w:space="0" w:color="auto"/>
      </w:divBdr>
    </w:div>
    <w:div w:id="1943301769">
      <w:bodyDiv w:val="1"/>
      <w:marLeft w:val="0"/>
      <w:marRight w:val="0"/>
      <w:marTop w:val="0"/>
      <w:marBottom w:val="0"/>
      <w:divBdr>
        <w:top w:val="none" w:sz="0" w:space="0" w:color="auto"/>
        <w:left w:val="none" w:sz="0" w:space="0" w:color="auto"/>
        <w:bottom w:val="none" w:sz="0" w:space="0" w:color="auto"/>
        <w:right w:val="none" w:sz="0" w:space="0" w:color="auto"/>
      </w:divBdr>
    </w:div>
    <w:div w:id="2028559123">
      <w:bodyDiv w:val="1"/>
      <w:marLeft w:val="0"/>
      <w:marRight w:val="0"/>
      <w:marTop w:val="0"/>
      <w:marBottom w:val="0"/>
      <w:divBdr>
        <w:top w:val="none" w:sz="0" w:space="0" w:color="auto"/>
        <w:left w:val="none" w:sz="0" w:space="0" w:color="auto"/>
        <w:bottom w:val="none" w:sz="0" w:space="0" w:color="auto"/>
        <w:right w:val="none" w:sz="0" w:space="0" w:color="auto"/>
      </w:divBdr>
    </w:div>
    <w:div w:id="2079588951">
      <w:bodyDiv w:val="1"/>
      <w:marLeft w:val="0"/>
      <w:marRight w:val="0"/>
      <w:marTop w:val="0"/>
      <w:marBottom w:val="0"/>
      <w:divBdr>
        <w:top w:val="none" w:sz="0" w:space="0" w:color="auto"/>
        <w:left w:val="none" w:sz="0" w:space="0" w:color="auto"/>
        <w:bottom w:val="none" w:sz="0" w:space="0" w:color="auto"/>
        <w:right w:val="none" w:sz="0" w:space="0" w:color="auto"/>
      </w:divBdr>
    </w:div>
    <w:div w:id="2082098405">
      <w:bodyDiv w:val="1"/>
      <w:marLeft w:val="0"/>
      <w:marRight w:val="0"/>
      <w:marTop w:val="0"/>
      <w:marBottom w:val="0"/>
      <w:divBdr>
        <w:top w:val="none" w:sz="0" w:space="0" w:color="auto"/>
        <w:left w:val="none" w:sz="0" w:space="0" w:color="auto"/>
        <w:bottom w:val="none" w:sz="0" w:space="0" w:color="auto"/>
        <w:right w:val="none" w:sz="0" w:space="0" w:color="auto"/>
      </w:divBdr>
    </w:div>
    <w:div w:id="2128885951">
      <w:bodyDiv w:val="1"/>
      <w:marLeft w:val="0"/>
      <w:marRight w:val="0"/>
      <w:marTop w:val="0"/>
      <w:marBottom w:val="0"/>
      <w:divBdr>
        <w:top w:val="none" w:sz="0" w:space="0" w:color="auto"/>
        <w:left w:val="none" w:sz="0" w:space="0" w:color="auto"/>
        <w:bottom w:val="none" w:sz="0" w:space="0" w:color="auto"/>
        <w:right w:val="none" w:sz="0" w:space="0" w:color="auto"/>
      </w:divBdr>
    </w:div>
    <w:div w:id="2144614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AppData\Local\Temp\Toktom\c4404884-f906-4734-91ec-2392dbda24c7\document.htm" TargetMode="External"/><Relationship Id="rId18" Type="http://schemas.openxmlformats.org/officeDocument/2006/relationships/hyperlink" Target="file:///C:\Users\almanbetov\AppData\Local\Temp\Toktom\d1cc871a-c2d3-498e-8712-7fdb07be9e0c\document.htm" TargetMode="External"/><Relationship Id="rId26" Type="http://schemas.openxmlformats.org/officeDocument/2006/relationships/hyperlink" Target="file:///C:\Users\almanbetov\AppData\Local\Temp\Toktom\d1cc871a-c2d3-498e-8712-7fdb07be9e0c\document.htm" TargetMode="External"/><Relationship Id="rId39" Type="http://schemas.openxmlformats.org/officeDocument/2006/relationships/hyperlink" Target="http://cbd.minjust.gov.kg/act/view/ru-ru/112306?cl=ru-ru" TargetMode="External"/><Relationship Id="rId21" Type="http://schemas.openxmlformats.org/officeDocument/2006/relationships/hyperlink" Target="file:///C:\Users\almanbetov\AppData\Local\Temp\Toktom\d1cc871a-c2d3-498e-8712-7fdb07be9e0c\document.htm" TargetMode="External"/><Relationship Id="rId34" Type="http://schemas.openxmlformats.org/officeDocument/2006/relationships/hyperlink" Target="http://cbd.minjust.gov.kg/act/view/ru-ru/112306?cl=ru-ru" TargetMode="External"/><Relationship Id="rId42" Type="http://schemas.openxmlformats.org/officeDocument/2006/relationships/hyperlink" Target="http://cbd.minjust.gov.kg/act/view/ru-ru/112306?cl=ru-ru" TargetMode="External"/><Relationship Id="rId47" Type="http://schemas.openxmlformats.org/officeDocument/2006/relationships/hyperlink" Target="file:///C:\Users\almanbetov\AppData\Local\Temp\Toktom\06250ef6-23b0-4ee6-b884-2868862f7458\document.htm" TargetMode="External"/><Relationship Id="rId50" Type="http://schemas.openxmlformats.org/officeDocument/2006/relationships/hyperlink" Target="file:///C:\Users\almanbetov\AppData\Local\Temp\Toktom\06250ef6-23b0-4ee6-b884-2868862f7458\document.htm" TargetMode="External"/><Relationship Id="rId55" Type="http://schemas.openxmlformats.org/officeDocument/2006/relationships/hyperlink" Target="file:///C:\Users\almanbetov\AppData\Local\Temp\Toktom\06250ef6-23b0-4ee6-b884-2868862f7458\document.htm" TargetMode="External"/><Relationship Id="rId63" Type="http://schemas.openxmlformats.org/officeDocument/2006/relationships/theme" Target="theme/theme1.xml"/><Relationship Id="rId7" Type="http://schemas.openxmlformats.org/officeDocument/2006/relationships/hyperlink" Target="file:///C:\Users\almanbetov\AppData\Local\Temp\Toktom\45d1370e-2919-492d-86cf-e036fd9103b1\document.htm" TargetMode="External"/><Relationship Id="rId2" Type="http://schemas.openxmlformats.org/officeDocument/2006/relationships/numbering" Target="numbering.xml"/><Relationship Id="rId16" Type="http://schemas.openxmlformats.org/officeDocument/2006/relationships/hyperlink" Target="file:///C:\Users\almanbetov\AppData\Local\Temp\Toktom\d1cc871a-c2d3-498e-8712-7fdb07be9e0c\document.htm" TargetMode="External"/><Relationship Id="rId20" Type="http://schemas.openxmlformats.org/officeDocument/2006/relationships/hyperlink" Target="file:///C:\Users\almanbetov\AppData\Local\Temp\Toktom\d1cc871a-c2d3-498e-8712-7fdb07be9e0c\document.htm" TargetMode="External"/><Relationship Id="rId29" Type="http://schemas.openxmlformats.org/officeDocument/2006/relationships/hyperlink" Target="file:///C:\Users\almanbetov\AppData\Local\Temp\Toktom\d1cc871a-c2d3-498e-8712-7fdb07be9e0c\document.htm" TargetMode="External"/><Relationship Id="rId41" Type="http://schemas.openxmlformats.org/officeDocument/2006/relationships/hyperlink" Target="http://cbd.minjust.gov.kg/act/view/ru-ru/112306?cl=ru-ru" TargetMode="External"/><Relationship Id="rId54" Type="http://schemas.openxmlformats.org/officeDocument/2006/relationships/hyperlink" Target="file:///C:\Users\almanbetov\AppData\Local\Temp\Toktom\06250ef6-23b0-4ee6-b884-2868862f7458\document.htm"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file:///C:\Users\&#1043;&#1053;&#1057;\AppData\Local\Temp\Toktom\f0701247-6207-486b-8f52-a1b1e51a33c7\document.htm" TargetMode="External"/><Relationship Id="rId11" Type="http://schemas.openxmlformats.org/officeDocument/2006/relationships/hyperlink" Target="file:///C:\Users\&#1043;&#1053;&#1057;\AppData\Local\Temp\Toktom\a0d085ae-14c6-452d-804f-db9d676a9009\document.htm" TargetMode="External"/><Relationship Id="rId24" Type="http://schemas.openxmlformats.org/officeDocument/2006/relationships/hyperlink" Target="file:///C:\Users\almanbetov\AppData\Local\Temp\Toktom\d1cc871a-c2d3-498e-8712-7fdb07be9e0c\document.htm" TargetMode="External"/><Relationship Id="rId32" Type="http://schemas.openxmlformats.org/officeDocument/2006/relationships/hyperlink" Target="file:///C:\Users\almanbetov\AppData\Local\Temp\Toktom\d1cc871a-c2d3-498e-8712-7fdb07be9e0c\document.htm" TargetMode="External"/><Relationship Id="rId37" Type="http://schemas.openxmlformats.org/officeDocument/2006/relationships/hyperlink" Target="http://cbd.minjust.gov.kg/act/view/ru-ru/112306?cl=ru-ru" TargetMode="External"/><Relationship Id="rId40" Type="http://schemas.openxmlformats.org/officeDocument/2006/relationships/hyperlink" Target="http://cbd.minjust.gov.kg/act/view/ru-ru/112306?cl=ru-ru" TargetMode="External"/><Relationship Id="rId45" Type="http://schemas.openxmlformats.org/officeDocument/2006/relationships/hyperlink" Target="http://cbd.minjust.gov.kg/act/view/ru-ru/112306?cl=ru-ru" TargetMode="External"/><Relationship Id="rId53" Type="http://schemas.openxmlformats.org/officeDocument/2006/relationships/hyperlink" Target="file:///C:\Users\almanbetov\AppData\Local\Temp\Toktom\06250ef6-23b0-4ee6-b884-2868862f7458\document.htm" TargetMode="External"/><Relationship Id="rId58" Type="http://schemas.openxmlformats.org/officeDocument/2006/relationships/hyperlink" Target="file:///C:\Users\almanbetov\AppData\Local\Temp\Toktom\06250ef6-23b0-4ee6-b884-2868862f7458\document.htm" TargetMode="External"/><Relationship Id="rId5" Type="http://schemas.openxmlformats.org/officeDocument/2006/relationships/webSettings" Target="webSettings.xml"/><Relationship Id="rId15" Type="http://schemas.openxmlformats.org/officeDocument/2006/relationships/hyperlink" Target="file:///C:\AppData\Local\Temp\Toktom\c4404884-f906-4734-91ec-2392dbda24c7\document.htm" TargetMode="External"/><Relationship Id="rId23" Type="http://schemas.openxmlformats.org/officeDocument/2006/relationships/hyperlink" Target="file:///C:\Users\almanbetov\AppData\Local\Temp\Toktom\d1cc871a-c2d3-498e-8712-7fdb07be9e0c\document.htm" TargetMode="External"/><Relationship Id="rId28" Type="http://schemas.openxmlformats.org/officeDocument/2006/relationships/hyperlink" Target="file:///C:\Users\almanbetov\AppData\Local\Temp\Toktom\d1cc871a-c2d3-498e-8712-7fdb07be9e0c\document.htm" TargetMode="External"/><Relationship Id="rId36" Type="http://schemas.openxmlformats.org/officeDocument/2006/relationships/hyperlink" Target="http://cbd.minjust.gov.kg/act/view/ru-ru/112306?cl=ru-ru" TargetMode="External"/><Relationship Id="rId49" Type="http://schemas.openxmlformats.org/officeDocument/2006/relationships/hyperlink" Target="file:///C:\Users\almanbetov\AppData\Local\Temp\Toktom\06250ef6-23b0-4ee6-b884-2868862f7458\document.htm" TargetMode="External"/><Relationship Id="rId57" Type="http://schemas.openxmlformats.org/officeDocument/2006/relationships/hyperlink" Target="file:///C:\Users\almanbetov\AppData\Local\Temp\Toktom\06250ef6-23b0-4ee6-b884-2868862f7458\document.htm" TargetMode="External"/><Relationship Id="rId61" Type="http://schemas.openxmlformats.org/officeDocument/2006/relationships/hyperlink" Target="file:///C:\Users\almanbetov\AppData\Local\Temp\Toktom\06250ef6-23b0-4ee6-b884-2868862f7458\document.htm" TargetMode="External"/><Relationship Id="rId10" Type="http://schemas.openxmlformats.org/officeDocument/2006/relationships/hyperlink" Target="file:///C:\Users\&#1043;&#1053;&#1057;\AppData\Local\Temp\Toktom\a0d085ae-14c6-452d-804f-db9d676a9009\document.htm" TargetMode="External"/><Relationship Id="rId19" Type="http://schemas.openxmlformats.org/officeDocument/2006/relationships/hyperlink" Target="file:///C:\Users\almanbetov\AppData\Local\Temp\Toktom\d1cc871a-c2d3-498e-8712-7fdb07be9e0c\document.htm" TargetMode="External"/><Relationship Id="rId31" Type="http://schemas.openxmlformats.org/officeDocument/2006/relationships/hyperlink" Target="file:///C:\Users\almanbetov\AppData\Local\Temp\Toktom\d1cc871a-c2d3-498e-8712-7fdb07be9e0c\document.htm" TargetMode="External"/><Relationship Id="rId44" Type="http://schemas.openxmlformats.org/officeDocument/2006/relationships/hyperlink" Target="http://cbd.minjust.gov.kg/act/view/ru-ru/112306?cl=ru-ru" TargetMode="External"/><Relationship Id="rId52" Type="http://schemas.openxmlformats.org/officeDocument/2006/relationships/hyperlink" Target="file:///C:\Users\almanbetov\AppData\Local\Temp\Toktom\06250ef6-23b0-4ee6-b884-2868862f7458\document.htm" TargetMode="External"/><Relationship Id="rId60" Type="http://schemas.openxmlformats.org/officeDocument/2006/relationships/hyperlink" Target="file:///C:\Users\almanbetov\AppData\Local\Temp\Toktom\06250ef6-23b0-4ee6-b884-2868862f7458\document.htm" TargetMode="External"/><Relationship Id="rId4" Type="http://schemas.openxmlformats.org/officeDocument/2006/relationships/settings" Target="settings.xml"/><Relationship Id="rId9" Type="http://schemas.openxmlformats.org/officeDocument/2006/relationships/hyperlink" Target="file:///C:\Users\&#1043;&#1053;&#1057;\AppData\Local\Temp\Toktom\425187fd-1e9c-4848-b6cb-f79034676368\document.htm" TargetMode="External"/><Relationship Id="rId14" Type="http://schemas.openxmlformats.org/officeDocument/2006/relationships/hyperlink" Target="file:///C:\AppData\Local\Temp\Toktom\c4404884-f906-4734-91ec-2392dbda24c7\document.htm" TargetMode="External"/><Relationship Id="rId22" Type="http://schemas.openxmlformats.org/officeDocument/2006/relationships/hyperlink" Target="file:///C:\Users\almanbetov\AppData\Local\Temp\Toktom\d1cc871a-c2d3-498e-8712-7fdb07be9e0c\document.htm" TargetMode="External"/><Relationship Id="rId27" Type="http://schemas.openxmlformats.org/officeDocument/2006/relationships/hyperlink" Target="file:///C:\Users\almanbetov\AppData\Local\Temp\Toktom\d1cc871a-c2d3-498e-8712-7fdb07be9e0c\document.htm" TargetMode="External"/><Relationship Id="rId30" Type="http://schemas.openxmlformats.org/officeDocument/2006/relationships/hyperlink" Target="file:///C:\Users\almanbetov\AppData\Local\Temp\Toktom\d1cc871a-c2d3-498e-8712-7fdb07be9e0c\document.htm" TargetMode="External"/><Relationship Id="rId35" Type="http://schemas.openxmlformats.org/officeDocument/2006/relationships/hyperlink" Target="http://cbd.minjust.gov.kg/act/view/ru-ru/112306?cl=ru-ru" TargetMode="External"/><Relationship Id="rId43" Type="http://schemas.openxmlformats.org/officeDocument/2006/relationships/hyperlink" Target="http://cbd.minjust.gov.kg/act/view/ru-ru/112306?cl=ru-ru" TargetMode="External"/><Relationship Id="rId48" Type="http://schemas.openxmlformats.org/officeDocument/2006/relationships/hyperlink" Target="file:///C:\Users\almanbetov\AppData\Local\Temp\Toktom\06250ef6-23b0-4ee6-b884-2868862f7458\document.htm" TargetMode="External"/><Relationship Id="rId56" Type="http://schemas.openxmlformats.org/officeDocument/2006/relationships/hyperlink" Target="file:///C:\Users\almanbetov\AppData\Local\Temp\Toktom\06250ef6-23b0-4ee6-b884-2868862f7458\document.htm" TargetMode="External"/><Relationship Id="rId8" Type="http://schemas.openxmlformats.org/officeDocument/2006/relationships/hyperlink" Target="file:///C:\Users\almanbetov\AppData\Local\Temp\Toktom\45d1370e-2919-492d-86cf-e036fd9103b1\document.htm" TargetMode="External"/><Relationship Id="rId51" Type="http://schemas.openxmlformats.org/officeDocument/2006/relationships/hyperlink" Target="file:///C:\Users\almanbetov\AppData\Local\Temp\Toktom\06250ef6-23b0-4ee6-b884-2868862f7458\document.htm" TargetMode="External"/><Relationship Id="rId3" Type="http://schemas.openxmlformats.org/officeDocument/2006/relationships/styles" Target="styles.xml"/><Relationship Id="rId12" Type="http://schemas.openxmlformats.org/officeDocument/2006/relationships/hyperlink" Target="file:///C:\AppData\Local\Temp\Toktom\c4404884-f906-4734-91ec-2392dbda24c7\document.htm" TargetMode="External"/><Relationship Id="rId17" Type="http://schemas.openxmlformats.org/officeDocument/2006/relationships/hyperlink" Target="file:///C:\Users\almanbetov\AppData\Local\Temp\Toktom\d1cc871a-c2d3-498e-8712-7fdb07be9e0c\document.htm" TargetMode="External"/><Relationship Id="rId25" Type="http://schemas.openxmlformats.org/officeDocument/2006/relationships/hyperlink" Target="file:///C:\Users\almanbetov\AppData\Local\Temp\Toktom\d1cc871a-c2d3-498e-8712-7fdb07be9e0c\document.htm" TargetMode="External"/><Relationship Id="rId33" Type="http://schemas.openxmlformats.org/officeDocument/2006/relationships/hyperlink" Target="file:///C:\Users\almanbetov\AppData\Local\Temp\Toktom\d1cc871a-c2d3-498e-8712-7fdb07be9e0c\document.htm" TargetMode="External"/><Relationship Id="rId38" Type="http://schemas.openxmlformats.org/officeDocument/2006/relationships/hyperlink" Target="http://cbd.minjust.gov.kg/act/view/ru-ru/112306?cl=ru-ru" TargetMode="External"/><Relationship Id="rId46" Type="http://schemas.openxmlformats.org/officeDocument/2006/relationships/hyperlink" Target="file:///C:\Users\almanbetov\AppData\Local\Temp\Toktom\06250ef6-23b0-4ee6-b884-2868862f7458\document.htm" TargetMode="External"/><Relationship Id="rId59" Type="http://schemas.openxmlformats.org/officeDocument/2006/relationships/hyperlink" Target="file:///C:\Users\almanbetov\AppData\Local\Temp\Toktom\06250ef6-23b0-4ee6-b884-2868862f7458\document.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3D4D98-B3A4-4E33-A56F-4CE450FC9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59</Pages>
  <Words>54084</Words>
  <Characters>308281</Characters>
  <Application>Microsoft Office Word</Application>
  <DocSecurity>0</DocSecurity>
  <Lines>2569</Lines>
  <Paragraphs>723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361642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ГНС</dc:creator>
  <cp:keywords/>
  <dc:description/>
  <cp:lastModifiedBy>Алтынай Мураталиева</cp:lastModifiedBy>
  <cp:revision>2</cp:revision>
  <cp:lastPrinted>2022-06-03T07:49:00Z</cp:lastPrinted>
  <dcterms:created xsi:type="dcterms:W3CDTF">2022-08-24T11:37:00Z</dcterms:created>
  <dcterms:modified xsi:type="dcterms:W3CDTF">2022-08-24T11:37:00Z</dcterms:modified>
</cp:coreProperties>
</file>